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83EB2" w:rsidP="0085602B">
      <w:pPr>
        <w:spacing w:after="0" w:line="240" w:lineRule="auto"/>
        <w:jc w:val="center"/>
        <w:rPr>
          <w:rFonts w:ascii="Times New Roman" w:hAnsi="Times New Roman" w:cs="Times New Roman"/>
          <w:vanish/>
          <w:sz w:val="24"/>
          <w:szCs w:val="24"/>
        </w:rPr>
      </w:pPr>
      <w:r w:rsidRPr="00383937">
        <w:rPr>
          <w:rFonts w:ascii="Times New Roman" w:hAnsi="Times New Roman" w:cs="Times New Roman"/>
          <w:vanish/>
          <w:sz w:val="24"/>
          <w:szCs w:val="24"/>
        </w:rPr>
        <w:t>┌                                                                       ┐</w:t>
      </w:r>
    </w:p>
    <w:p w:rsidR="00BC216A" w:rsidRPr="00386FAD" w:rsidRDefault="00BC216A" w:rsidP="0085602B">
      <w:pPr>
        <w:spacing w:after="0" w:line="240" w:lineRule="auto"/>
        <w:jc w:val="center"/>
        <w:rPr>
          <w:rFonts w:ascii="Times New Roman" w:hAnsi="Times New Roman" w:cs="Times New Roman"/>
          <w:sz w:val="24"/>
          <w:szCs w:val="24"/>
        </w:rPr>
      </w:pPr>
    </w:p>
    <w:p w:rsidR="00E23289" w:rsidRDefault="005510FA" w:rsidP="00E23289">
      <w:pPr>
        <w:pStyle w:val="11"/>
        <w:spacing w:after="0" w:line="0" w:lineRule="atLeast"/>
        <w:ind w:left="0"/>
        <w:jc w:val="center"/>
        <w:rPr>
          <w:rFonts w:ascii="Times New Roman" w:hAnsi="Times New Roman"/>
          <w:color w:val="000000"/>
          <w:sz w:val="24"/>
          <w:szCs w:val="24"/>
        </w:rPr>
      </w:pPr>
      <w:bookmarkStart w:id="0" w:name="_GoBack"/>
      <w:r>
        <w:rPr>
          <w:rFonts w:ascii="Times New Roman" w:hAnsi="Times New Roman"/>
          <w:sz w:val="24"/>
          <w:szCs w:val="24"/>
        </w:rPr>
        <w:t xml:space="preserve">О внесении изменения </w:t>
      </w:r>
      <w:r w:rsidR="00E23289" w:rsidRPr="007A7272">
        <w:rPr>
          <w:rFonts w:ascii="Times New Roman" w:hAnsi="Times New Roman"/>
          <w:sz w:val="24"/>
          <w:szCs w:val="24"/>
        </w:rPr>
        <w:t xml:space="preserve">в Приказ Министерства экономического развития Приднестровской Молдавской Республики от </w:t>
      </w:r>
      <w:r w:rsidR="00E23289" w:rsidRPr="007A7272">
        <w:rPr>
          <w:rStyle w:val="text-small"/>
          <w:rFonts w:ascii="Times New Roman" w:hAnsi="Times New Roman"/>
          <w:sz w:val="24"/>
          <w:szCs w:val="24"/>
        </w:rPr>
        <w:t>28 сентября 2018</w:t>
      </w:r>
      <w:r w:rsidR="00E23289" w:rsidRPr="007A7272">
        <w:rPr>
          <w:rFonts w:ascii="Times New Roman" w:hAnsi="Times New Roman"/>
          <w:sz w:val="24"/>
          <w:szCs w:val="24"/>
          <w:shd w:val="clear" w:color="auto" w:fill="FFFFFF"/>
        </w:rPr>
        <w:t xml:space="preserve"> года </w:t>
      </w:r>
      <w:r w:rsidR="00E23289">
        <w:rPr>
          <w:rStyle w:val="text-small"/>
          <w:rFonts w:ascii="Times New Roman" w:hAnsi="Times New Roman"/>
          <w:sz w:val="24"/>
          <w:szCs w:val="24"/>
        </w:rPr>
        <w:t xml:space="preserve">№ </w:t>
      </w:r>
      <w:r w:rsidR="00E23289" w:rsidRPr="00240FE0">
        <w:rPr>
          <w:rFonts w:ascii="Times New Roman" w:hAnsi="Times New Roman"/>
        </w:rPr>
        <w:t>799</w:t>
      </w:r>
      <w:r w:rsidR="00E23289">
        <w:rPr>
          <w:rFonts w:ascii="Times New Roman" w:hAnsi="Times New Roman"/>
          <w:color w:val="000000"/>
          <w:sz w:val="24"/>
          <w:szCs w:val="24"/>
        </w:rPr>
        <w:t xml:space="preserve"> </w:t>
      </w:r>
    </w:p>
    <w:p w:rsidR="00E23289" w:rsidRDefault="00E23289" w:rsidP="00E23289">
      <w:pPr>
        <w:shd w:val="clear" w:color="auto" w:fill="FFFFFF"/>
        <w:spacing w:after="0" w:line="279" w:lineRule="atLeast"/>
        <w:jc w:val="center"/>
        <w:textAlignment w:val="baseline"/>
        <w:outlineLvl w:val="2"/>
        <w:rPr>
          <w:rFonts w:ascii="Times New Roman" w:hAnsi="Times New Roman"/>
          <w:color w:val="000000"/>
          <w:sz w:val="24"/>
          <w:szCs w:val="24"/>
        </w:rPr>
      </w:pPr>
      <w:r w:rsidRPr="001B5ECF">
        <w:rPr>
          <w:rFonts w:ascii="Times New Roman" w:hAnsi="Times New Roman"/>
          <w:color w:val="000000"/>
          <w:sz w:val="24"/>
          <w:szCs w:val="24"/>
        </w:rPr>
        <w:t>«Об</w:t>
      </w:r>
      <w:r>
        <w:rPr>
          <w:rFonts w:ascii="Times New Roman" w:hAnsi="Times New Roman"/>
          <w:color w:val="000000"/>
          <w:sz w:val="24"/>
          <w:szCs w:val="24"/>
        </w:rPr>
        <w:t xml:space="preserve"> утверждении регламента предоставления государственной услуги</w:t>
      </w:r>
    </w:p>
    <w:p w:rsidR="00E23289" w:rsidRDefault="00E23289" w:rsidP="00E23289">
      <w:pPr>
        <w:shd w:val="clear" w:color="auto" w:fill="FFFFFF"/>
        <w:spacing w:after="0" w:line="279" w:lineRule="atLeast"/>
        <w:jc w:val="center"/>
        <w:textAlignment w:val="baseline"/>
        <w:outlineLvl w:val="2"/>
        <w:rPr>
          <w:rFonts w:ascii="Times New Roman" w:hAnsi="Times New Roman" w:cs="Times New Roman"/>
          <w:color w:val="000000"/>
          <w:sz w:val="24"/>
          <w:szCs w:val="24"/>
        </w:rPr>
      </w:pPr>
      <w:r>
        <w:rPr>
          <w:rFonts w:ascii="Times New Roman" w:hAnsi="Times New Roman"/>
          <w:color w:val="000000"/>
          <w:sz w:val="24"/>
          <w:szCs w:val="24"/>
        </w:rPr>
        <w:t>«</w:t>
      </w:r>
      <w:r>
        <w:rPr>
          <w:rFonts w:ascii="Times New Roman" w:hAnsi="Times New Roman" w:cs="Times New Roman"/>
          <w:color w:val="000000"/>
          <w:sz w:val="24"/>
          <w:szCs w:val="24"/>
        </w:rPr>
        <w:t xml:space="preserve">Аккредитация юридических лиц на право ремонта средств измерений </w:t>
      </w:r>
    </w:p>
    <w:p w:rsidR="00E23289" w:rsidRDefault="00E23289" w:rsidP="00E23289">
      <w:pPr>
        <w:pStyle w:val="11"/>
        <w:spacing w:after="0" w:line="0" w:lineRule="atLeast"/>
        <w:ind w:left="0"/>
        <w:jc w:val="center"/>
        <w:rPr>
          <w:rFonts w:ascii="Times New Roman" w:hAnsi="Times New Roman"/>
          <w:color w:val="000000"/>
          <w:sz w:val="24"/>
          <w:szCs w:val="24"/>
        </w:rPr>
      </w:pPr>
      <w:r>
        <w:rPr>
          <w:rFonts w:ascii="Times New Roman" w:hAnsi="Times New Roman"/>
          <w:color w:val="000000"/>
          <w:sz w:val="24"/>
          <w:szCs w:val="24"/>
        </w:rPr>
        <w:t xml:space="preserve">для сторонних организаций» </w:t>
      </w:r>
    </w:p>
    <w:p w:rsidR="00E23289" w:rsidRPr="007A7272" w:rsidRDefault="00E23289" w:rsidP="00E23289">
      <w:pPr>
        <w:pStyle w:val="11"/>
        <w:spacing w:after="0" w:line="0" w:lineRule="atLeast"/>
        <w:ind w:left="0"/>
        <w:jc w:val="center"/>
        <w:rPr>
          <w:rFonts w:ascii="Times New Roman" w:hAnsi="Times New Roman"/>
          <w:iCs/>
          <w:sz w:val="24"/>
          <w:szCs w:val="24"/>
          <w:shd w:val="clear" w:color="auto" w:fill="FFFFFF"/>
        </w:rPr>
      </w:pPr>
      <w:r w:rsidRPr="007A7272">
        <w:rPr>
          <w:rFonts w:ascii="Times New Roman" w:hAnsi="Times New Roman"/>
          <w:sz w:val="24"/>
          <w:szCs w:val="24"/>
          <w:shd w:val="clear" w:color="auto" w:fill="FFFFFF"/>
        </w:rPr>
        <w:t>(</w:t>
      </w:r>
      <w:r w:rsidRPr="007A7272">
        <w:rPr>
          <w:rFonts w:ascii="Times New Roman" w:hAnsi="Times New Roman"/>
          <w:iCs/>
          <w:sz w:val="24"/>
          <w:szCs w:val="24"/>
          <w:shd w:val="clear" w:color="auto" w:fill="FFFFFF"/>
        </w:rPr>
        <w:t xml:space="preserve">регистрационный </w:t>
      </w:r>
      <w:r>
        <w:rPr>
          <w:rFonts w:ascii="Times New Roman" w:hAnsi="Times New Roman"/>
          <w:iCs/>
          <w:sz w:val="24"/>
          <w:szCs w:val="24"/>
          <w:shd w:val="clear" w:color="auto" w:fill="FFFFFF"/>
        </w:rPr>
        <w:t>№</w:t>
      </w:r>
      <w:r w:rsidRPr="007A7272">
        <w:rPr>
          <w:rFonts w:ascii="Times New Roman" w:hAnsi="Times New Roman"/>
          <w:iCs/>
          <w:sz w:val="24"/>
          <w:szCs w:val="24"/>
          <w:shd w:val="clear" w:color="auto" w:fill="FFFFFF"/>
        </w:rPr>
        <w:t xml:space="preserve"> </w:t>
      </w:r>
      <w:r>
        <w:rPr>
          <w:rFonts w:ascii="Times New Roman" w:hAnsi="Times New Roman"/>
          <w:color w:val="000000"/>
          <w:sz w:val="24"/>
          <w:szCs w:val="24"/>
        </w:rPr>
        <w:t xml:space="preserve">8553 </w:t>
      </w:r>
      <w:r w:rsidRPr="007A7272">
        <w:rPr>
          <w:rFonts w:ascii="Times New Roman" w:hAnsi="Times New Roman"/>
          <w:iCs/>
          <w:sz w:val="24"/>
          <w:szCs w:val="24"/>
          <w:shd w:val="clear" w:color="auto" w:fill="FFFFFF"/>
        </w:rPr>
        <w:t xml:space="preserve">от </w:t>
      </w:r>
      <w:r>
        <w:rPr>
          <w:rFonts w:ascii="Times New Roman" w:hAnsi="Times New Roman"/>
          <w:color w:val="000000"/>
          <w:sz w:val="24"/>
          <w:szCs w:val="24"/>
        </w:rPr>
        <w:t>29 ноября</w:t>
      </w:r>
      <w:r w:rsidRPr="003C73B8">
        <w:rPr>
          <w:rFonts w:ascii="Times New Roman" w:hAnsi="Times New Roman"/>
          <w:color w:val="000000"/>
          <w:sz w:val="24"/>
          <w:szCs w:val="24"/>
        </w:rPr>
        <w:t xml:space="preserve"> </w:t>
      </w:r>
      <w:r w:rsidRPr="00FA7E2B">
        <w:rPr>
          <w:rFonts w:ascii="Times New Roman" w:hAnsi="Times New Roman"/>
          <w:color w:val="000000"/>
          <w:sz w:val="24"/>
          <w:szCs w:val="24"/>
        </w:rPr>
        <w:t>2018 года</w:t>
      </w:r>
      <w:r w:rsidRPr="007A7272">
        <w:rPr>
          <w:rFonts w:ascii="Times New Roman" w:hAnsi="Times New Roman"/>
          <w:iCs/>
          <w:sz w:val="24"/>
          <w:szCs w:val="24"/>
          <w:shd w:val="clear" w:color="auto" w:fill="FFFFFF"/>
        </w:rPr>
        <w:t>) (САЗ 18-4</w:t>
      </w:r>
      <w:r>
        <w:rPr>
          <w:rFonts w:ascii="Times New Roman" w:hAnsi="Times New Roman"/>
          <w:iCs/>
          <w:sz w:val="24"/>
          <w:szCs w:val="24"/>
          <w:shd w:val="clear" w:color="auto" w:fill="FFFFFF"/>
        </w:rPr>
        <w:t>8</w:t>
      </w:r>
      <w:r w:rsidRPr="007A7272">
        <w:rPr>
          <w:rFonts w:ascii="Times New Roman" w:hAnsi="Times New Roman"/>
          <w:iCs/>
          <w:sz w:val="24"/>
          <w:szCs w:val="24"/>
          <w:shd w:val="clear" w:color="auto" w:fill="FFFFFF"/>
        </w:rPr>
        <w:t>)</w:t>
      </w:r>
    </w:p>
    <w:bookmarkEnd w:id="0"/>
    <w:p w:rsidR="00AD6EA4" w:rsidRPr="00AD6EA4" w:rsidRDefault="00AD6EA4" w:rsidP="00E23289">
      <w:pPr>
        <w:pStyle w:val="11"/>
        <w:spacing w:after="0" w:line="0" w:lineRule="atLeast"/>
        <w:ind w:left="0"/>
        <w:jc w:val="center"/>
        <w:rPr>
          <w:rFonts w:ascii="Times New Roman" w:hAnsi="Times New Roman"/>
          <w:sz w:val="24"/>
          <w:szCs w:val="24"/>
          <w:shd w:val="clear" w:color="auto" w:fill="FFFFFF"/>
        </w:rPr>
      </w:pPr>
    </w:p>
    <w:p w:rsidR="00AD6EA4" w:rsidRPr="00AD6EA4" w:rsidRDefault="00AD6EA4" w:rsidP="00A545CD">
      <w:pPr>
        <w:spacing w:after="0" w:line="240" w:lineRule="auto"/>
        <w:ind w:firstLine="709"/>
        <w:jc w:val="both"/>
        <w:rPr>
          <w:rFonts w:ascii="Times New Roman" w:hAnsi="Times New Roman" w:cs="Times New Roman"/>
          <w:sz w:val="24"/>
          <w:szCs w:val="24"/>
        </w:rPr>
      </w:pPr>
      <w:r w:rsidRPr="00AD6EA4">
        <w:rPr>
          <w:rFonts w:ascii="Times New Roman" w:eastAsia="Times New Roman" w:hAnsi="Times New Roman" w:cs="Times New Roman"/>
          <w:sz w:val="24"/>
          <w:szCs w:val="24"/>
        </w:rPr>
        <w:t xml:space="preserve">В соответствии с Законом Приднестровской Молдавской Республики от 19 августа 2016 года № 211-З-VI «Об организации предоставления государственных услуг» </w:t>
      </w:r>
      <w:r w:rsidRPr="00AD6EA4">
        <w:rPr>
          <w:rFonts w:ascii="Times New Roman" w:eastAsia="Times New Roman" w:hAnsi="Times New Roman" w:cs="Times New Roman"/>
          <w:sz w:val="24"/>
          <w:szCs w:val="24"/>
        </w:rPr>
        <w:br/>
        <w:t>(СА</w:t>
      </w:r>
      <w:r w:rsidR="00A545CD">
        <w:rPr>
          <w:rFonts w:ascii="Times New Roman" w:hAnsi="Times New Roman" w:cs="Times New Roman"/>
          <w:sz w:val="24"/>
          <w:szCs w:val="24"/>
        </w:rPr>
        <w:t>З 16-33)</w:t>
      </w:r>
      <w:r w:rsidRPr="00AD6EA4">
        <w:rPr>
          <w:rFonts w:ascii="Times New Roman" w:hAnsi="Times New Roman" w:cs="Times New Roman"/>
          <w:sz w:val="24"/>
          <w:szCs w:val="24"/>
        </w:rPr>
        <w:t xml:space="preserve">,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w:t>
      </w:r>
      <w:r w:rsidRPr="00AD6EA4">
        <w:rPr>
          <w:rFonts w:ascii="Times New Roman" w:hAnsi="Times New Roman" w:cs="Times New Roman"/>
          <w:sz w:val="24"/>
          <w:szCs w:val="24"/>
        </w:rPr>
        <w:br/>
        <w:t xml:space="preserve">14 июня 2018 года № 201 (САЗ 18-25), от 6 августа 2018 года № 269 (САЗ 18-32), от </w:t>
      </w:r>
      <w:r w:rsidRPr="00AD6EA4">
        <w:rPr>
          <w:rFonts w:ascii="Times New Roman" w:hAnsi="Times New Roman" w:cs="Times New Roman"/>
          <w:sz w:val="24"/>
          <w:szCs w:val="24"/>
        </w:rPr>
        <w:br/>
        <w:t xml:space="preserve">10 декабря 2018 года № 434 (САЗ 18-50), от 26 апреля 2019 года № 145 (САЗ 19-16), от </w:t>
      </w:r>
      <w:r w:rsidRPr="00AD6EA4">
        <w:rPr>
          <w:rFonts w:ascii="Times New Roman" w:hAnsi="Times New Roman" w:cs="Times New Roman"/>
          <w:sz w:val="24"/>
          <w:szCs w:val="24"/>
        </w:rPr>
        <w:br/>
        <w:t xml:space="preserve">31 мая 2019 года № 186 (САЗ 19-21), от 22 ноября 2019 года № 405 (САЗ 19-46), от </w:t>
      </w:r>
      <w:r w:rsidRPr="00AD6EA4">
        <w:rPr>
          <w:rFonts w:ascii="Times New Roman" w:hAnsi="Times New Roman" w:cs="Times New Roman"/>
          <w:sz w:val="24"/>
          <w:szCs w:val="24"/>
        </w:rPr>
        <w:br/>
        <w:t xml:space="preserve">26 декабря 2019 года № 457 (САЗ 19-50), от 26 декабря 2019 года № 459 (САЗ 20-1), от </w:t>
      </w:r>
      <w:r w:rsidRPr="00AD6EA4">
        <w:rPr>
          <w:rFonts w:ascii="Times New Roman" w:hAnsi="Times New Roman" w:cs="Times New Roman"/>
          <w:sz w:val="24"/>
          <w:szCs w:val="24"/>
        </w:rPr>
        <w:br/>
        <w:t>25 февраля 2020 года № 40 (САЗ 20-9),</w:t>
      </w:r>
      <w:r w:rsidRPr="00AD6EA4">
        <w:rPr>
          <w:rFonts w:ascii="Times New Roman" w:hAnsi="Times New Roman" w:cs="Times New Roman"/>
          <w:color w:val="000000"/>
          <w:sz w:val="24"/>
          <w:szCs w:val="24"/>
        </w:rPr>
        <w:t xml:space="preserve"> от 6 июля 2020 года № 231 (САЗ 20-28)</w:t>
      </w:r>
      <w:r w:rsidRPr="00AD6EA4">
        <w:rPr>
          <w:rFonts w:ascii="Times New Roman" w:hAnsi="Times New Roman" w:cs="Times New Roman"/>
          <w:sz w:val="24"/>
          <w:szCs w:val="24"/>
        </w:rPr>
        <w:t xml:space="preserve">, </w:t>
      </w:r>
      <w:r w:rsidRPr="00AD6EA4">
        <w:rPr>
          <w:rFonts w:ascii="Times New Roman" w:hAnsi="Times New Roman" w:cs="Times New Roman"/>
          <w:color w:val="000000"/>
          <w:sz w:val="24"/>
          <w:szCs w:val="24"/>
        </w:rPr>
        <w:t>от 10 ноября 2020 года № 395 (САЗ 20-46), от 20 января 2021 года № 9 (САЗ 21-3),</w:t>
      </w:r>
      <w:r w:rsidR="00A545CD">
        <w:rPr>
          <w:rFonts w:ascii="Times New Roman" w:hAnsi="Times New Roman" w:cs="Times New Roman"/>
          <w:color w:val="000000"/>
          <w:sz w:val="24"/>
          <w:szCs w:val="24"/>
        </w:rPr>
        <w:t xml:space="preserve"> </w:t>
      </w:r>
      <w:r w:rsidR="00A545CD">
        <w:rPr>
          <w:rFonts w:ascii="Times New Roman" w:hAnsi="Times New Roman"/>
          <w:sz w:val="24"/>
          <w:szCs w:val="24"/>
        </w:rPr>
        <w:t xml:space="preserve">Постановлением </w:t>
      </w:r>
      <w:r w:rsidR="00A545CD" w:rsidRPr="00A545CD">
        <w:rPr>
          <w:rFonts w:ascii="Times New Roman" w:hAnsi="Times New Roman"/>
          <w:sz w:val="24"/>
          <w:szCs w:val="24"/>
        </w:rPr>
        <w:t>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w:t>
      </w:r>
      <w:r w:rsidR="00A545CD">
        <w:rPr>
          <w:rFonts w:ascii="Times New Roman" w:hAnsi="Times New Roman"/>
          <w:sz w:val="24"/>
          <w:szCs w:val="24"/>
        </w:rPr>
        <w:t>8-23) с изменением и дополнениями</w:t>
      </w:r>
      <w:r w:rsidR="00A545CD" w:rsidRPr="00A545CD">
        <w:rPr>
          <w:rFonts w:ascii="Times New Roman" w:hAnsi="Times New Roman"/>
          <w:sz w:val="24"/>
          <w:szCs w:val="24"/>
        </w:rPr>
        <w:t>, внесенными постановлениями Правительства Приднестровской Молдавской Республики от 11 сентября 2018 года № 309 (САЗ 18-37), от 17 января 2019 года № 9 (САЗ 19-2),</w:t>
      </w:r>
      <w:r w:rsidR="00A545CD">
        <w:rPr>
          <w:rFonts w:ascii="Times New Roman" w:hAnsi="Times New Roman"/>
          <w:sz w:val="24"/>
          <w:szCs w:val="24"/>
        </w:rPr>
        <w:t xml:space="preserve"> </w:t>
      </w:r>
      <w:r w:rsidR="00A545CD" w:rsidRPr="00A545CD">
        <w:rPr>
          <w:rFonts w:ascii="Times New Roman" w:hAnsi="Times New Roman"/>
          <w:sz w:val="24"/>
          <w:szCs w:val="24"/>
        </w:rPr>
        <w:t xml:space="preserve">от </w:t>
      </w:r>
      <w:r w:rsidR="00A545CD">
        <w:rPr>
          <w:rFonts w:ascii="Times New Roman" w:hAnsi="Times New Roman"/>
          <w:sz w:val="24"/>
          <w:szCs w:val="24"/>
        </w:rPr>
        <w:t>24 апреля 2020</w:t>
      </w:r>
      <w:r w:rsidR="00A545CD" w:rsidRPr="00A545CD">
        <w:rPr>
          <w:rFonts w:ascii="Times New Roman" w:hAnsi="Times New Roman"/>
          <w:sz w:val="24"/>
          <w:szCs w:val="24"/>
        </w:rPr>
        <w:t xml:space="preserve"> года № 129 (САЗ 20-17),</w:t>
      </w:r>
      <w:r w:rsidR="00A545CD">
        <w:rPr>
          <w:rFonts w:ascii="Times New Roman" w:hAnsi="Times New Roman" w:cs="Times New Roman"/>
          <w:sz w:val="24"/>
          <w:szCs w:val="24"/>
        </w:rPr>
        <w:t xml:space="preserve"> </w:t>
      </w:r>
      <w:r w:rsidRPr="00AD6EA4">
        <w:rPr>
          <w:rFonts w:ascii="Times New Roman" w:hAnsi="Times New Roman" w:cs="Times New Roman"/>
          <w:color w:val="000000"/>
          <w:sz w:val="24"/>
          <w:szCs w:val="24"/>
        </w:rPr>
        <w:t>в целях реализации требований действующего законодательства к порядку досудебного рассмотрения жалоб</w:t>
      </w:r>
      <w:r w:rsidR="0091628B">
        <w:rPr>
          <w:rFonts w:ascii="Times New Roman" w:hAnsi="Times New Roman" w:cs="Times New Roman"/>
          <w:sz w:val="24"/>
          <w:szCs w:val="24"/>
        </w:rPr>
        <w:t xml:space="preserve"> </w:t>
      </w:r>
      <w:r w:rsidR="0091628B">
        <w:rPr>
          <w:rFonts w:ascii="Times New Roman" w:hAnsi="Times New Roman" w:cs="Times New Roman"/>
          <w:color w:val="000000"/>
          <w:sz w:val="24"/>
          <w:szCs w:val="24"/>
        </w:rPr>
        <w:t>(претензий)</w:t>
      </w:r>
      <w:r w:rsidR="0091628B" w:rsidRPr="00AD6EA4">
        <w:rPr>
          <w:rFonts w:ascii="Times New Roman" w:hAnsi="Times New Roman" w:cs="Times New Roman"/>
          <w:sz w:val="24"/>
          <w:szCs w:val="24"/>
        </w:rPr>
        <w:t xml:space="preserve">,  </w:t>
      </w:r>
      <w:r w:rsidRPr="00AD6EA4">
        <w:rPr>
          <w:rFonts w:ascii="Times New Roman" w:hAnsi="Times New Roman" w:cs="Times New Roman"/>
          <w:sz w:val="24"/>
          <w:szCs w:val="24"/>
        </w:rPr>
        <w:t xml:space="preserve"> </w:t>
      </w:r>
    </w:p>
    <w:p w:rsidR="00AD6EA4" w:rsidRPr="00AD6EA4" w:rsidRDefault="00AD6EA4" w:rsidP="00AD6EA4">
      <w:pPr>
        <w:spacing w:after="0" w:line="240" w:lineRule="auto"/>
        <w:ind w:firstLine="709"/>
        <w:jc w:val="both"/>
        <w:rPr>
          <w:rFonts w:ascii="Times New Roman" w:hAnsi="Times New Roman" w:cs="Times New Roman"/>
          <w:sz w:val="24"/>
          <w:szCs w:val="24"/>
        </w:rPr>
      </w:pPr>
      <w:r w:rsidRPr="00AD6EA4">
        <w:rPr>
          <w:rFonts w:ascii="Times New Roman" w:hAnsi="Times New Roman" w:cs="Times New Roman"/>
          <w:sz w:val="24"/>
          <w:szCs w:val="24"/>
        </w:rPr>
        <w:t xml:space="preserve">п р и </w:t>
      </w:r>
      <w:proofErr w:type="gramStart"/>
      <w:r w:rsidRPr="00AD6EA4">
        <w:rPr>
          <w:rFonts w:ascii="Times New Roman" w:hAnsi="Times New Roman" w:cs="Times New Roman"/>
          <w:sz w:val="24"/>
          <w:szCs w:val="24"/>
        </w:rPr>
        <w:t>к</w:t>
      </w:r>
      <w:proofErr w:type="gramEnd"/>
      <w:r w:rsidRPr="00AD6EA4">
        <w:rPr>
          <w:rFonts w:ascii="Times New Roman" w:hAnsi="Times New Roman" w:cs="Times New Roman"/>
          <w:sz w:val="24"/>
          <w:szCs w:val="24"/>
        </w:rPr>
        <w:t xml:space="preserve"> а з ы в а ю:</w:t>
      </w:r>
    </w:p>
    <w:p w:rsidR="00AD6EA4" w:rsidRPr="00AD6EA4" w:rsidRDefault="00AD6EA4" w:rsidP="00AD6EA4">
      <w:pPr>
        <w:spacing w:after="0" w:line="0" w:lineRule="atLeast"/>
        <w:ind w:firstLine="709"/>
        <w:contextualSpacing/>
        <w:jc w:val="both"/>
        <w:rPr>
          <w:rFonts w:ascii="Times New Roman" w:eastAsia="Times New Roman" w:hAnsi="Times New Roman" w:cs="Times New Roman"/>
          <w:sz w:val="24"/>
          <w:szCs w:val="24"/>
          <w:shd w:val="clear" w:color="auto" w:fill="FFFFFF"/>
        </w:rPr>
      </w:pPr>
    </w:p>
    <w:p w:rsidR="00AD6EA4" w:rsidRPr="00E23289" w:rsidRDefault="00AD6EA4" w:rsidP="00E23289">
      <w:pPr>
        <w:spacing w:after="0" w:line="240" w:lineRule="auto"/>
        <w:ind w:firstLine="708"/>
        <w:jc w:val="both"/>
        <w:rPr>
          <w:rFonts w:ascii="Times New Roman" w:hAnsi="Times New Roman" w:cs="Times New Roman"/>
          <w:sz w:val="24"/>
          <w:szCs w:val="24"/>
        </w:rPr>
      </w:pPr>
      <w:r w:rsidRPr="00AD6EA4">
        <w:rPr>
          <w:rFonts w:ascii="Times New Roman" w:eastAsia="Times New Roman" w:hAnsi="Times New Roman" w:cs="Times New Roman"/>
          <w:sz w:val="24"/>
          <w:szCs w:val="24"/>
          <w:shd w:val="clear" w:color="auto" w:fill="FFFFFF"/>
        </w:rPr>
        <w:t xml:space="preserve">1. </w:t>
      </w:r>
      <w:r w:rsidR="00E23289" w:rsidRPr="00F32E9B">
        <w:rPr>
          <w:rFonts w:ascii="Times New Roman" w:hAnsi="Times New Roman"/>
          <w:sz w:val="24"/>
          <w:szCs w:val="24"/>
          <w:shd w:val="clear" w:color="auto" w:fill="FFFFFF"/>
        </w:rPr>
        <w:t xml:space="preserve">Внести в </w:t>
      </w:r>
      <w:r w:rsidR="00E23289" w:rsidRPr="00F32E9B">
        <w:rPr>
          <w:rFonts w:ascii="Times New Roman" w:hAnsi="Times New Roman"/>
          <w:sz w:val="24"/>
          <w:szCs w:val="24"/>
        </w:rPr>
        <w:t xml:space="preserve">Приказ Министерства экономического развития Приднестровской Молдавской Республики от </w:t>
      </w:r>
      <w:r w:rsidR="00E23289" w:rsidRPr="00F32E9B">
        <w:rPr>
          <w:rStyle w:val="text-small"/>
          <w:rFonts w:ascii="Times New Roman" w:hAnsi="Times New Roman"/>
          <w:sz w:val="24"/>
          <w:szCs w:val="24"/>
        </w:rPr>
        <w:t>28 сентября 2018</w:t>
      </w:r>
      <w:r w:rsidR="00E23289">
        <w:rPr>
          <w:rFonts w:ascii="Times New Roman" w:hAnsi="Times New Roman"/>
          <w:sz w:val="24"/>
          <w:szCs w:val="24"/>
          <w:shd w:val="clear" w:color="auto" w:fill="FFFFFF"/>
        </w:rPr>
        <w:t xml:space="preserve"> </w:t>
      </w:r>
      <w:r w:rsidR="00E23289" w:rsidRPr="00F32E9B">
        <w:rPr>
          <w:rFonts w:ascii="Times New Roman" w:hAnsi="Times New Roman"/>
          <w:sz w:val="24"/>
          <w:szCs w:val="24"/>
          <w:shd w:val="clear" w:color="auto" w:fill="FFFFFF"/>
        </w:rPr>
        <w:t xml:space="preserve">года </w:t>
      </w:r>
      <w:r w:rsidR="00E23289">
        <w:rPr>
          <w:rStyle w:val="text-small"/>
          <w:rFonts w:ascii="Times New Roman" w:hAnsi="Times New Roman"/>
          <w:sz w:val="24"/>
          <w:szCs w:val="24"/>
        </w:rPr>
        <w:t>№</w:t>
      </w:r>
      <w:r w:rsidR="00E23289" w:rsidRPr="00F32E9B">
        <w:rPr>
          <w:rStyle w:val="text-small"/>
          <w:rFonts w:ascii="Times New Roman" w:hAnsi="Times New Roman"/>
          <w:sz w:val="24"/>
          <w:szCs w:val="24"/>
        </w:rPr>
        <w:t xml:space="preserve"> </w:t>
      </w:r>
      <w:r w:rsidR="00E23289">
        <w:rPr>
          <w:rStyle w:val="text-small"/>
          <w:rFonts w:ascii="Times New Roman" w:hAnsi="Times New Roman"/>
          <w:sz w:val="24"/>
          <w:szCs w:val="24"/>
        </w:rPr>
        <w:t>799</w:t>
      </w:r>
      <w:r w:rsidR="00E23289" w:rsidRPr="00F32E9B">
        <w:rPr>
          <w:rStyle w:val="text-small"/>
          <w:rFonts w:ascii="Times New Roman" w:hAnsi="Times New Roman"/>
          <w:sz w:val="24"/>
          <w:szCs w:val="24"/>
        </w:rPr>
        <w:t xml:space="preserve"> </w:t>
      </w:r>
      <w:r w:rsidR="00E23289" w:rsidRPr="001B5ECF">
        <w:rPr>
          <w:rFonts w:ascii="Times New Roman" w:hAnsi="Times New Roman"/>
          <w:color w:val="000000"/>
          <w:sz w:val="24"/>
          <w:szCs w:val="24"/>
        </w:rPr>
        <w:t>«</w:t>
      </w:r>
      <w:r w:rsidR="00E23289" w:rsidRPr="00B530D1">
        <w:rPr>
          <w:rFonts w:ascii="Times New Roman" w:hAnsi="Times New Roman"/>
          <w:color w:val="000000"/>
          <w:sz w:val="24"/>
          <w:szCs w:val="24"/>
        </w:rPr>
        <w:t>Об утверждении регламента предоставления государственной услуг</w:t>
      </w:r>
      <w:r w:rsidR="00E23289">
        <w:rPr>
          <w:rFonts w:ascii="Times New Roman" w:hAnsi="Times New Roman"/>
          <w:color w:val="000000"/>
          <w:sz w:val="24"/>
          <w:szCs w:val="24"/>
        </w:rPr>
        <w:t>и</w:t>
      </w:r>
      <w:r w:rsidR="00E23289" w:rsidRPr="00B530D1">
        <w:rPr>
          <w:rFonts w:ascii="Times New Roman" w:hAnsi="Times New Roman"/>
          <w:color w:val="000000"/>
          <w:sz w:val="24"/>
          <w:szCs w:val="24"/>
        </w:rPr>
        <w:t xml:space="preserve"> «</w:t>
      </w:r>
      <w:r w:rsidR="00E23289">
        <w:rPr>
          <w:rFonts w:ascii="Times New Roman" w:hAnsi="Times New Roman" w:cs="Times New Roman"/>
          <w:color w:val="000000"/>
          <w:sz w:val="24"/>
          <w:szCs w:val="24"/>
        </w:rPr>
        <w:t>Аккредитация юридических лиц на право ремонта средств измерений для сторонних организаций</w:t>
      </w:r>
      <w:r w:rsidR="00E23289">
        <w:rPr>
          <w:rFonts w:ascii="Times New Roman" w:hAnsi="Times New Roman"/>
          <w:color w:val="000000"/>
          <w:sz w:val="24"/>
          <w:szCs w:val="24"/>
        </w:rPr>
        <w:t xml:space="preserve">» </w:t>
      </w:r>
      <w:r w:rsidR="00E23289" w:rsidRPr="007A7272">
        <w:rPr>
          <w:rFonts w:ascii="Times New Roman" w:hAnsi="Times New Roman"/>
          <w:sz w:val="24"/>
          <w:szCs w:val="24"/>
          <w:shd w:val="clear" w:color="auto" w:fill="FFFFFF"/>
        </w:rPr>
        <w:t>(</w:t>
      </w:r>
      <w:r w:rsidR="00E23289" w:rsidRPr="007A7272">
        <w:rPr>
          <w:rFonts w:ascii="Times New Roman" w:hAnsi="Times New Roman"/>
          <w:iCs/>
          <w:sz w:val="24"/>
          <w:szCs w:val="24"/>
          <w:shd w:val="clear" w:color="auto" w:fill="FFFFFF"/>
        </w:rPr>
        <w:t xml:space="preserve">регистрационный </w:t>
      </w:r>
      <w:r w:rsidR="00E23289">
        <w:rPr>
          <w:rFonts w:ascii="Times New Roman" w:hAnsi="Times New Roman"/>
          <w:iCs/>
          <w:sz w:val="24"/>
          <w:szCs w:val="24"/>
          <w:shd w:val="clear" w:color="auto" w:fill="FFFFFF"/>
        </w:rPr>
        <w:t>№</w:t>
      </w:r>
      <w:r w:rsidR="00E23289" w:rsidRPr="007A7272">
        <w:rPr>
          <w:rFonts w:ascii="Times New Roman" w:hAnsi="Times New Roman"/>
          <w:iCs/>
          <w:sz w:val="24"/>
          <w:szCs w:val="24"/>
          <w:shd w:val="clear" w:color="auto" w:fill="FFFFFF"/>
        </w:rPr>
        <w:t xml:space="preserve"> </w:t>
      </w:r>
      <w:r w:rsidR="00E23289">
        <w:rPr>
          <w:rFonts w:ascii="Times New Roman" w:hAnsi="Times New Roman"/>
          <w:color w:val="000000"/>
          <w:sz w:val="24"/>
          <w:szCs w:val="24"/>
        </w:rPr>
        <w:t>8553</w:t>
      </w:r>
      <w:r w:rsidR="00E23289" w:rsidRPr="007A7272">
        <w:rPr>
          <w:rFonts w:ascii="Times New Roman" w:hAnsi="Times New Roman"/>
          <w:iCs/>
          <w:sz w:val="24"/>
          <w:szCs w:val="24"/>
          <w:shd w:val="clear" w:color="auto" w:fill="FFFFFF"/>
        </w:rPr>
        <w:t xml:space="preserve"> от </w:t>
      </w:r>
      <w:r w:rsidR="00E23289">
        <w:rPr>
          <w:rFonts w:ascii="Times New Roman" w:hAnsi="Times New Roman"/>
          <w:iCs/>
          <w:sz w:val="24"/>
          <w:szCs w:val="24"/>
          <w:shd w:val="clear" w:color="auto" w:fill="FFFFFF"/>
        </w:rPr>
        <w:t xml:space="preserve">29 </w:t>
      </w:r>
      <w:r w:rsidR="00E23289">
        <w:rPr>
          <w:rFonts w:ascii="Times New Roman" w:hAnsi="Times New Roman"/>
          <w:color w:val="000000"/>
          <w:sz w:val="24"/>
          <w:szCs w:val="24"/>
        </w:rPr>
        <w:t>ноября</w:t>
      </w:r>
      <w:r w:rsidR="00E23289" w:rsidRPr="003C73B8">
        <w:rPr>
          <w:rFonts w:ascii="Times New Roman" w:hAnsi="Times New Roman"/>
          <w:color w:val="000000"/>
          <w:sz w:val="24"/>
          <w:szCs w:val="24"/>
        </w:rPr>
        <w:t xml:space="preserve"> </w:t>
      </w:r>
      <w:r w:rsidR="00E23289" w:rsidRPr="00FA7E2B">
        <w:rPr>
          <w:rFonts w:ascii="Times New Roman" w:hAnsi="Times New Roman"/>
          <w:color w:val="000000"/>
          <w:sz w:val="24"/>
          <w:szCs w:val="24"/>
        </w:rPr>
        <w:t>2018 года</w:t>
      </w:r>
      <w:r w:rsidR="00E23289" w:rsidRPr="007A7272">
        <w:rPr>
          <w:rFonts w:ascii="Times New Roman" w:hAnsi="Times New Roman"/>
          <w:iCs/>
          <w:sz w:val="24"/>
          <w:szCs w:val="24"/>
          <w:shd w:val="clear" w:color="auto" w:fill="FFFFFF"/>
        </w:rPr>
        <w:t>) (САЗ 18-4</w:t>
      </w:r>
      <w:r w:rsidR="00E23289">
        <w:rPr>
          <w:rFonts w:ascii="Times New Roman" w:hAnsi="Times New Roman"/>
          <w:iCs/>
          <w:sz w:val="24"/>
          <w:szCs w:val="24"/>
          <w:shd w:val="clear" w:color="auto" w:fill="FFFFFF"/>
        </w:rPr>
        <w:t>8</w:t>
      </w:r>
      <w:r w:rsidR="00E23289" w:rsidRPr="007A7272">
        <w:rPr>
          <w:rFonts w:ascii="Times New Roman" w:hAnsi="Times New Roman"/>
          <w:iCs/>
          <w:sz w:val="24"/>
          <w:szCs w:val="24"/>
          <w:shd w:val="clear" w:color="auto" w:fill="FFFFFF"/>
        </w:rPr>
        <w:t>)</w:t>
      </w:r>
      <w:r w:rsidR="00E23289" w:rsidRPr="00B530D1">
        <w:t xml:space="preserve"> </w:t>
      </w:r>
      <w:r w:rsidR="00E23289" w:rsidRPr="00875C51">
        <w:rPr>
          <w:rFonts w:ascii="Times New Roman" w:hAnsi="Times New Roman" w:cs="Times New Roman"/>
          <w:sz w:val="24"/>
          <w:szCs w:val="24"/>
        </w:rPr>
        <w:t xml:space="preserve">с </w:t>
      </w:r>
      <w:r w:rsidR="00E23289">
        <w:rPr>
          <w:rFonts w:ascii="Times New Roman" w:hAnsi="Times New Roman" w:cs="Times New Roman"/>
          <w:sz w:val="24"/>
          <w:szCs w:val="24"/>
        </w:rPr>
        <w:t>изменениями</w:t>
      </w:r>
      <w:r w:rsidR="007F6D4D">
        <w:rPr>
          <w:rFonts w:ascii="Times New Roman" w:hAnsi="Times New Roman" w:cs="Times New Roman"/>
          <w:sz w:val="24"/>
          <w:szCs w:val="24"/>
        </w:rPr>
        <w:t xml:space="preserve"> </w:t>
      </w:r>
      <w:r w:rsidR="007F6D4D" w:rsidRPr="00A545CD">
        <w:rPr>
          <w:rFonts w:ascii="Times New Roman" w:hAnsi="Times New Roman" w:cs="Times New Roman"/>
          <w:sz w:val="24"/>
          <w:szCs w:val="24"/>
        </w:rPr>
        <w:t>и дополнениями</w:t>
      </w:r>
      <w:r w:rsidR="00E23289" w:rsidRPr="00A545CD">
        <w:rPr>
          <w:rFonts w:ascii="Times New Roman" w:hAnsi="Times New Roman" w:cs="Times New Roman"/>
          <w:sz w:val="24"/>
          <w:szCs w:val="24"/>
        </w:rPr>
        <w:t>,</w:t>
      </w:r>
      <w:r w:rsidR="00E23289">
        <w:rPr>
          <w:rFonts w:ascii="Times New Roman" w:hAnsi="Times New Roman" w:cs="Times New Roman"/>
          <w:sz w:val="24"/>
          <w:szCs w:val="24"/>
        </w:rPr>
        <w:t xml:space="preserve"> внесенными приказами Министерства экономического развития Приднестровской Молдавской Республики от 24 мая 2019 года № 449 (регистрационный № 8911 от 14 июня 2019 года) (САЗ 19-22), от 18 декабря 2019 года № 1085 (регистрационный № 9317 от 28 января 2020 года) (САЗ 20-5), от </w:t>
      </w:r>
      <w:r w:rsidR="00E23289">
        <w:rPr>
          <w:rFonts w:ascii="Times New Roman" w:hAnsi="Times New Roman" w:cs="Times New Roman"/>
          <w:sz w:val="24"/>
          <w:szCs w:val="24"/>
        </w:rPr>
        <w:lastRenderedPageBreak/>
        <w:t xml:space="preserve">8 мая 2020 года № 335 (регистрационный № 9547 от 12 июня 2020 года) (САЗ 20-24), от </w:t>
      </w:r>
      <w:r w:rsidR="00E23289" w:rsidRPr="00E4735D">
        <w:rPr>
          <w:rFonts w:ascii="Times New Roman" w:hAnsi="Times New Roman" w:cs="Times New Roman"/>
          <w:sz w:val="24"/>
          <w:szCs w:val="24"/>
        </w:rPr>
        <w:t>18 ноября 2020 года</w:t>
      </w:r>
      <w:r w:rsidR="00E23289">
        <w:rPr>
          <w:rFonts w:ascii="Times New Roman" w:hAnsi="Times New Roman" w:cs="Times New Roman"/>
          <w:sz w:val="24"/>
          <w:szCs w:val="24"/>
        </w:rPr>
        <w:t xml:space="preserve"> № 934 (регистрационный № 9945 от 29 декабря 2020 года) (САЗ 21-1),</w:t>
      </w:r>
      <w:r w:rsidRPr="00AD6EA4">
        <w:rPr>
          <w:rFonts w:ascii="Times New Roman" w:eastAsia="Times New Roman" w:hAnsi="Times New Roman" w:cs="Times New Roman"/>
          <w:iCs/>
          <w:sz w:val="24"/>
          <w:szCs w:val="24"/>
          <w:shd w:val="clear" w:color="auto" w:fill="FFFFFF"/>
        </w:rPr>
        <w:t xml:space="preserve"> </w:t>
      </w:r>
      <w:r w:rsidRPr="00AD6EA4">
        <w:rPr>
          <w:rFonts w:ascii="Times New Roman" w:eastAsia="Times New Roman" w:hAnsi="Times New Roman" w:cs="Times New Roman"/>
          <w:sz w:val="24"/>
          <w:szCs w:val="24"/>
          <w:shd w:val="clear" w:color="auto" w:fill="FFFFFF"/>
        </w:rPr>
        <w:t>следующ</w:t>
      </w:r>
      <w:r w:rsidR="005510FA">
        <w:rPr>
          <w:rFonts w:ascii="Times New Roman" w:eastAsia="Times New Roman" w:hAnsi="Times New Roman" w:cs="Times New Roman"/>
          <w:sz w:val="24"/>
          <w:szCs w:val="24"/>
          <w:shd w:val="clear" w:color="auto" w:fill="FFFFFF"/>
        </w:rPr>
        <w:t>ее изменение</w:t>
      </w:r>
      <w:r w:rsidRPr="00AD6EA4">
        <w:rPr>
          <w:rFonts w:ascii="Times New Roman" w:eastAsia="Times New Roman" w:hAnsi="Times New Roman" w:cs="Times New Roman"/>
          <w:sz w:val="24"/>
          <w:szCs w:val="24"/>
          <w:shd w:val="clear" w:color="auto" w:fill="FFFFFF"/>
        </w:rPr>
        <w:t>:</w:t>
      </w:r>
    </w:p>
    <w:p w:rsidR="00AD6EA4" w:rsidRPr="00AD6EA4" w:rsidRDefault="00AD6EA4" w:rsidP="00AD6EA4">
      <w:pPr>
        <w:spacing w:after="0" w:line="0" w:lineRule="atLeast"/>
        <w:ind w:firstLine="709"/>
        <w:contextualSpacing/>
        <w:jc w:val="both"/>
        <w:rPr>
          <w:rFonts w:ascii="Times New Roman" w:eastAsia="Times New Roman" w:hAnsi="Times New Roman" w:cs="Times New Roman"/>
          <w:iCs/>
          <w:sz w:val="24"/>
          <w:szCs w:val="24"/>
          <w:shd w:val="clear" w:color="auto" w:fill="FFFFFF"/>
        </w:rPr>
      </w:pPr>
      <w:r w:rsidRPr="00AD6EA4">
        <w:rPr>
          <w:rFonts w:ascii="Times New Roman" w:eastAsia="Times New Roman" w:hAnsi="Times New Roman" w:cs="Times New Roman"/>
          <w:iCs/>
          <w:sz w:val="24"/>
          <w:szCs w:val="24"/>
          <w:shd w:val="clear" w:color="auto" w:fill="FFFFFF"/>
        </w:rPr>
        <w:t xml:space="preserve"> раздел 5 Приложения к Приказу изложить в следующей редакции:</w:t>
      </w:r>
    </w:p>
    <w:p w:rsidR="002D029F" w:rsidRDefault="002D029F" w:rsidP="002D029F">
      <w:pPr>
        <w:pStyle w:val="1"/>
        <w:spacing w:before="0" w:line="240" w:lineRule="auto"/>
        <w:ind w:firstLine="567"/>
        <w:jc w:val="center"/>
        <w:rPr>
          <w:rFonts w:ascii="Times New Roman" w:eastAsiaTheme="minorEastAsia" w:hAnsi="Times New Roman" w:cstheme="minorBidi"/>
          <w:color w:val="auto"/>
          <w:sz w:val="24"/>
          <w:szCs w:val="24"/>
        </w:rPr>
      </w:pPr>
      <w:r w:rsidRPr="0040163E">
        <w:rPr>
          <w:rFonts w:ascii="Times New Roman" w:eastAsiaTheme="minorEastAsia" w:hAnsi="Times New Roman" w:cstheme="minorBidi"/>
          <w:color w:val="auto"/>
          <w:sz w:val="24"/>
          <w:szCs w:val="24"/>
        </w:rPr>
        <w:t>«</w:t>
      </w:r>
      <w:r>
        <w:rPr>
          <w:rFonts w:ascii="Times New Roman" w:eastAsiaTheme="minorEastAsia" w:hAnsi="Times New Roman" w:cstheme="minorBidi"/>
          <w:b/>
          <w:color w:val="auto"/>
          <w:sz w:val="24"/>
          <w:szCs w:val="24"/>
        </w:rPr>
        <w:t xml:space="preserve">Раздел 5. Досудебный (внесудебный) порядок обжалования решений и действий (бездействия) </w:t>
      </w:r>
      <w:r>
        <w:rPr>
          <w:rFonts w:ascii="Times New Roman" w:hAnsi="Times New Roman"/>
          <w:b/>
          <w:color w:val="auto"/>
          <w:sz w:val="24"/>
          <w:szCs w:val="24"/>
        </w:rPr>
        <w:t>уполномоченного органа</w:t>
      </w:r>
      <w:r>
        <w:rPr>
          <w:rFonts w:ascii="Times New Roman" w:eastAsiaTheme="minorEastAsia" w:hAnsi="Times New Roman" w:cstheme="minorBidi"/>
          <w:b/>
          <w:color w:val="auto"/>
          <w:sz w:val="24"/>
          <w:szCs w:val="24"/>
        </w:rPr>
        <w:t xml:space="preserve"> и (или) его должностных лиц, участвующих в предоставлении государственной услуги</w:t>
      </w:r>
    </w:p>
    <w:p w:rsidR="002D029F" w:rsidRDefault="002D029F" w:rsidP="002D029F">
      <w:pPr>
        <w:spacing w:after="0" w:line="240" w:lineRule="auto"/>
        <w:ind w:firstLine="567"/>
      </w:pPr>
    </w:p>
    <w:p w:rsidR="002D029F"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35. Информация для заявителя о его праве обратиться с жалобой (претензией) на решения и действия (бездействие</w:t>
      </w:r>
      <w:r w:rsidRPr="00A94F91">
        <w:rPr>
          <w:rFonts w:ascii="Times New Roman" w:eastAsiaTheme="minorEastAsia" w:hAnsi="Times New Roman" w:cstheme="minorBidi"/>
          <w:color w:val="auto"/>
          <w:sz w:val="24"/>
          <w:szCs w:val="24"/>
        </w:rPr>
        <w:t>)</w:t>
      </w:r>
      <w:r w:rsidRPr="00A94F91">
        <w:rPr>
          <w:rFonts w:ascii="Times New Roman" w:hAnsi="Times New Roman"/>
          <w:sz w:val="24"/>
          <w:szCs w:val="24"/>
        </w:rPr>
        <w:t xml:space="preserve"> </w:t>
      </w:r>
      <w:r>
        <w:rPr>
          <w:rFonts w:ascii="Times New Roman" w:hAnsi="Times New Roman"/>
          <w:color w:val="auto"/>
          <w:sz w:val="24"/>
          <w:szCs w:val="24"/>
        </w:rPr>
        <w:t>уполномоченного органа</w:t>
      </w:r>
      <w:r>
        <w:rPr>
          <w:rFonts w:ascii="Times New Roman" w:eastAsiaTheme="minorEastAsia" w:hAnsi="Times New Roman" w:cstheme="minorBidi"/>
          <w:color w:val="auto"/>
          <w:sz w:val="24"/>
          <w:szCs w:val="24"/>
        </w:rPr>
        <w:t xml:space="preserve"> и (или) его должностных лиц при предоставлении государственной услуги</w:t>
      </w:r>
    </w:p>
    <w:p w:rsidR="002D029F" w:rsidRDefault="002D029F" w:rsidP="002D029F">
      <w:pPr>
        <w:spacing w:after="0" w:line="240" w:lineRule="auto"/>
        <w:ind w:firstLine="567"/>
        <w:jc w:val="both"/>
        <w:rPr>
          <w:rFonts w:ascii="Times New Roman" w:hAnsi="Times New Roman"/>
          <w:sz w:val="24"/>
          <w:szCs w:val="24"/>
        </w:rPr>
      </w:pP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69.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(бездействий) и (или) решений уполномоченного органа</w:t>
      </w:r>
      <w:r w:rsidRPr="00FC1C17">
        <w:rPr>
          <w:rFonts w:ascii="Times New Roman" w:hAnsi="Times New Roman"/>
          <w:sz w:val="24"/>
          <w:szCs w:val="24"/>
        </w:rPr>
        <w:t>, его должностного лица</w:t>
      </w:r>
      <w:r w:rsidRPr="00667AA1">
        <w:rPr>
          <w:rFonts w:ascii="Times New Roman" w:hAnsi="Times New Roman"/>
          <w:sz w:val="24"/>
          <w:szCs w:val="24"/>
        </w:rPr>
        <w:t xml:space="preserve"> при предоставлении государственной услуги.</w:t>
      </w:r>
    </w:p>
    <w:p w:rsidR="002D029F" w:rsidRPr="00667AA1" w:rsidRDefault="002D029F" w:rsidP="002D029F">
      <w:pPr>
        <w:spacing w:after="0" w:line="240" w:lineRule="auto"/>
        <w:ind w:firstLine="567"/>
        <w:jc w:val="both"/>
        <w:rPr>
          <w:rFonts w:ascii="Times New Roman" w:hAnsi="Times New Roman"/>
          <w:sz w:val="24"/>
          <w:szCs w:val="24"/>
        </w:rPr>
      </w:pPr>
    </w:p>
    <w:p w:rsidR="002D029F" w:rsidRPr="00667AA1"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36. Предмет жалобы (претензии)</w:t>
      </w:r>
    </w:p>
    <w:p w:rsidR="002D029F" w:rsidRPr="00667AA1" w:rsidRDefault="002D029F" w:rsidP="002D029F">
      <w:pPr>
        <w:spacing w:after="0" w:line="240" w:lineRule="auto"/>
        <w:ind w:firstLine="567"/>
        <w:jc w:val="both"/>
        <w:rPr>
          <w:rFonts w:ascii="Times New Roman" w:hAnsi="Times New Roman"/>
          <w:sz w:val="24"/>
          <w:szCs w:val="24"/>
          <w:u w:val="single"/>
        </w:rPr>
      </w:pPr>
      <w:r w:rsidRPr="00667AA1">
        <w:rPr>
          <w:rFonts w:ascii="Times New Roman" w:hAnsi="Times New Roman"/>
          <w:sz w:val="24"/>
          <w:szCs w:val="24"/>
        </w:rPr>
        <w:t>70. Предметом жалобы (претензии) являются решения и (или) действия (без</w:t>
      </w:r>
      <w:r>
        <w:rPr>
          <w:rFonts w:ascii="Times New Roman" w:hAnsi="Times New Roman"/>
          <w:sz w:val="24"/>
          <w:szCs w:val="24"/>
        </w:rPr>
        <w:t>действие) уполномоченного органа</w:t>
      </w:r>
      <w:r w:rsidRPr="00667AA1">
        <w:rPr>
          <w:rFonts w:ascii="Times New Roman" w:hAnsi="Times New Roman"/>
          <w:sz w:val="24"/>
          <w:szCs w:val="24"/>
        </w:rPr>
        <w:t xml:space="preserve"> и (или) его должностных лиц, участвующих в предоставлении государственной услуги, которые, по мнению заявителя, нарушают его права, свободы и законные интересы.</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71.Заявитель вправе обратиться с жалобой (претензией) на нарушение установленного порядка предоставления государственной услуги, в том числе в следующих случаях:</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нарушение срока регистрации запроса о предоставлении государственной услуги;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б) нарушение срока предоставления государственной услуги;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требование у заявителя предоставления документов и (или) информации или осуществления действий, не предусмотренных настоящим Регламентом;</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отказ в приеме у заявителя документов, предоставление которых предусмотрено настоящим Регламентом;</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д) отказ в предоставлении государственной услуги по основаниям, не предусмотренным настоящим Регламентом;</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е) истребование у заявителя при предоставлении государственной услуги платы, не предусмотренной настоящим Регламентом;</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з) нарушение срока или порядка выдачи документов по результатам предоставления государственной услуги;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и) приостановление предоставления государственной услуги, если основания приостановления не предусмотрены настоящим Регламентом;</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2D029F" w:rsidRPr="00667AA1" w:rsidRDefault="002D029F" w:rsidP="002D029F">
      <w:pPr>
        <w:spacing w:after="0" w:line="240" w:lineRule="auto"/>
        <w:ind w:firstLine="567"/>
        <w:jc w:val="both"/>
        <w:rPr>
          <w:rFonts w:ascii="Times New Roman" w:hAnsi="Times New Roman"/>
          <w:sz w:val="24"/>
          <w:szCs w:val="24"/>
        </w:rPr>
      </w:pPr>
    </w:p>
    <w:p w:rsidR="002D029F" w:rsidRPr="00667AA1"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37. Органы государственной власти уполномоченные на рассмотрение жалобы (претензии) должностные лица, которым может быть направлена жалоба (претензия)</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72. Жалоба (претензия) на решения и (или) действия (бездействие) должно</w:t>
      </w:r>
      <w:r>
        <w:rPr>
          <w:rFonts w:ascii="Times New Roman" w:hAnsi="Times New Roman"/>
          <w:sz w:val="24"/>
          <w:szCs w:val="24"/>
        </w:rPr>
        <w:t>стных лиц уполномоченного органа</w:t>
      </w:r>
      <w:r w:rsidRPr="00667AA1">
        <w:rPr>
          <w:rFonts w:ascii="Times New Roman" w:hAnsi="Times New Roman"/>
          <w:sz w:val="24"/>
          <w:szCs w:val="24"/>
        </w:rPr>
        <w:t xml:space="preserve"> подается руководителю данного органа.</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lastRenderedPageBreak/>
        <w:t>Жалоба (претензия) на решения и (или) действия (бездействие) уполномоченного органа,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2D029F" w:rsidRPr="00667AA1" w:rsidRDefault="002D029F" w:rsidP="002D029F">
      <w:pPr>
        <w:spacing w:after="0" w:line="240" w:lineRule="auto"/>
        <w:ind w:firstLine="567"/>
        <w:jc w:val="both"/>
        <w:rPr>
          <w:rFonts w:ascii="Times New Roman" w:hAnsi="Times New Roman"/>
          <w:sz w:val="24"/>
          <w:szCs w:val="24"/>
        </w:rPr>
      </w:pPr>
    </w:p>
    <w:p w:rsidR="002D029F" w:rsidRPr="00667AA1"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38. Порядок подачи и рассмотрения жалобы (претензии)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 xml:space="preserve">73. </w:t>
      </w:r>
      <w:r w:rsidRPr="00667AA1">
        <w:rPr>
          <w:rFonts w:ascii="Times New Roman" w:hAnsi="Times New Roman" w:cs="Times New Roman"/>
          <w:sz w:val="24"/>
          <w:szCs w:val="24"/>
        </w:rPr>
        <w:t xml:space="preserve">Жалоба (претензия) может </w:t>
      </w:r>
      <w:proofErr w:type="gramStart"/>
      <w:r w:rsidRPr="00667AA1">
        <w:rPr>
          <w:rFonts w:ascii="Times New Roman" w:hAnsi="Times New Roman" w:cs="Times New Roman"/>
          <w:sz w:val="24"/>
          <w:szCs w:val="24"/>
        </w:rPr>
        <w:t xml:space="preserve">быть </w:t>
      </w:r>
      <w:r w:rsidRPr="00667AA1">
        <w:rPr>
          <w:rFonts w:ascii="Times New Roman" w:hAnsi="Times New Roman" w:cs="Times New Roman"/>
          <w:sz w:val="24"/>
          <w:szCs w:val="24"/>
          <w:shd w:val="clear" w:color="auto" w:fill="FFFFFF"/>
        </w:rPr>
        <w:t> направлена</w:t>
      </w:r>
      <w:proofErr w:type="gramEnd"/>
      <w:r w:rsidRPr="00667AA1">
        <w:rPr>
          <w:rFonts w:ascii="Times New Roman" w:hAnsi="Times New Roman" w:cs="Times New Roman"/>
          <w:sz w:val="24"/>
          <w:szCs w:val="24"/>
          <w:shd w:val="clear" w:color="auto" w:fill="FFFFFF"/>
        </w:rPr>
        <w:t xml:space="preserve"> в письменной форме на бумажном носителе по почте, в том числе при личном приеме заявителя или в электронном виде посредством официального сайта уполномоченного органа.</w:t>
      </w:r>
    </w:p>
    <w:p w:rsidR="002D029F" w:rsidRPr="00667AA1" w:rsidRDefault="002D029F" w:rsidP="002D029F">
      <w:pPr>
        <w:widowControl w:val="0"/>
        <w:autoSpaceDE w:val="0"/>
        <w:autoSpaceDN w:val="0"/>
        <w:adjustRightInd w:val="0"/>
        <w:spacing w:after="0" w:line="240" w:lineRule="auto"/>
        <w:ind w:firstLine="540"/>
        <w:jc w:val="both"/>
        <w:rPr>
          <w:rFonts w:ascii="Times New Roman" w:hAnsi="Times New Roman"/>
          <w:sz w:val="24"/>
          <w:szCs w:val="24"/>
        </w:rPr>
      </w:pPr>
      <w:r w:rsidRPr="00667AA1">
        <w:rPr>
          <w:rFonts w:ascii="Times New Roman" w:hAnsi="Times New Roman"/>
          <w:sz w:val="24"/>
          <w:szCs w:val="24"/>
        </w:rPr>
        <w:t>Прием жалоб (претензий)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74. Жалоба (претензия) должна содержать следующие сведения:</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б) наи</w:t>
      </w:r>
      <w:r>
        <w:rPr>
          <w:rFonts w:ascii="Times New Roman" w:hAnsi="Times New Roman"/>
          <w:sz w:val="24"/>
          <w:szCs w:val="24"/>
        </w:rPr>
        <w:t>менование уполномоченного органа</w:t>
      </w:r>
      <w:r w:rsidRPr="00667AA1">
        <w:rPr>
          <w:rFonts w:ascii="Times New Roman" w:hAnsi="Times New Roman"/>
          <w:sz w:val="24"/>
          <w:szCs w:val="24"/>
        </w:rPr>
        <w:t>, фамилия, имя, отчество (последнее - при наличии) его должностного лица, решения и (или) действия (бездействие) которых обжалуются;</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сведения об обжалуемых решениях и (или) действиях (бездействии) уполномоченного органа, его должностного лица;</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доводы, на основании которых заявитель не согласен с решением и (или) действием (бездействием) уполномоченного органа, его должностного лица;</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 xml:space="preserve">д) личная подпись заявителя и дата. </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уполномоченного органа.</w:t>
      </w:r>
    </w:p>
    <w:p w:rsidR="002D029F" w:rsidRPr="00667AA1" w:rsidRDefault="002D029F" w:rsidP="002D029F">
      <w:pPr>
        <w:widowControl w:val="0"/>
        <w:autoSpaceDE w:val="0"/>
        <w:autoSpaceDN w:val="0"/>
        <w:adjustRightInd w:val="0"/>
        <w:spacing w:after="0" w:line="240" w:lineRule="auto"/>
        <w:ind w:firstLine="540"/>
        <w:jc w:val="both"/>
        <w:rPr>
          <w:rFonts w:ascii="Times New Roman" w:hAnsi="Times New Roman"/>
          <w:sz w:val="24"/>
          <w:szCs w:val="24"/>
        </w:rPr>
      </w:pPr>
      <w:r w:rsidRPr="00667AA1">
        <w:rPr>
          <w:rFonts w:ascii="Times New Roman" w:hAnsi="Times New Roman"/>
          <w:sz w:val="24"/>
          <w:szCs w:val="24"/>
        </w:rPr>
        <w:t>75. Заявителем могут быть представлены документы (при наличии), подтверждающие доводы заявителя, либо их копии.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случае если в жалобе (претензии) отсутствуют</w:t>
      </w:r>
      <w:r>
        <w:rPr>
          <w:rFonts w:ascii="Times New Roman" w:hAnsi="Times New Roman"/>
          <w:sz w:val="24"/>
          <w:szCs w:val="24"/>
        </w:rPr>
        <w:t xml:space="preserve"> сведения, указанные в пункте </w:t>
      </w:r>
      <w:r w:rsidRPr="00FC1C17">
        <w:rPr>
          <w:rFonts w:ascii="Times New Roman" w:hAnsi="Times New Roman"/>
          <w:sz w:val="24"/>
          <w:szCs w:val="24"/>
        </w:rPr>
        <w:t>74</w:t>
      </w:r>
      <w:r w:rsidRPr="00667AA1">
        <w:rPr>
          <w:rFonts w:ascii="Times New Roman" w:hAnsi="Times New Roman"/>
          <w:sz w:val="24"/>
          <w:szCs w:val="24"/>
        </w:rPr>
        <w:t xml:space="preserve">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2D029F" w:rsidRPr="00667AA1" w:rsidRDefault="002D029F" w:rsidP="002D029F">
      <w:pPr>
        <w:spacing w:after="0" w:line="240" w:lineRule="auto"/>
        <w:ind w:firstLine="567"/>
        <w:jc w:val="both"/>
        <w:rPr>
          <w:rFonts w:ascii="Times New Roman" w:hAnsi="Times New Roman"/>
          <w:sz w:val="24"/>
          <w:szCs w:val="24"/>
        </w:rPr>
      </w:pPr>
    </w:p>
    <w:p w:rsidR="002D029F" w:rsidRPr="00667AA1"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39. Сроки рассмотрения жалобы (претензии)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76. Поступившая жалоба (претензия) подлежит рассмотрению не позднее 15 (пятнадцати) раб</w:t>
      </w:r>
      <w:r>
        <w:rPr>
          <w:rFonts w:ascii="Times New Roman" w:hAnsi="Times New Roman"/>
          <w:sz w:val="24"/>
          <w:szCs w:val="24"/>
        </w:rPr>
        <w:t>очих дней со дня ее регистрации, а</w:t>
      </w:r>
      <w:r w:rsidRPr="00667AA1">
        <w:rPr>
          <w:rFonts w:ascii="Times New Roman" w:hAnsi="Times New Roman"/>
          <w:sz w:val="24"/>
          <w:szCs w:val="24"/>
        </w:rPr>
        <w:t xml:space="preserve"> в случае обжалования отказа уполномоченного органа или его должностных лиц в предоставлении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77. Основания оставления жалобы (претензии) без рассмотрения:</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 данном случае заявителю сообщается о недопустимости злоупотребления правом;</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lastRenderedPageBreak/>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уполномоченный орган, тому же должностному лицу.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в) по вопросам, содержащимся в жалобе (претензии), имеется вступившее в законную силу судебное решение;</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д) жалоба (претензия) направлена заявителем, который решением суда, вступившим в законную силу, признан недееспособным;</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е) жалоба (претензия) подана в интересах третьих лиц, которые возражают против ее рассмотрения (кроме недееспособных лиц).</w:t>
      </w:r>
    </w:p>
    <w:p w:rsidR="002D029F" w:rsidRPr="00667AA1"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2D029F" w:rsidRPr="00667AA1" w:rsidRDefault="002D029F" w:rsidP="002D029F">
      <w:pPr>
        <w:spacing w:after="0" w:line="240" w:lineRule="auto"/>
        <w:ind w:firstLine="567"/>
        <w:jc w:val="both"/>
        <w:rPr>
          <w:rFonts w:ascii="Times New Roman" w:hAnsi="Times New Roman"/>
          <w:sz w:val="24"/>
          <w:szCs w:val="24"/>
        </w:rPr>
      </w:pPr>
    </w:p>
    <w:p w:rsidR="002D029F" w:rsidRPr="00667AA1"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sidRPr="00667AA1">
        <w:rPr>
          <w:rFonts w:ascii="Times New Roman" w:eastAsiaTheme="minorEastAsia" w:hAnsi="Times New Roman" w:cstheme="minorBidi"/>
          <w:color w:val="auto"/>
          <w:sz w:val="24"/>
          <w:szCs w:val="24"/>
        </w:rPr>
        <w:t>40.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2D029F" w:rsidRDefault="002D029F" w:rsidP="002D029F">
      <w:pPr>
        <w:spacing w:after="0" w:line="240" w:lineRule="auto"/>
        <w:ind w:firstLine="567"/>
        <w:jc w:val="both"/>
        <w:rPr>
          <w:rFonts w:ascii="Times New Roman" w:hAnsi="Times New Roman"/>
          <w:sz w:val="24"/>
          <w:szCs w:val="24"/>
        </w:rPr>
      </w:pPr>
      <w:r w:rsidRPr="00667AA1">
        <w:rPr>
          <w:rFonts w:ascii="Times New Roman" w:hAnsi="Times New Roman"/>
          <w:sz w:val="24"/>
          <w:szCs w:val="24"/>
        </w:rPr>
        <w:t>78.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2D029F" w:rsidRDefault="002D029F" w:rsidP="002D029F">
      <w:pPr>
        <w:spacing w:after="0" w:line="240" w:lineRule="auto"/>
        <w:ind w:firstLine="567"/>
        <w:jc w:val="both"/>
        <w:rPr>
          <w:rFonts w:ascii="Times New Roman" w:hAnsi="Times New Roman"/>
          <w:sz w:val="24"/>
          <w:szCs w:val="24"/>
        </w:rPr>
      </w:pPr>
    </w:p>
    <w:p w:rsidR="002D029F"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41. Результат рассмотрения жалобы (претензии)</w:t>
      </w: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79</w:t>
      </w:r>
      <w:r w:rsidRPr="00D304F8">
        <w:rPr>
          <w:rFonts w:ascii="Times New Roman" w:hAnsi="Times New Roman"/>
          <w:sz w:val="24"/>
          <w:szCs w:val="24"/>
        </w:rPr>
        <w:t>.</w:t>
      </w:r>
      <w:r>
        <w:rPr>
          <w:rFonts w:ascii="Times New Roman" w:hAnsi="Times New Roman"/>
          <w:sz w:val="24"/>
          <w:szCs w:val="24"/>
        </w:rPr>
        <w:t xml:space="preserve"> По результатам рассмотрения жалобы (претензии) принимается одно из следующих решений:</w:t>
      </w: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а) решение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б) решение об отказе в удовлетворении жалобы (претензии).</w:t>
      </w:r>
    </w:p>
    <w:p w:rsidR="002D029F" w:rsidRPr="00D304F8"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80</w:t>
      </w:r>
      <w:r w:rsidRPr="00D304F8">
        <w:rPr>
          <w:rFonts w:ascii="Times New Roman" w:hAnsi="Times New Roman"/>
          <w:sz w:val="24"/>
          <w:szCs w:val="24"/>
        </w:rPr>
        <w:t xml:space="preserve">. В случае признания жалобы (претензии) подлежащей удовлетворению в ответе </w:t>
      </w:r>
      <w:r>
        <w:rPr>
          <w:rFonts w:ascii="Times New Roman" w:hAnsi="Times New Roman"/>
          <w:sz w:val="24"/>
          <w:szCs w:val="24"/>
        </w:rPr>
        <w:t>заявителю, указанном в пункте 81</w:t>
      </w:r>
      <w:r w:rsidRPr="00D304F8">
        <w:rPr>
          <w:rFonts w:ascii="Times New Roman" w:hAnsi="Times New Roman"/>
          <w:sz w:val="24"/>
          <w:szCs w:val="24"/>
        </w:rPr>
        <w:t xml:space="preserve"> настоящего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D029F" w:rsidRDefault="002D029F" w:rsidP="002D029F">
      <w:pPr>
        <w:spacing w:after="0" w:line="240" w:lineRule="auto"/>
        <w:ind w:firstLine="567"/>
        <w:jc w:val="both"/>
        <w:rPr>
          <w:rFonts w:ascii="Times New Roman" w:hAnsi="Times New Roman"/>
          <w:sz w:val="24"/>
          <w:szCs w:val="24"/>
        </w:rPr>
      </w:pPr>
      <w:r w:rsidRPr="00D304F8">
        <w:rPr>
          <w:rFonts w:ascii="Times New Roman" w:hAnsi="Times New Roman"/>
          <w:sz w:val="24"/>
          <w:szCs w:val="24"/>
        </w:rPr>
        <w:t xml:space="preserve">В случае признания жалобы (претензии) не подлежащей удовлетворению в ответе </w:t>
      </w:r>
      <w:r>
        <w:rPr>
          <w:rFonts w:ascii="Times New Roman" w:hAnsi="Times New Roman"/>
          <w:sz w:val="24"/>
          <w:szCs w:val="24"/>
        </w:rPr>
        <w:t>заявителю, указанном в пункте 81</w:t>
      </w:r>
      <w:r w:rsidRPr="00D304F8">
        <w:rPr>
          <w:rFonts w:ascii="Times New Roman" w:hAnsi="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D029F" w:rsidRDefault="002D029F" w:rsidP="002D029F">
      <w:pPr>
        <w:spacing w:after="0" w:line="240" w:lineRule="auto"/>
        <w:ind w:firstLine="567"/>
        <w:jc w:val="both"/>
        <w:rPr>
          <w:rFonts w:ascii="Times New Roman" w:hAnsi="Times New Roman"/>
          <w:sz w:val="24"/>
          <w:szCs w:val="24"/>
        </w:rPr>
      </w:pPr>
    </w:p>
    <w:p w:rsidR="002D029F"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42. Порядок информирования заявителя о результатах рассмотрения жалобы (претензии)</w:t>
      </w: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81</w:t>
      </w:r>
      <w:r w:rsidRPr="00D304F8">
        <w:rPr>
          <w:rFonts w:ascii="Times New Roman" w:hAnsi="Times New Roman"/>
          <w:sz w:val="24"/>
          <w:szCs w:val="24"/>
        </w:rPr>
        <w:t>. Не позднее 1 (одного) рабочего дня, следующего за днем принятия</w:t>
      </w:r>
      <w:r>
        <w:rPr>
          <w:rFonts w:ascii="Times New Roman" w:hAnsi="Times New Roman"/>
          <w:sz w:val="24"/>
          <w:szCs w:val="24"/>
        </w:rPr>
        <w:t xml:space="preserve"> решения, указанного в пункте 79</w:t>
      </w:r>
      <w:r w:rsidRPr="00D304F8">
        <w:rPr>
          <w:rFonts w:ascii="Times New Roman" w:hAnsi="Times New Roman"/>
          <w:sz w:val="24"/>
          <w:szCs w:val="24"/>
        </w:rPr>
        <w:t xml:space="preserve"> настоящего Регламента, заявителю направляется мотивированный </w:t>
      </w:r>
      <w:r w:rsidRPr="00D304F8">
        <w:rPr>
          <w:rFonts w:ascii="Times New Roman" w:hAnsi="Times New Roman"/>
          <w:sz w:val="24"/>
          <w:szCs w:val="24"/>
        </w:rPr>
        <w:lastRenderedPageBreak/>
        <w:t>ответ о результатах рассмотрения жалобы (претензии) в той форме, в которой была направлена жалоба (претензия), за исключением случаев</w:t>
      </w:r>
      <w:r>
        <w:rPr>
          <w:rFonts w:ascii="Times New Roman" w:hAnsi="Times New Roman"/>
          <w:sz w:val="24"/>
          <w:szCs w:val="24"/>
        </w:rPr>
        <w:t>, когда в жалобе (претензии) содержится просьба о направлении ответа в письменной или в электронной форме.</w:t>
      </w: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82</w:t>
      </w:r>
      <w:r w:rsidRPr="00FC73FE">
        <w:rPr>
          <w:rFonts w:ascii="Times New Roman" w:hAnsi="Times New Roman"/>
          <w:sz w:val="24"/>
          <w:szCs w:val="24"/>
        </w:rPr>
        <w:t>.</w:t>
      </w:r>
      <w:r>
        <w:rPr>
          <w:rFonts w:ascii="Times New Roman" w:hAnsi="Times New Roman"/>
          <w:sz w:val="24"/>
          <w:szCs w:val="24"/>
        </w:rPr>
        <w:t xml:space="preserve"> 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83.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w:t>
      </w:r>
    </w:p>
    <w:p w:rsidR="002D029F" w:rsidRDefault="002D029F" w:rsidP="002D029F">
      <w:pPr>
        <w:spacing w:after="0" w:line="240" w:lineRule="auto"/>
        <w:ind w:firstLine="567"/>
        <w:jc w:val="both"/>
        <w:rPr>
          <w:rFonts w:ascii="Times New Roman" w:hAnsi="Times New Roman"/>
          <w:sz w:val="24"/>
          <w:szCs w:val="24"/>
        </w:rPr>
      </w:pPr>
    </w:p>
    <w:p w:rsidR="002D029F"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43. Порядок обжалования решения по жалобе (претензии)</w:t>
      </w:r>
    </w:p>
    <w:p w:rsidR="002D029F" w:rsidRDefault="002D029F" w:rsidP="002D029F">
      <w:pPr>
        <w:spacing w:after="0" w:line="240" w:lineRule="auto"/>
        <w:ind w:firstLine="567"/>
        <w:jc w:val="both"/>
        <w:rPr>
          <w:rFonts w:ascii="Times New Roman" w:hAnsi="Times New Roman"/>
          <w:sz w:val="24"/>
          <w:szCs w:val="24"/>
        </w:rPr>
      </w:pP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84. Решение по жалобе (претензии) может быть обжаловано в судебном порядке.</w:t>
      </w:r>
    </w:p>
    <w:p w:rsidR="002D029F" w:rsidRDefault="002D029F" w:rsidP="002D029F">
      <w:pPr>
        <w:spacing w:after="0" w:line="240" w:lineRule="auto"/>
        <w:ind w:firstLine="567"/>
        <w:jc w:val="both"/>
        <w:rPr>
          <w:rFonts w:ascii="Times New Roman" w:hAnsi="Times New Roman"/>
          <w:sz w:val="24"/>
          <w:szCs w:val="24"/>
        </w:rPr>
      </w:pPr>
    </w:p>
    <w:p w:rsidR="002D029F"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44. Право заявителя на получение информации и документов, необходимых для обоснования и рассмотрения жалобы (претензии)</w:t>
      </w:r>
    </w:p>
    <w:p w:rsidR="002D029F" w:rsidRDefault="002D029F" w:rsidP="002D029F">
      <w:pPr>
        <w:spacing w:after="0" w:line="240" w:lineRule="auto"/>
        <w:ind w:firstLine="567"/>
        <w:jc w:val="both"/>
        <w:rPr>
          <w:rFonts w:ascii="Times New Roman" w:hAnsi="Times New Roman"/>
          <w:sz w:val="24"/>
          <w:szCs w:val="24"/>
        </w:rPr>
      </w:pPr>
      <w:r>
        <w:rPr>
          <w:rFonts w:ascii="Times New Roman" w:hAnsi="Times New Roman"/>
          <w:sz w:val="24"/>
          <w:szCs w:val="24"/>
        </w:rPr>
        <w:t xml:space="preserve">85. Заявитель имеет право на получение информации и </w:t>
      </w:r>
      <w:r w:rsidRPr="00C10953">
        <w:rPr>
          <w:rFonts w:ascii="Times New Roman" w:hAnsi="Times New Roman"/>
          <w:sz w:val="24"/>
          <w:szCs w:val="24"/>
        </w:rPr>
        <w:t>(или)</w:t>
      </w:r>
      <w:r>
        <w:rPr>
          <w:rFonts w:ascii="Times New Roman" w:hAnsi="Times New Roman"/>
          <w:sz w:val="24"/>
          <w:szCs w:val="24"/>
        </w:rPr>
        <w:t xml:space="preserve"> документов, необходимых для обоснования и рассмотрения жалобы (претензии).</w:t>
      </w:r>
    </w:p>
    <w:p w:rsidR="002D029F" w:rsidRDefault="002D029F" w:rsidP="002D029F">
      <w:pPr>
        <w:spacing w:after="0" w:line="240" w:lineRule="auto"/>
        <w:ind w:firstLine="567"/>
        <w:jc w:val="both"/>
        <w:rPr>
          <w:rFonts w:ascii="Times New Roman" w:hAnsi="Times New Roman"/>
          <w:sz w:val="24"/>
          <w:szCs w:val="24"/>
        </w:rPr>
      </w:pPr>
    </w:p>
    <w:p w:rsidR="002D029F" w:rsidRDefault="002D029F" w:rsidP="002D029F">
      <w:pPr>
        <w:pStyle w:val="2"/>
        <w:spacing w:before="0" w:line="240" w:lineRule="auto"/>
        <w:ind w:firstLine="567"/>
        <w:jc w:val="center"/>
        <w:rPr>
          <w:rFonts w:ascii="Times New Roman" w:eastAsiaTheme="minorEastAsia" w:hAnsi="Times New Roman" w:cstheme="minorBidi"/>
          <w:color w:val="auto"/>
          <w:sz w:val="24"/>
          <w:szCs w:val="24"/>
        </w:rPr>
      </w:pPr>
      <w:r>
        <w:rPr>
          <w:rFonts w:ascii="Times New Roman" w:eastAsiaTheme="minorEastAsia" w:hAnsi="Times New Roman" w:cstheme="minorBidi"/>
          <w:color w:val="auto"/>
          <w:sz w:val="24"/>
          <w:szCs w:val="24"/>
        </w:rPr>
        <w:t>45. Способы информирования заявителей о порядке подачи и рассмотрения жалобы (претензии)</w:t>
      </w:r>
    </w:p>
    <w:p w:rsidR="002D029F" w:rsidRDefault="002D029F" w:rsidP="002D029F">
      <w:pPr>
        <w:spacing w:after="0" w:line="240" w:lineRule="auto"/>
        <w:ind w:firstLine="567"/>
        <w:jc w:val="both"/>
        <w:rPr>
          <w:rFonts w:ascii="Times New Roman" w:hAnsi="Times New Roman"/>
          <w:sz w:val="24"/>
          <w:szCs w:val="24"/>
        </w:rPr>
      </w:pPr>
      <w:r w:rsidRPr="008563E1">
        <w:rPr>
          <w:rFonts w:ascii="Times New Roman" w:hAnsi="Times New Roman"/>
          <w:sz w:val="24"/>
          <w:szCs w:val="24"/>
        </w:rPr>
        <w:t>86.</w:t>
      </w:r>
      <w:r>
        <w:rPr>
          <w:rFonts w:ascii="Times New Roman" w:hAnsi="Times New Roman"/>
          <w:sz w:val="24"/>
          <w:szCs w:val="24"/>
        </w:rPr>
        <w:t xml:space="preserve"> Уполномоченный орган</w:t>
      </w:r>
      <w:r w:rsidRPr="008563E1">
        <w:rPr>
          <w:rFonts w:ascii="Times New Roman" w:hAnsi="Times New Roman"/>
          <w:sz w:val="24"/>
          <w:szCs w:val="24"/>
        </w:rPr>
        <w:t xml:space="preserve"> обязан обеспечить информирование заявителей о порядке обжалования решений и (или) действий (бездействия) уполномоченного органа и (или) его должностных лиц, участвующих в предоставлении государственной услуги, посредством размещения информации на стендах в местах предоставления государственной услуги, на Портале и на официальном сайте уполномоченного органа.».</w:t>
      </w:r>
    </w:p>
    <w:p w:rsidR="002D029F" w:rsidRPr="00AD6EA4" w:rsidRDefault="002D029F" w:rsidP="002D029F">
      <w:pPr>
        <w:keepNext/>
        <w:keepLines/>
        <w:spacing w:after="0" w:line="240" w:lineRule="auto"/>
        <w:ind w:firstLine="567"/>
        <w:jc w:val="both"/>
        <w:outlineLvl w:val="0"/>
        <w:rPr>
          <w:rFonts w:ascii="Times New Roman" w:eastAsia="Times New Roman" w:hAnsi="Times New Roman" w:cs="Times New Roman"/>
          <w:sz w:val="24"/>
          <w:szCs w:val="24"/>
        </w:rPr>
      </w:pPr>
      <w:r w:rsidRPr="00AD6EA4">
        <w:rPr>
          <w:rFonts w:ascii="Times New Roman" w:eastAsia="Times New Roman" w:hAnsi="Times New Roman" w:cs="Times New Roman"/>
          <w:sz w:val="24"/>
          <w:szCs w:val="24"/>
        </w:rPr>
        <w:t>2. Настоящий Приказ направить на государственную регистрацию и официальное опубликование в Министерство юстиции Приднестровской Молдавской Республики.</w:t>
      </w:r>
    </w:p>
    <w:p w:rsidR="002D029F" w:rsidRPr="00AD6EA4" w:rsidRDefault="002D029F" w:rsidP="002D029F">
      <w:pPr>
        <w:shd w:val="clear" w:color="auto" w:fill="FFFFFF"/>
        <w:spacing w:after="0" w:line="240" w:lineRule="auto"/>
        <w:ind w:firstLine="567"/>
        <w:jc w:val="both"/>
        <w:rPr>
          <w:rFonts w:ascii="Times New Roman" w:eastAsia="Times New Roman" w:hAnsi="Times New Roman" w:cs="Times New Roman"/>
          <w:sz w:val="24"/>
          <w:szCs w:val="24"/>
        </w:rPr>
      </w:pPr>
      <w:r w:rsidRPr="00AD6EA4">
        <w:rPr>
          <w:rFonts w:ascii="Times New Roman" w:eastAsia="Times New Roman" w:hAnsi="Times New Roman" w:cs="Times New Roman"/>
          <w:sz w:val="24"/>
          <w:szCs w:val="24"/>
        </w:rPr>
        <w:t>3. Настоящий Приказ вступает в силу со дня, следующего за днем</w:t>
      </w:r>
      <w:r>
        <w:rPr>
          <w:rFonts w:ascii="Times New Roman" w:eastAsia="Times New Roman" w:hAnsi="Times New Roman" w:cs="Times New Roman"/>
          <w:sz w:val="24"/>
          <w:szCs w:val="24"/>
        </w:rPr>
        <w:t xml:space="preserve"> </w:t>
      </w:r>
      <w:r w:rsidRPr="00C10953">
        <w:rPr>
          <w:rFonts w:ascii="Times New Roman" w:eastAsia="Times New Roman" w:hAnsi="Times New Roman" w:cs="Times New Roman"/>
          <w:sz w:val="24"/>
          <w:szCs w:val="24"/>
        </w:rPr>
        <w:t>его</w:t>
      </w:r>
      <w:r w:rsidRPr="00AD6EA4">
        <w:rPr>
          <w:rFonts w:ascii="Times New Roman" w:eastAsia="Times New Roman" w:hAnsi="Times New Roman" w:cs="Times New Roman"/>
          <w:sz w:val="24"/>
          <w:szCs w:val="24"/>
        </w:rPr>
        <w:t xml:space="preserve"> официального опубликования.</w:t>
      </w:r>
    </w:p>
    <w:p w:rsidR="002D029F" w:rsidRPr="00AD6EA4" w:rsidRDefault="002D029F" w:rsidP="002D029F">
      <w:pPr>
        <w:pStyle w:val="1"/>
        <w:spacing w:before="0" w:line="240" w:lineRule="auto"/>
        <w:ind w:firstLine="567"/>
        <w:jc w:val="center"/>
        <w:rPr>
          <w:rFonts w:ascii="Times New Roman" w:hAnsi="Times New Roman" w:cs="Times New Roman"/>
          <w:sz w:val="24"/>
          <w:szCs w:val="24"/>
        </w:rPr>
      </w:pPr>
    </w:p>
    <w:p w:rsidR="002D029F" w:rsidRPr="00AD6EA4" w:rsidRDefault="002D029F" w:rsidP="002D029F">
      <w:pPr>
        <w:spacing w:after="0" w:line="240" w:lineRule="auto"/>
        <w:ind w:firstLine="709"/>
        <w:jc w:val="both"/>
        <w:rPr>
          <w:rFonts w:ascii="Times New Roman" w:hAnsi="Times New Roman" w:cs="Times New Roman"/>
          <w:sz w:val="24"/>
          <w:szCs w:val="24"/>
        </w:rPr>
      </w:pPr>
    </w:p>
    <w:p w:rsidR="002D029F" w:rsidRPr="00AD6EA4" w:rsidRDefault="002D029F" w:rsidP="002D029F">
      <w:pPr>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Заместитель Председателя Правительства </w:t>
      </w:r>
    </w:p>
    <w:p w:rsidR="002D029F" w:rsidRPr="00AD6EA4" w:rsidRDefault="002D029F" w:rsidP="002D029F">
      <w:pPr>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Приднестровской Молдавской Республики – </w:t>
      </w:r>
    </w:p>
    <w:p w:rsidR="002D029F" w:rsidRDefault="002D029F" w:rsidP="002D029F">
      <w:pPr>
        <w:autoSpaceDE w:val="0"/>
        <w:autoSpaceDN w:val="0"/>
        <w:adjustRightInd w:val="0"/>
        <w:spacing w:after="0" w:line="240" w:lineRule="auto"/>
        <w:jc w:val="both"/>
        <w:rPr>
          <w:rFonts w:ascii="Times New Roman" w:hAnsi="Times New Roman" w:cs="Times New Roman"/>
          <w:sz w:val="24"/>
          <w:szCs w:val="24"/>
        </w:rPr>
      </w:pPr>
      <w:r w:rsidRPr="00AD6EA4">
        <w:rPr>
          <w:rFonts w:ascii="Times New Roman" w:hAnsi="Times New Roman" w:cs="Times New Roman"/>
          <w:sz w:val="24"/>
          <w:szCs w:val="24"/>
        </w:rPr>
        <w:t xml:space="preserve">министр </w:t>
      </w:r>
      <w:r>
        <w:rPr>
          <w:rFonts w:ascii="Times New Roman" w:hAnsi="Times New Roman" w:cs="Times New Roman"/>
          <w:sz w:val="24"/>
          <w:szCs w:val="24"/>
        </w:rPr>
        <w:t xml:space="preserve">экономического развития </w:t>
      </w:r>
    </w:p>
    <w:p w:rsidR="002D029F" w:rsidRPr="00AD6EA4" w:rsidRDefault="002D029F" w:rsidP="002D02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Приднестровской Молдавской Республики</w:t>
      </w:r>
      <w:r w:rsidRPr="00AD6E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6EA4">
        <w:rPr>
          <w:rFonts w:ascii="Times New Roman" w:hAnsi="Times New Roman" w:cs="Times New Roman"/>
          <w:sz w:val="24"/>
          <w:szCs w:val="24"/>
        </w:rPr>
        <w:t xml:space="preserve"> С.А. </w:t>
      </w:r>
      <w:proofErr w:type="spellStart"/>
      <w:r w:rsidRPr="00AD6EA4">
        <w:rPr>
          <w:rFonts w:ascii="Times New Roman" w:hAnsi="Times New Roman" w:cs="Times New Roman"/>
          <w:sz w:val="24"/>
          <w:szCs w:val="24"/>
        </w:rPr>
        <w:t>Оболоник</w:t>
      </w:r>
      <w:proofErr w:type="spellEnd"/>
    </w:p>
    <w:p w:rsidR="0091628B" w:rsidRPr="00AD6EA4" w:rsidRDefault="0091628B" w:rsidP="002D029F">
      <w:pPr>
        <w:pStyle w:val="1"/>
        <w:spacing w:before="0" w:line="240" w:lineRule="auto"/>
        <w:ind w:firstLine="567"/>
        <w:jc w:val="center"/>
        <w:rPr>
          <w:rFonts w:ascii="Times New Roman" w:hAnsi="Times New Roman" w:cs="Times New Roman"/>
          <w:sz w:val="24"/>
          <w:szCs w:val="24"/>
        </w:rPr>
      </w:pPr>
    </w:p>
    <w:sectPr w:rsidR="0091628B" w:rsidRPr="00AD6EA4"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052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029F"/>
    <w:rsid w:val="002D4E78"/>
    <w:rsid w:val="002D7BE5"/>
    <w:rsid w:val="002E59CD"/>
    <w:rsid w:val="00302542"/>
    <w:rsid w:val="00306CB9"/>
    <w:rsid w:val="003231AF"/>
    <w:rsid w:val="00323263"/>
    <w:rsid w:val="00325173"/>
    <w:rsid w:val="00325980"/>
    <w:rsid w:val="00342076"/>
    <w:rsid w:val="0034276B"/>
    <w:rsid w:val="00351465"/>
    <w:rsid w:val="00352693"/>
    <w:rsid w:val="00373E49"/>
    <w:rsid w:val="00380D60"/>
    <w:rsid w:val="00383937"/>
    <w:rsid w:val="00385671"/>
    <w:rsid w:val="00385A2B"/>
    <w:rsid w:val="00386FAD"/>
    <w:rsid w:val="0039019C"/>
    <w:rsid w:val="00393FB3"/>
    <w:rsid w:val="00394C80"/>
    <w:rsid w:val="003A4179"/>
    <w:rsid w:val="003B4B69"/>
    <w:rsid w:val="0040385F"/>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4194"/>
    <w:rsid w:val="004D08F0"/>
    <w:rsid w:val="004D183A"/>
    <w:rsid w:val="004D44D1"/>
    <w:rsid w:val="005028BB"/>
    <w:rsid w:val="00515BF2"/>
    <w:rsid w:val="00516A8B"/>
    <w:rsid w:val="00520337"/>
    <w:rsid w:val="00522A33"/>
    <w:rsid w:val="00530041"/>
    <w:rsid w:val="005331D9"/>
    <w:rsid w:val="005351EA"/>
    <w:rsid w:val="00540826"/>
    <w:rsid w:val="005510FA"/>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67AA1"/>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501CD"/>
    <w:rsid w:val="00751338"/>
    <w:rsid w:val="00751EA6"/>
    <w:rsid w:val="0077609F"/>
    <w:rsid w:val="00776227"/>
    <w:rsid w:val="0077654D"/>
    <w:rsid w:val="007774F7"/>
    <w:rsid w:val="00781D6E"/>
    <w:rsid w:val="00784FBF"/>
    <w:rsid w:val="00791EC8"/>
    <w:rsid w:val="00794BBC"/>
    <w:rsid w:val="007B36BF"/>
    <w:rsid w:val="007C660C"/>
    <w:rsid w:val="007C7C14"/>
    <w:rsid w:val="007D0E4D"/>
    <w:rsid w:val="007D7642"/>
    <w:rsid w:val="007E0AA6"/>
    <w:rsid w:val="007F0D98"/>
    <w:rsid w:val="007F2FCB"/>
    <w:rsid w:val="007F5DEB"/>
    <w:rsid w:val="007F6D4D"/>
    <w:rsid w:val="008043B6"/>
    <w:rsid w:val="008153FA"/>
    <w:rsid w:val="00822CAC"/>
    <w:rsid w:val="0082750A"/>
    <w:rsid w:val="00831C01"/>
    <w:rsid w:val="00843383"/>
    <w:rsid w:val="008435F9"/>
    <w:rsid w:val="00843981"/>
    <w:rsid w:val="008441BD"/>
    <w:rsid w:val="00846D06"/>
    <w:rsid w:val="008506B8"/>
    <w:rsid w:val="0085602B"/>
    <w:rsid w:val="008619AA"/>
    <w:rsid w:val="00887D1D"/>
    <w:rsid w:val="008A788D"/>
    <w:rsid w:val="008B02EB"/>
    <w:rsid w:val="008B05C9"/>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28B"/>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888"/>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545CD"/>
    <w:rsid w:val="00A623BC"/>
    <w:rsid w:val="00A64B3F"/>
    <w:rsid w:val="00A8392F"/>
    <w:rsid w:val="00A905D7"/>
    <w:rsid w:val="00A913A1"/>
    <w:rsid w:val="00AB24BA"/>
    <w:rsid w:val="00AB74A2"/>
    <w:rsid w:val="00AC259E"/>
    <w:rsid w:val="00AD6EA4"/>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71C1E"/>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0953"/>
    <w:rsid w:val="00C112F4"/>
    <w:rsid w:val="00C25FF9"/>
    <w:rsid w:val="00C33726"/>
    <w:rsid w:val="00C342E3"/>
    <w:rsid w:val="00C3516A"/>
    <w:rsid w:val="00C3624B"/>
    <w:rsid w:val="00C40329"/>
    <w:rsid w:val="00C44C6D"/>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73A0C"/>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3289"/>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3857"/>
    <w:rsid w:val="00ED451A"/>
    <w:rsid w:val="00EE1962"/>
    <w:rsid w:val="00EE658F"/>
    <w:rsid w:val="00EF020F"/>
    <w:rsid w:val="00EF0988"/>
    <w:rsid w:val="00EF5AEE"/>
    <w:rsid w:val="00EF6050"/>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2C89"/>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1">
    <w:name w:val="heading 1"/>
    <w:basedOn w:val="a"/>
    <w:next w:val="a"/>
    <w:link w:val="10"/>
    <w:uiPriority w:val="9"/>
    <w:qFormat/>
    <w:rsid w:val="003856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character" w:customStyle="1" w:styleId="text-small">
    <w:name w:val="text-small"/>
    <w:basedOn w:val="a0"/>
    <w:rsid w:val="00AD6EA4"/>
  </w:style>
  <w:style w:type="paragraph" w:customStyle="1" w:styleId="11">
    <w:name w:val="Абзац списка1"/>
    <w:basedOn w:val="a"/>
    <w:rsid w:val="00AD6EA4"/>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3856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1698044649">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3B64"/>
    <w:rsid w:val="0004493F"/>
    <w:rsid w:val="000A7EDA"/>
    <w:rsid w:val="00142C3F"/>
    <w:rsid w:val="003F450E"/>
    <w:rsid w:val="004F4D7F"/>
    <w:rsid w:val="006D5C0E"/>
    <w:rsid w:val="00802C30"/>
    <w:rsid w:val="00912B76"/>
    <w:rsid w:val="009B1DA2"/>
    <w:rsid w:val="009E7574"/>
    <w:rsid w:val="00B230F6"/>
    <w:rsid w:val="00B44C87"/>
    <w:rsid w:val="00C93CA6"/>
    <w:rsid w:val="00CE0535"/>
    <w:rsid w:val="00CF4696"/>
    <w:rsid w:val="00D722C9"/>
    <w:rsid w:val="00E54B78"/>
    <w:rsid w:val="00E96073"/>
    <w:rsid w:val="00F40832"/>
    <w:rsid w:val="00FF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282E-E162-40CE-BED0-14380F91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2021-07-26T18:37:00Z</dcterms:created>
  <dcterms:modified xsi:type="dcterms:W3CDTF">2021-07-26T18:37:00Z</dcterms:modified>
</cp:coreProperties>
</file>