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262" w:rsidRPr="00B55262" w:rsidRDefault="00B55262" w:rsidP="00B55262">
      <w:pPr>
        <w:pStyle w:val="a4"/>
        <w:spacing w:line="276" w:lineRule="auto"/>
        <w:ind w:firstLine="709"/>
        <w:jc w:val="both"/>
        <w:rPr>
          <w:rFonts w:ascii="Times New Roman" w:hAnsi="Times New Roman" w:cs="Times New Roman"/>
          <w:sz w:val="24"/>
          <w:szCs w:val="24"/>
        </w:rPr>
      </w:pPr>
      <w:r w:rsidRPr="00B55262">
        <w:rPr>
          <w:rFonts w:ascii="Times New Roman" w:hAnsi="Times New Roman" w:cs="Times New Roman"/>
          <w:sz w:val="24"/>
          <w:szCs w:val="24"/>
        </w:rPr>
        <w:t>Налоговое законодательство Приднестровской Молдавской Республики базируется на таких основных нормативных правовых актах, как Конституция Приднестровской Молдавской Республики и Закон Приднестровской Молдавской Республики от 19 июля 2000 года № 321-ЗИД «Об основах налоговой системы в Приднестровской Молдавской Республике» (СЗМР 00-3), которые определяют общие экономические, правовые и организационные принципы построения налоговой системы в Приднестровской Молдавской Республике.</w:t>
      </w:r>
    </w:p>
    <w:p w:rsidR="00B55262" w:rsidRPr="00B55262" w:rsidRDefault="00B55262" w:rsidP="00B55262">
      <w:pPr>
        <w:spacing w:after="0"/>
        <w:ind w:firstLine="709"/>
        <w:jc w:val="both"/>
        <w:rPr>
          <w:rFonts w:ascii="Times New Roman" w:hAnsi="Times New Roman" w:cs="Times New Roman"/>
          <w:sz w:val="24"/>
          <w:szCs w:val="24"/>
          <w:shd w:val="clear" w:color="auto" w:fill="FFFFFF"/>
        </w:rPr>
      </w:pPr>
      <w:r w:rsidRPr="00B55262">
        <w:rPr>
          <w:rFonts w:ascii="Times New Roman" w:hAnsi="Times New Roman" w:cs="Times New Roman"/>
          <w:sz w:val="24"/>
          <w:szCs w:val="24"/>
          <w:shd w:val="clear" w:color="auto" w:fill="FFFFFF"/>
        </w:rPr>
        <w:t>Под налогом понимается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w:t>
      </w:r>
      <w:proofErr w:type="gramStart"/>
      <w:r w:rsidRPr="00B55262">
        <w:rPr>
          <w:rFonts w:ascii="Times New Roman" w:hAnsi="Times New Roman" w:cs="Times New Roman"/>
          <w:sz w:val="24"/>
          <w:szCs w:val="24"/>
          <w:shd w:val="clear" w:color="auto" w:fill="FFFFFF"/>
        </w:rPr>
        <w:t>дств в ц</w:t>
      </w:r>
      <w:proofErr w:type="gramEnd"/>
      <w:r w:rsidRPr="00B55262">
        <w:rPr>
          <w:rFonts w:ascii="Times New Roman" w:hAnsi="Times New Roman" w:cs="Times New Roman"/>
          <w:sz w:val="24"/>
          <w:szCs w:val="24"/>
          <w:shd w:val="clear" w:color="auto" w:fill="FFFFFF"/>
        </w:rPr>
        <w:t>елях финансового обеспечения деятельности государства и (или) муниципальных образований.</w:t>
      </w:r>
    </w:p>
    <w:p w:rsidR="00B55262" w:rsidRPr="00B55262" w:rsidRDefault="00B55262" w:rsidP="00B55262">
      <w:pPr>
        <w:spacing w:after="0"/>
        <w:ind w:firstLine="709"/>
        <w:jc w:val="both"/>
        <w:rPr>
          <w:rFonts w:ascii="Times New Roman" w:hAnsi="Times New Roman" w:cs="Times New Roman"/>
          <w:sz w:val="24"/>
          <w:szCs w:val="24"/>
          <w:shd w:val="clear" w:color="auto" w:fill="FFFFFF"/>
        </w:rPr>
      </w:pPr>
      <w:r w:rsidRPr="00B55262">
        <w:rPr>
          <w:rFonts w:ascii="Times New Roman" w:hAnsi="Times New Roman" w:cs="Times New Roman"/>
          <w:sz w:val="24"/>
          <w:szCs w:val="24"/>
          <w:shd w:val="clear" w:color="auto" w:fill="FFFFFF"/>
        </w:rPr>
        <w:t xml:space="preserve">Совокупность налогов, сборов и других платежей, взимаемых в соответствии с действующим налоговым законодательством ПМР, образует налоговую систему. </w:t>
      </w:r>
    </w:p>
    <w:p w:rsidR="00B55262" w:rsidRPr="00B55262" w:rsidRDefault="00B55262" w:rsidP="00B55262">
      <w:pPr>
        <w:spacing w:after="0"/>
        <w:ind w:firstLine="709"/>
        <w:jc w:val="both"/>
        <w:rPr>
          <w:rFonts w:ascii="Times New Roman" w:hAnsi="Times New Roman" w:cs="Times New Roman"/>
          <w:sz w:val="24"/>
          <w:szCs w:val="24"/>
        </w:rPr>
      </w:pPr>
      <w:r w:rsidRPr="00B55262">
        <w:rPr>
          <w:rFonts w:ascii="Times New Roman" w:hAnsi="Times New Roman" w:cs="Times New Roman"/>
          <w:sz w:val="24"/>
          <w:szCs w:val="24"/>
        </w:rPr>
        <w:t xml:space="preserve">Действующая налоговая система ПМР представлена рядом налогов, которые разделены на два вида: республиканские и местные. </w:t>
      </w:r>
    </w:p>
    <w:p w:rsidR="00B55262" w:rsidRPr="00B55262" w:rsidRDefault="00B55262" w:rsidP="00B55262">
      <w:pPr>
        <w:spacing w:after="0"/>
        <w:ind w:firstLine="709"/>
        <w:jc w:val="both"/>
        <w:rPr>
          <w:rFonts w:ascii="Times New Roman" w:hAnsi="Times New Roman" w:cs="Times New Roman"/>
          <w:i/>
          <w:sz w:val="24"/>
          <w:szCs w:val="24"/>
        </w:rPr>
      </w:pPr>
      <w:r w:rsidRPr="00B55262">
        <w:rPr>
          <w:rFonts w:ascii="Times New Roman" w:hAnsi="Times New Roman" w:cs="Times New Roman"/>
          <w:sz w:val="24"/>
          <w:szCs w:val="24"/>
          <w:shd w:val="clear" w:color="auto" w:fill="FFFFFF"/>
        </w:rPr>
        <w:t xml:space="preserve">Республиканские налоги (в том числе размеры их ставок, объекты налогообложения, плательщики налогов) и порядок зачисления их в бюджет устанавливаются законами ПМР и взимаются на всей территории ПМР. </w:t>
      </w:r>
    </w:p>
    <w:p w:rsidR="00B55262" w:rsidRPr="00B55262" w:rsidRDefault="00B55262" w:rsidP="00B55262">
      <w:pPr>
        <w:spacing w:after="0"/>
        <w:ind w:firstLine="709"/>
        <w:jc w:val="both"/>
        <w:rPr>
          <w:rFonts w:ascii="Times New Roman" w:hAnsi="Times New Roman" w:cs="Times New Roman"/>
          <w:sz w:val="24"/>
          <w:szCs w:val="24"/>
          <w:shd w:val="clear" w:color="auto" w:fill="FFFFFF"/>
        </w:rPr>
      </w:pPr>
      <w:r w:rsidRPr="00B55262">
        <w:rPr>
          <w:rFonts w:ascii="Times New Roman" w:hAnsi="Times New Roman" w:cs="Times New Roman"/>
          <w:sz w:val="24"/>
          <w:szCs w:val="24"/>
        </w:rPr>
        <w:t xml:space="preserve">Основные  республиканские налоги: </w:t>
      </w:r>
      <w:r w:rsidRPr="00B55262">
        <w:rPr>
          <w:rFonts w:ascii="Times New Roman" w:hAnsi="Times New Roman" w:cs="Times New Roman"/>
          <w:sz w:val="24"/>
          <w:szCs w:val="24"/>
          <w:shd w:val="clear" w:color="auto" w:fill="FFFFFF"/>
        </w:rPr>
        <w:t>налог на доходы организаций, акцизы на отдельные группы и виды товаров, подоходный налог с физических лиц, таможенная пошлина, платежи за загрязнение окружающей среды и пользование природными ресурсами, единый социальный налог.</w:t>
      </w:r>
    </w:p>
    <w:p w:rsidR="00B55262" w:rsidRPr="00B55262" w:rsidRDefault="00B55262" w:rsidP="00B55262">
      <w:pPr>
        <w:spacing w:after="0"/>
        <w:ind w:firstLine="709"/>
        <w:jc w:val="both"/>
        <w:rPr>
          <w:rFonts w:ascii="Times New Roman" w:hAnsi="Times New Roman" w:cs="Times New Roman"/>
          <w:sz w:val="24"/>
          <w:szCs w:val="24"/>
          <w:shd w:val="clear" w:color="auto" w:fill="FFFFFF"/>
        </w:rPr>
      </w:pPr>
      <w:r w:rsidRPr="00B55262">
        <w:rPr>
          <w:rFonts w:ascii="Times New Roman" w:hAnsi="Times New Roman" w:cs="Times New Roman"/>
          <w:sz w:val="24"/>
          <w:szCs w:val="24"/>
          <w:shd w:val="clear" w:color="auto" w:fill="FFFFFF"/>
        </w:rPr>
        <w:t>Кроме того, на территории ПМР действуют специальные налоговые режимы, такие как упрощённая система налогообложения для юридических лиц, упрощенная система налогообложения для граждан, осуществляющих индивидуальную предпринимательскую деятельность, – плата за предпринимательский патент, а также фиксированный сельскохозяйственный налог.</w:t>
      </w:r>
    </w:p>
    <w:p w:rsidR="00B55262" w:rsidRDefault="00B55262"/>
    <w:tbl>
      <w:tblPr>
        <w:tblStyle w:val="a3"/>
        <w:tblW w:w="0" w:type="auto"/>
        <w:tblLook w:val="04A0"/>
      </w:tblPr>
      <w:tblGrid>
        <w:gridCol w:w="3193"/>
        <w:gridCol w:w="2960"/>
        <w:gridCol w:w="4105"/>
        <w:gridCol w:w="4528"/>
      </w:tblGrid>
      <w:tr w:rsidR="00B55262" w:rsidTr="00204DF3">
        <w:tc>
          <w:tcPr>
            <w:tcW w:w="3193" w:type="dxa"/>
          </w:tcPr>
          <w:p w:rsidR="00B55262" w:rsidRPr="000F6A50" w:rsidRDefault="00B55262" w:rsidP="00C305C3">
            <w:pPr>
              <w:jc w:val="center"/>
              <w:rPr>
                <w:rFonts w:ascii="Times New Roman" w:hAnsi="Times New Roman" w:cs="Times New Roman"/>
                <w:b/>
                <w:sz w:val="24"/>
                <w:szCs w:val="24"/>
              </w:rPr>
            </w:pPr>
            <w:r w:rsidRPr="000F6A50">
              <w:rPr>
                <w:rFonts w:ascii="Times New Roman" w:hAnsi="Times New Roman" w:cs="Times New Roman"/>
                <w:b/>
                <w:sz w:val="24"/>
                <w:szCs w:val="24"/>
              </w:rPr>
              <w:t>Вид налога</w:t>
            </w:r>
          </w:p>
        </w:tc>
        <w:tc>
          <w:tcPr>
            <w:tcW w:w="2960" w:type="dxa"/>
          </w:tcPr>
          <w:p w:rsidR="00B55262" w:rsidRPr="000F6A50" w:rsidRDefault="00B55262" w:rsidP="00C305C3">
            <w:pPr>
              <w:jc w:val="center"/>
              <w:rPr>
                <w:rFonts w:ascii="Times New Roman" w:hAnsi="Times New Roman" w:cs="Times New Roman"/>
                <w:b/>
                <w:sz w:val="24"/>
                <w:szCs w:val="24"/>
              </w:rPr>
            </w:pPr>
            <w:r w:rsidRPr="000F6A50">
              <w:rPr>
                <w:rFonts w:ascii="Times New Roman" w:hAnsi="Times New Roman" w:cs="Times New Roman"/>
                <w:b/>
                <w:sz w:val="24"/>
                <w:szCs w:val="24"/>
              </w:rPr>
              <w:t>Субъекты</w:t>
            </w:r>
          </w:p>
        </w:tc>
        <w:tc>
          <w:tcPr>
            <w:tcW w:w="4105" w:type="dxa"/>
          </w:tcPr>
          <w:p w:rsidR="00B55262" w:rsidRPr="000F6A50" w:rsidRDefault="00B55262" w:rsidP="00C305C3">
            <w:pPr>
              <w:jc w:val="center"/>
              <w:rPr>
                <w:rFonts w:ascii="Times New Roman" w:hAnsi="Times New Roman" w:cs="Times New Roman"/>
                <w:b/>
                <w:sz w:val="24"/>
                <w:szCs w:val="24"/>
              </w:rPr>
            </w:pPr>
            <w:r w:rsidRPr="000F6A50">
              <w:rPr>
                <w:rFonts w:ascii="Times New Roman" w:hAnsi="Times New Roman" w:cs="Times New Roman"/>
                <w:b/>
                <w:sz w:val="24"/>
                <w:szCs w:val="24"/>
              </w:rPr>
              <w:t>Объекты</w:t>
            </w:r>
          </w:p>
        </w:tc>
        <w:tc>
          <w:tcPr>
            <w:tcW w:w="4528" w:type="dxa"/>
          </w:tcPr>
          <w:p w:rsidR="00B55262" w:rsidRPr="000F6A50" w:rsidRDefault="00B55262" w:rsidP="00C305C3">
            <w:pPr>
              <w:jc w:val="center"/>
              <w:rPr>
                <w:rFonts w:ascii="Times New Roman" w:hAnsi="Times New Roman" w:cs="Times New Roman"/>
                <w:b/>
                <w:sz w:val="24"/>
                <w:szCs w:val="24"/>
              </w:rPr>
            </w:pPr>
            <w:r w:rsidRPr="000F6A50">
              <w:rPr>
                <w:rFonts w:ascii="Times New Roman" w:hAnsi="Times New Roman" w:cs="Times New Roman"/>
                <w:b/>
                <w:sz w:val="24"/>
                <w:szCs w:val="24"/>
              </w:rPr>
              <w:t>Налоговые ставки</w:t>
            </w:r>
          </w:p>
        </w:tc>
      </w:tr>
      <w:tr w:rsidR="00342461" w:rsidTr="00204DF3">
        <w:tc>
          <w:tcPr>
            <w:tcW w:w="3193" w:type="dxa"/>
          </w:tcPr>
          <w:p w:rsidR="00342461" w:rsidRPr="00076C17" w:rsidRDefault="00342461">
            <w:pPr>
              <w:rPr>
                <w:rFonts w:ascii="Times New Roman" w:hAnsi="Times New Roman" w:cs="Times New Roman"/>
                <w:b/>
                <w:sz w:val="24"/>
                <w:szCs w:val="24"/>
              </w:rPr>
            </w:pPr>
            <w:r w:rsidRPr="00076C17">
              <w:rPr>
                <w:rFonts w:ascii="Times New Roman" w:hAnsi="Times New Roman" w:cs="Times New Roman"/>
                <w:b/>
                <w:sz w:val="24"/>
                <w:szCs w:val="24"/>
              </w:rPr>
              <w:t>Налог на доходы организаций</w:t>
            </w:r>
          </w:p>
        </w:tc>
        <w:tc>
          <w:tcPr>
            <w:tcW w:w="2960" w:type="dxa"/>
          </w:tcPr>
          <w:p w:rsidR="00342461" w:rsidRDefault="00342461">
            <w:pPr>
              <w:rPr>
                <w:rFonts w:ascii="Times New Roman" w:hAnsi="Times New Roman" w:cs="Times New Roman"/>
                <w:sz w:val="24"/>
                <w:szCs w:val="24"/>
              </w:rPr>
            </w:pPr>
            <w:r>
              <w:rPr>
                <w:rFonts w:ascii="Times New Roman" w:hAnsi="Times New Roman" w:cs="Times New Roman"/>
                <w:sz w:val="24"/>
                <w:szCs w:val="24"/>
              </w:rPr>
              <w:t>Юридические лица</w:t>
            </w:r>
          </w:p>
        </w:tc>
        <w:tc>
          <w:tcPr>
            <w:tcW w:w="4105" w:type="dxa"/>
          </w:tcPr>
          <w:p w:rsidR="00342461" w:rsidRPr="00746709" w:rsidRDefault="00342461">
            <w:pPr>
              <w:rPr>
                <w:rFonts w:ascii="Times New Roman" w:hAnsi="Times New Roman" w:cs="Times New Roman"/>
                <w:sz w:val="24"/>
                <w:szCs w:val="24"/>
              </w:rPr>
            </w:pPr>
            <w:r w:rsidRPr="00746709">
              <w:rPr>
                <w:rFonts w:ascii="Times New Roman" w:hAnsi="Times New Roman" w:cs="Times New Roman"/>
                <w:sz w:val="24"/>
                <w:szCs w:val="24"/>
              </w:rPr>
              <w:t>а) доходы от продаж,</w:t>
            </w:r>
          </w:p>
          <w:p w:rsidR="00342461" w:rsidRPr="00746709" w:rsidRDefault="00342461">
            <w:pPr>
              <w:rPr>
                <w:rFonts w:ascii="Times New Roman" w:hAnsi="Times New Roman" w:cs="Times New Roman"/>
                <w:sz w:val="24"/>
                <w:szCs w:val="24"/>
              </w:rPr>
            </w:pPr>
            <w:r w:rsidRPr="00746709">
              <w:rPr>
                <w:rFonts w:ascii="Times New Roman" w:hAnsi="Times New Roman" w:cs="Times New Roman"/>
                <w:sz w:val="24"/>
                <w:szCs w:val="24"/>
              </w:rPr>
              <w:t>б) другие операционные доходы,</w:t>
            </w:r>
          </w:p>
          <w:p w:rsidR="00342461" w:rsidRPr="00746709" w:rsidRDefault="00342461">
            <w:pPr>
              <w:rPr>
                <w:rFonts w:ascii="Times New Roman" w:hAnsi="Times New Roman" w:cs="Times New Roman"/>
                <w:sz w:val="24"/>
                <w:szCs w:val="24"/>
              </w:rPr>
            </w:pPr>
            <w:r w:rsidRPr="00746709">
              <w:rPr>
                <w:rFonts w:ascii="Times New Roman" w:hAnsi="Times New Roman" w:cs="Times New Roman"/>
                <w:sz w:val="24"/>
                <w:szCs w:val="24"/>
              </w:rPr>
              <w:t>в) доходы от инвестиционной деятельности,</w:t>
            </w:r>
          </w:p>
          <w:p w:rsidR="00342461" w:rsidRDefault="00342461">
            <w:pPr>
              <w:rPr>
                <w:rFonts w:ascii="Times New Roman" w:hAnsi="Times New Roman" w:cs="Times New Roman"/>
                <w:sz w:val="24"/>
                <w:szCs w:val="24"/>
              </w:rPr>
            </w:pPr>
            <w:r w:rsidRPr="00746709">
              <w:rPr>
                <w:rFonts w:ascii="Times New Roman" w:hAnsi="Times New Roman" w:cs="Times New Roman"/>
                <w:sz w:val="24"/>
                <w:szCs w:val="24"/>
              </w:rPr>
              <w:t>г) доходы от финансовой деятельности</w:t>
            </w:r>
          </w:p>
        </w:tc>
        <w:tc>
          <w:tcPr>
            <w:tcW w:w="4528" w:type="dxa"/>
          </w:tcPr>
          <w:p w:rsidR="00342461" w:rsidRDefault="00342461">
            <w:pPr>
              <w:rPr>
                <w:rFonts w:ascii="Times New Roman" w:hAnsi="Times New Roman" w:cs="Times New Roman"/>
                <w:sz w:val="24"/>
                <w:szCs w:val="24"/>
              </w:rPr>
            </w:pPr>
            <w:r>
              <w:rPr>
                <w:rFonts w:ascii="Times New Roman" w:hAnsi="Times New Roman" w:cs="Times New Roman"/>
                <w:sz w:val="24"/>
                <w:szCs w:val="24"/>
              </w:rPr>
              <w:t>От 1,3% до 13,4%</w:t>
            </w:r>
          </w:p>
          <w:p w:rsidR="00342461" w:rsidRDefault="00342461" w:rsidP="00342461">
            <w:pPr>
              <w:rPr>
                <w:rFonts w:ascii="Times New Roman" w:hAnsi="Times New Roman" w:cs="Times New Roman"/>
                <w:sz w:val="24"/>
                <w:szCs w:val="24"/>
              </w:rPr>
            </w:pPr>
            <w:r>
              <w:rPr>
                <w:rFonts w:ascii="Times New Roman" w:hAnsi="Times New Roman" w:cs="Times New Roman"/>
                <w:sz w:val="24"/>
                <w:szCs w:val="24"/>
              </w:rPr>
              <w:t>Таблица ставок Закона ПМР «О налоге на доходы организаций»</w:t>
            </w:r>
          </w:p>
        </w:tc>
      </w:tr>
      <w:tr w:rsidR="00342461" w:rsidTr="00204DF3">
        <w:tc>
          <w:tcPr>
            <w:tcW w:w="3193" w:type="dxa"/>
          </w:tcPr>
          <w:p w:rsidR="00342461" w:rsidRPr="00B147FF" w:rsidRDefault="00342461" w:rsidP="00342461">
            <w:pPr>
              <w:rPr>
                <w:rFonts w:ascii="Times New Roman" w:hAnsi="Times New Roman" w:cs="Times New Roman"/>
                <w:b/>
                <w:sz w:val="24"/>
                <w:szCs w:val="24"/>
              </w:rPr>
            </w:pPr>
            <w:r w:rsidRPr="002803C4">
              <w:rPr>
                <w:rFonts w:ascii="Times New Roman" w:hAnsi="Times New Roman" w:cs="Times New Roman"/>
                <w:b/>
                <w:sz w:val="24"/>
                <w:szCs w:val="24"/>
              </w:rPr>
              <w:t>Налог на игорную деятельность</w:t>
            </w:r>
          </w:p>
        </w:tc>
        <w:tc>
          <w:tcPr>
            <w:tcW w:w="2960" w:type="dxa"/>
          </w:tcPr>
          <w:p w:rsidR="00342461" w:rsidRDefault="00342461" w:rsidP="00342461">
            <w:pPr>
              <w:rPr>
                <w:rFonts w:ascii="Times New Roman" w:hAnsi="Times New Roman" w:cs="Times New Roman"/>
                <w:sz w:val="24"/>
                <w:szCs w:val="24"/>
              </w:rPr>
            </w:pPr>
            <w:r>
              <w:rPr>
                <w:rFonts w:ascii="Times New Roman" w:hAnsi="Times New Roman" w:cs="Times New Roman"/>
                <w:sz w:val="24"/>
                <w:szCs w:val="24"/>
              </w:rPr>
              <w:t>юридические лица</w:t>
            </w:r>
          </w:p>
        </w:tc>
        <w:tc>
          <w:tcPr>
            <w:tcW w:w="4105" w:type="dxa"/>
          </w:tcPr>
          <w:p w:rsidR="00342461" w:rsidRPr="00B147FF" w:rsidRDefault="00342461" w:rsidP="00342461">
            <w:pPr>
              <w:pStyle w:val="a4"/>
              <w:rPr>
                <w:rFonts w:ascii="Times New Roman" w:hAnsi="Times New Roman" w:cs="Times New Roman"/>
                <w:sz w:val="24"/>
                <w:szCs w:val="24"/>
              </w:rPr>
            </w:pPr>
            <w:r w:rsidRPr="00B147FF">
              <w:rPr>
                <w:rFonts w:ascii="Times New Roman" w:hAnsi="Times New Roman" w:cs="Times New Roman"/>
                <w:sz w:val="24"/>
                <w:szCs w:val="24"/>
              </w:rPr>
              <w:t>а) игровое поле игрового стола;</w:t>
            </w:r>
          </w:p>
          <w:p w:rsidR="00342461" w:rsidRPr="00B147FF" w:rsidRDefault="00342461" w:rsidP="00342461">
            <w:pPr>
              <w:pStyle w:val="a4"/>
              <w:rPr>
                <w:rFonts w:ascii="Times New Roman" w:hAnsi="Times New Roman" w:cs="Times New Roman"/>
                <w:sz w:val="24"/>
                <w:szCs w:val="24"/>
              </w:rPr>
            </w:pPr>
            <w:r w:rsidRPr="00B147FF">
              <w:rPr>
                <w:rFonts w:ascii="Times New Roman" w:hAnsi="Times New Roman" w:cs="Times New Roman"/>
                <w:sz w:val="24"/>
                <w:szCs w:val="24"/>
              </w:rPr>
              <w:t>б) игровой автомат (в том числе входящий в игровой комплекс игровых автоматов);</w:t>
            </w:r>
          </w:p>
          <w:p w:rsidR="00342461" w:rsidRPr="00B147FF" w:rsidRDefault="00342461" w:rsidP="00342461">
            <w:pPr>
              <w:pStyle w:val="a4"/>
              <w:rPr>
                <w:rFonts w:ascii="Times New Roman" w:hAnsi="Times New Roman" w:cs="Times New Roman"/>
                <w:sz w:val="24"/>
                <w:szCs w:val="24"/>
              </w:rPr>
            </w:pPr>
            <w:r w:rsidRPr="00B147FF">
              <w:rPr>
                <w:rFonts w:ascii="Times New Roman" w:hAnsi="Times New Roman" w:cs="Times New Roman"/>
                <w:sz w:val="24"/>
                <w:szCs w:val="24"/>
              </w:rPr>
              <w:t>в) касса тотализатора;</w:t>
            </w:r>
          </w:p>
          <w:p w:rsidR="00342461" w:rsidRPr="00B147FF" w:rsidRDefault="00342461" w:rsidP="00342461">
            <w:pPr>
              <w:pStyle w:val="a4"/>
              <w:rPr>
                <w:rFonts w:ascii="Times New Roman" w:hAnsi="Times New Roman" w:cs="Times New Roman"/>
                <w:sz w:val="24"/>
                <w:szCs w:val="24"/>
              </w:rPr>
            </w:pPr>
            <w:r w:rsidRPr="00B147FF">
              <w:rPr>
                <w:rFonts w:ascii="Times New Roman" w:hAnsi="Times New Roman" w:cs="Times New Roman"/>
                <w:sz w:val="24"/>
                <w:szCs w:val="24"/>
              </w:rPr>
              <w:lastRenderedPageBreak/>
              <w:t>г) касса букмекерской конторы;</w:t>
            </w:r>
          </w:p>
          <w:p w:rsidR="00342461" w:rsidRPr="00B147FF" w:rsidRDefault="00342461" w:rsidP="00342461">
            <w:pPr>
              <w:pStyle w:val="a4"/>
              <w:rPr>
                <w:rFonts w:ascii="Times New Roman" w:hAnsi="Times New Roman" w:cs="Times New Roman"/>
                <w:sz w:val="28"/>
                <w:szCs w:val="28"/>
              </w:rPr>
            </w:pPr>
            <w:proofErr w:type="spellStart"/>
            <w:r w:rsidRPr="00B147FF">
              <w:rPr>
                <w:rFonts w:ascii="Times New Roman" w:hAnsi="Times New Roman" w:cs="Times New Roman"/>
                <w:sz w:val="24"/>
                <w:szCs w:val="24"/>
              </w:rPr>
              <w:t>д</w:t>
            </w:r>
            <w:proofErr w:type="spellEnd"/>
            <w:r w:rsidRPr="00B147FF">
              <w:rPr>
                <w:rFonts w:ascii="Times New Roman" w:hAnsi="Times New Roman" w:cs="Times New Roman"/>
                <w:sz w:val="24"/>
                <w:szCs w:val="24"/>
              </w:rPr>
              <w:t>) компьютерный сервер электронного казино.</w:t>
            </w:r>
          </w:p>
        </w:tc>
        <w:tc>
          <w:tcPr>
            <w:tcW w:w="4528" w:type="dxa"/>
          </w:tcPr>
          <w:p w:rsidR="00342461" w:rsidRPr="003D3A72" w:rsidRDefault="00342461" w:rsidP="00342461">
            <w:pPr>
              <w:autoSpaceDE w:val="0"/>
              <w:autoSpaceDN w:val="0"/>
              <w:adjustRightInd w:val="0"/>
              <w:rPr>
                <w:rFonts w:ascii="Times New Roman" w:hAnsi="Times New Roman" w:cs="Times New Roman"/>
                <w:sz w:val="24"/>
                <w:szCs w:val="24"/>
              </w:rPr>
            </w:pPr>
            <w:r w:rsidRPr="003D3A72">
              <w:rPr>
                <w:rFonts w:ascii="Times New Roman" w:hAnsi="Times New Roman" w:cs="Times New Roman"/>
                <w:sz w:val="24"/>
                <w:szCs w:val="24"/>
              </w:rPr>
              <w:lastRenderedPageBreak/>
              <w:t xml:space="preserve">а) 336 </w:t>
            </w:r>
            <w:r>
              <w:rPr>
                <w:rFonts w:ascii="Times New Roman" w:hAnsi="Times New Roman" w:cs="Times New Roman"/>
                <w:sz w:val="24"/>
                <w:szCs w:val="24"/>
              </w:rPr>
              <w:t>РУ МЗП</w:t>
            </w:r>
            <w:r w:rsidRPr="003D3A72">
              <w:rPr>
                <w:rFonts w:ascii="Times New Roman" w:hAnsi="Times New Roman" w:cs="Times New Roman"/>
                <w:sz w:val="24"/>
                <w:szCs w:val="24"/>
              </w:rPr>
              <w:t xml:space="preserve">; </w:t>
            </w:r>
          </w:p>
          <w:p w:rsidR="00342461" w:rsidRPr="003D3A72" w:rsidRDefault="00342461" w:rsidP="00342461">
            <w:pPr>
              <w:autoSpaceDE w:val="0"/>
              <w:autoSpaceDN w:val="0"/>
              <w:adjustRightInd w:val="0"/>
              <w:rPr>
                <w:rFonts w:ascii="Times New Roman" w:hAnsi="Times New Roman" w:cs="Times New Roman"/>
                <w:sz w:val="24"/>
                <w:szCs w:val="24"/>
              </w:rPr>
            </w:pPr>
            <w:r w:rsidRPr="003D3A72">
              <w:rPr>
                <w:rFonts w:ascii="Times New Roman" w:hAnsi="Times New Roman" w:cs="Times New Roman"/>
                <w:sz w:val="24"/>
                <w:szCs w:val="24"/>
              </w:rPr>
              <w:t xml:space="preserve">б) 240 РУ МЗП; </w:t>
            </w:r>
          </w:p>
          <w:p w:rsidR="00342461" w:rsidRPr="003D3A72" w:rsidRDefault="00342461" w:rsidP="00342461">
            <w:pPr>
              <w:autoSpaceDE w:val="0"/>
              <w:autoSpaceDN w:val="0"/>
              <w:adjustRightInd w:val="0"/>
              <w:rPr>
                <w:rFonts w:ascii="Times New Roman" w:hAnsi="Times New Roman" w:cs="Times New Roman"/>
                <w:sz w:val="24"/>
                <w:szCs w:val="24"/>
              </w:rPr>
            </w:pPr>
            <w:r w:rsidRPr="003D3A72">
              <w:rPr>
                <w:rFonts w:ascii="Times New Roman" w:hAnsi="Times New Roman" w:cs="Times New Roman"/>
                <w:sz w:val="24"/>
                <w:szCs w:val="24"/>
              </w:rPr>
              <w:t xml:space="preserve">в) 336 РУ МЗП; </w:t>
            </w:r>
          </w:p>
          <w:p w:rsidR="00342461" w:rsidRPr="003D3A72" w:rsidRDefault="00342461" w:rsidP="00342461">
            <w:pPr>
              <w:autoSpaceDE w:val="0"/>
              <w:autoSpaceDN w:val="0"/>
              <w:adjustRightInd w:val="0"/>
              <w:rPr>
                <w:rFonts w:ascii="Times New Roman" w:hAnsi="Times New Roman" w:cs="Times New Roman"/>
                <w:sz w:val="24"/>
                <w:szCs w:val="24"/>
              </w:rPr>
            </w:pPr>
            <w:r w:rsidRPr="003D3A72">
              <w:rPr>
                <w:rFonts w:ascii="Times New Roman" w:hAnsi="Times New Roman" w:cs="Times New Roman"/>
                <w:sz w:val="24"/>
                <w:szCs w:val="24"/>
              </w:rPr>
              <w:t xml:space="preserve">г) 336 РУ МЗП; </w:t>
            </w:r>
          </w:p>
          <w:p w:rsidR="00342461" w:rsidRDefault="00342461" w:rsidP="00342461">
            <w:pPr>
              <w:pStyle w:val="a4"/>
              <w:rPr>
                <w:rFonts w:ascii="Times New Roman" w:hAnsi="Times New Roman" w:cs="Times New Roman"/>
                <w:sz w:val="24"/>
                <w:szCs w:val="24"/>
              </w:rPr>
            </w:pPr>
            <w:proofErr w:type="spellStart"/>
            <w:r w:rsidRPr="003D3A72">
              <w:rPr>
                <w:rFonts w:ascii="Times New Roman" w:hAnsi="Times New Roman" w:cs="Times New Roman"/>
                <w:sz w:val="24"/>
                <w:szCs w:val="24"/>
              </w:rPr>
              <w:t>д</w:t>
            </w:r>
            <w:proofErr w:type="spellEnd"/>
            <w:r w:rsidRPr="003D3A72">
              <w:rPr>
                <w:rFonts w:ascii="Times New Roman" w:hAnsi="Times New Roman" w:cs="Times New Roman"/>
                <w:sz w:val="24"/>
                <w:szCs w:val="24"/>
              </w:rPr>
              <w:t>) 432 РУ МЗП.</w:t>
            </w:r>
          </w:p>
          <w:p w:rsidR="00342461" w:rsidRPr="002803C4" w:rsidRDefault="00342461" w:rsidP="00342461">
            <w:pPr>
              <w:pStyle w:val="a4"/>
              <w:rPr>
                <w:rFonts w:ascii="Times New Roman" w:hAnsi="Times New Roman" w:cs="Times New Roman"/>
                <w:b/>
                <w:sz w:val="28"/>
                <w:szCs w:val="28"/>
              </w:rPr>
            </w:pPr>
            <w:r w:rsidRPr="002803C4">
              <w:rPr>
                <w:rFonts w:ascii="Times New Roman" w:hAnsi="Times New Roman" w:cs="Times New Roman"/>
                <w:b/>
                <w:sz w:val="24"/>
                <w:szCs w:val="24"/>
              </w:rPr>
              <w:lastRenderedPageBreak/>
              <w:t>1 РУ МЗП = 14,5 руб.</w:t>
            </w:r>
          </w:p>
        </w:tc>
      </w:tr>
      <w:tr w:rsidR="00342461" w:rsidTr="00204DF3">
        <w:tc>
          <w:tcPr>
            <w:tcW w:w="3193" w:type="dxa"/>
          </w:tcPr>
          <w:p w:rsidR="00342461" w:rsidRPr="00432D37" w:rsidRDefault="00342461" w:rsidP="00342461">
            <w:pPr>
              <w:rPr>
                <w:rFonts w:ascii="Times New Roman" w:hAnsi="Times New Roman" w:cs="Times New Roman"/>
                <w:b/>
                <w:sz w:val="24"/>
                <w:szCs w:val="24"/>
              </w:rPr>
            </w:pPr>
            <w:r w:rsidRPr="00432D37">
              <w:rPr>
                <w:rFonts w:ascii="Times New Roman" w:hAnsi="Times New Roman" w:cs="Times New Roman"/>
                <w:b/>
                <w:sz w:val="24"/>
                <w:szCs w:val="24"/>
              </w:rPr>
              <w:lastRenderedPageBreak/>
              <w:t>Разовый сбор за право торговли</w:t>
            </w:r>
          </w:p>
        </w:tc>
        <w:tc>
          <w:tcPr>
            <w:tcW w:w="2960" w:type="dxa"/>
          </w:tcPr>
          <w:p w:rsidR="00342461" w:rsidRDefault="00342461" w:rsidP="00342461">
            <w:pPr>
              <w:rPr>
                <w:rFonts w:ascii="Times New Roman" w:hAnsi="Times New Roman" w:cs="Times New Roman"/>
                <w:sz w:val="24"/>
                <w:szCs w:val="24"/>
              </w:rPr>
            </w:pPr>
            <w:r>
              <w:rPr>
                <w:rFonts w:ascii="Times New Roman" w:hAnsi="Times New Roman" w:cs="Times New Roman"/>
                <w:sz w:val="24"/>
                <w:szCs w:val="24"/>
              </w:rPr>
              <w:t>юридические лица</w:t>
            </w:r>
          </w:p>
        </w:tc>
        <w:tc>
          <w:tcPr>
            <w:tcW w:w="4105" w:type="dxa"/>
          </w:tcPr>
          <w:p w:rsidR="00342461" w:rsidRDefault="00342461" w:rsidP="00342461">
            <w:pPr>
              <w:rPr>
                <w:rFonts w:ascii="Times New Roman" w:hAnsi="Times New Roman" w:cs="Times New Roman"/>
                <w:sz w:val="24"/>
                <w:szCs w:val="24"/>
              </w:rPr>
            </w:pPr>
          </w:p>
        </w:tc>
        <w:tc>
          <w:tcPr>
            <w:tcW w:w="4528" w:type="dxa"/>
          </w:tcPr>
          <w:p w:rsidR="00342461" w:rsidRDefault="00342461" w:rsidP="00342461">
            <w:pPr>
              <w:rPr>
                <w:rFonts w:ascii="Times New Roman" w:hAnsi="Times New Roman" w:cs="Times New Roman"/>
                <w:sz w:val="24"/>
                <w:szCs w:val="24"/>
              </w:rPr>
            </w:pPr>
            <w:r w:rsidRPr="00432D37">
              <w:rPr>
                <w:rFonts w:ascii="Times New Roman" w:hAnsi="Times New Roman" w:cs="Times New Roman"/>
                <w:sz w:val="24"/>
                <w:szCs w:val="24"/>
              </w:rPr>
              <w:t>Размер сбора не должен превышать 2 РУ МЗП за разовую торговлю и 140 РУ МЗП за постоянную торговлю.</w:t>
            </w:r>
          </w:p>
          <w:p w:rsidR="00342461" w:rsidRPr="006A60A2" w:rsidRDefault="00342461" w:rsidP="00342461">
            <w:pPr>
              <w:jc w:val="both"/>
              <w:rPr>
                <w:rFonts w:ascii="Times New Roman" w:eastAsia="Times New Roman" w:hAnsi="Times New Roman" w:cs="Times New Roman"/>
                <w:b/>
              </w:rPr>
            </w:pPr>
            <w:r w:rsidRPr="006A60A2">
              <w:rPr>
                <w:rFonts w:ascii="Times New Roman" w:hAnsi="Times New Roman" w:cs="Times New Roman"/>
                <w:b/>
              </w:rPr>
              <w:t>1 РУ МЗП = 14,5 РУ МЗП</w:t>
            </w:r>
          </w:p>
          <w:p w:rsidR="00342461" w:rsidRPr="00432D37" w:rsidRDefault="00342461" w:rsidP="00342461">
            <w:pPr>
              <w:rPr>
                <w:rFonts w:ascii="Times New Roman" w:hAnsi="Times New Roman" w:cs="Times New Roman"/>
                <w:sz w:val="24"/>
                <w:szCs w:val="24"/>
              </w:rPr>
            </w:pPr>
          </w:p>
        </w:tc>
      </w:tr>
      <w:tr w:rsidR="00342461" w:rsidTr="00204DF3">
        <w:tc>
          <w:tcPr>
            <w:tcW w:w="3193" w:type="dxa"/>
            <w:vMerge w:val="restart"/>
          </w:tcPr>
          <w:p w:rsidR="00342461" w:rsidRPr="00076C17" w:rsidRDefault="00342461" w:rsidP="00895A1F">
            <w:pPr>
              <w:rPr>
                <w:rFonts w:ascii="Times New Roman" w:hAnsi="Times New Roman" w:cs="Times New Roman"/>
                <w:b/>
                <w:sz w:val="24"/>
                <w:szCs w:val="24"/>
              </w:rPr>
            </w:pPr>
            <w:r w:rsidRPr="00076C17">
              <w:rPr>
                <w:rFonts w:ascii="Times New Roman" w:hAnsi="Times New Roman" w:cs="Times New Roman"/>
                <w:b/>
                <w:sz w:val="24"/>
                <w:szCs w:val="24"/>
              </w:rPr>
              <w:t>Единый социальный налог</w:t>
            </w:r>
          </w:p>
        </w:tc>
        <w:tc>
          <w:tcPr>
            <w:tcW w:w="2960" w:type="dxa"/>
          </w:tcPr>
          <w:p w:rsidR="00342461" w:rsidRPr="007170BC" w:rsidRDefault="00342461" w:rsidP="007170BC">
            <w:pPr>
              <w:rPr>
                <w:rFonts w:ascii="Times New Roman" w:eastAsia="Times New Roman" w:hAnsi="Times New Roman" w:cs="Times New Roman"/>
                <w:sz w:val="24"/>
                <w:szCs w:val="24"/>
              </w:rPr>
            </w:pPr>
            <w:r w:rsidRPr="007170BC">
              <w:rPr>
                <w:rFonts w:ascii="Times New Roman" w:eastAsia="Times New Roman" w:hAnsi="Times New Roman" w:cs="Times New Roman"/>
                <w:sz w:val="24"/>
                <w:szCs w:val="24"/>
              </w:rPr>
              <w:t xml:space="preserve">Плательщиками </w:t>
            </w:r>
            <w:r w:rsidRPr="007170BC">
              <w:rPr>
                <w:rFonts w:ascii="Times New Roman" w:eastAsia="Times New Roman" w:hAnsi="Times New Roman" w:cs="Times New Roman"/>
                <w:sz w:val="24"/>
                <w:szCs w:val="24"/>
                <w:u w:val="single"/>
              </w:rPr>
              <w:t>единого социального налога</w:t>
            </w:r>
            <w:r w:rsidRPr="007170BC">
              <w:rPr>
                <w:rFonts w:ascii="Times New Roman" w:eastAsia="Times New Roman" w:hAnsi="Times New Roman" w:cs="Times New Roman"/>
                <w:sz w:val="24"/>
                <w:szCs w:val="24"/>
              </w:rPr>
              <w:t xml:space="preserve"> признаются:</w:t>
            </w:r>
          </w:p>
          <w:p w:rsidR="00342461" w:rsidRPr="00F71306" w:rsidRDefault="00342461" w:rsidP="007170BC">
            <w:pPr>
              <w:rPr>
                <w:rFonts w:ascii="Times New Roman" w:hAnsi="Times New Roman" w:cs="Times New Roman"/>
                <w:sz w:val="24"/>
                <w:szCs w:val="24"/>
              </w:rPr>
            </w:pPr>
            <w:r>
              <w:rPr>
                <w:rFonts w:ascii="Times New Roman" w:hAnsi="Times New Roman" w:cs="Times New Roman"/>
                <w:sz w:val="24"/>
                <w:szCs w:val="24"/>
              </w:rPr>
              <w:t>1</w:t>
            </w:r>
            <w:r w:rsidRPr="007170BC">
              <w:rPr>
                <w:rFonts w:ascii="Times New Roman" w:eastAsia="Times New Roman" w:hAnsi="Times New Roman" w:cs="Times New Roman"/>
                <w:sz w:val="24"/>
                <w:szCs w:val="24"/>
              </w:rPr>
              <w:t>) юридические лица, производящие выплаты работникам и иным физическим лицам;</w:t>
            </w:r>
          </w:p>
        </w:tc>
        <w:tc>
          <w:tcPr>
            <w:tcW w:w="4105" w:type="dxa"/>
          </w:tcPr>
          <w:p w:rsidR="00342461" w:rsidRDefault="00342461">
            <w:pPr>
              <w:rPr>
                <w:rFonts w:ascii="Times New Roman" w:hAnsi="Times New Roman" w:cs="Times New Roman"/>
                <w:sz w:val="24"/>
                <w:szCs w:val="24"/>
              </w:rPr>
            </w:pPr>
          </w:p>
          <w:p w:rsidR="00342461" w:rsidRDefault="00342461">
            <w:pPr>
              <w:rPr>
                <w:rFonts w:ascii="Times New Roman" w:hAnsi="Times New Roman" w:cs="Times New Roman"/>
                <w:sz w:val="24"/>
                <w:szCs w:val="24"/>
              </w:rPr>
            </w:pPr>
          </w:p>
          <w:p w:rsidR="00342461" w:rsidRDefault="00342461">
            <w:pPr>
              <w:rPr>
                <w:rFonts w:ascii="Times New Roman" w:hAnsi="Times New Roman" w:cs="Times New Roman"/>
                <w:sz w:val="24"/>
                <w:szCs w:val="24"/>
              </w:rPr>
            </w:pPr>
          </w:p>
          <w:p w:rsidR="00342461" w:rsidRPr="00F71306" w:rsidRDefault="00342461">
            <w:pPr>
              <w:rPr>
                <w:rFonts w:ascii="Times New Roman" w:hAnsi="Times New Roman" w:cs="Times New Roman"/>
                <w:sz w:val="24"/>
                <w:szCs w:val="24"/>
              </w:rPr>
            </w:pPr>
            <w:r w:rsidRPr="00F71306">
              <w:rPr>
                <w:rFonts w:ascii="Times New Roman" w:eastAsia="Times New Roman" w:hAnsi="Times New Roman" w:cs="Times New Roman"/>
                <w:sz w:val="24"/>
                <w:szCs w:val="24"/>
              </w:rPr>
              <w:t>выплаты и иные вознаграждения, начисляемые в пользу работников и иных физических лиц</w:t>
            </w:r>
          </w:p>
        </w:tc>
        <w:tc>
          <w:tcPr>
            <w:tcW w:w="4528" w:type="dxa"/>
            <w:vMerge w:val="restart"/>
          </w:tcPr>
          <w:p w:rsidR="00342461" w:rsidRDefault="00342461" w:rsidP="00076C17">
            <w:pPr>
              <w:rPr>
                <w:rFonts w:ascii="Times New Roman" w:hAnsi="Times New Roman" w:cs="Times New Roman"/>
                <w:sz w:val="24"/>
                <w:szCs w:val="24"/>
              </w:rPr>
            </w:pPr>
            <w:r>
              <w:rPr>
                <w:rFonts w:ascii="Times New Roman" w:hAnsi="Times New Roman" w:cs="Times New Roman"/>
                <w:sz w:val="24"/>
                <w:szCs w:val="24"/>
              </w:rPr>
              <w:t>Ставка 25%</w:t>
            </w:r>
          </w:p>
          <w:p w:rsidR="00342461" w:rsidRDefault="00342461" w:rsidP="00076C17">
            <w:pPr>
              <w:rPr>
                <w:rFonts w:ascii="Times New Roman" w:hAnsi="Times New Roman" w:cs="Times New Roman"/>
                <w:sz w:val="24"/>
                <w:szCs w:val="24"/>
              </w:rPr>
            </w:pPr>
            <w:r>
              <w:rPr>
                <w:rFonts w:ascii="Times New Roman" w:hAnsi="Times New Roman" w:cs="Times New Roman"/>
                <w:sz w:val="24"/>
                <w:szCs w:val="24"/>
              </w:rPr>
              <w:t xml:space="preserve">Пониженные ставки: </w:t>
            </w:r>
          </w:p>
          <w:p w:rsidR="00342461" w:rsidRDefault="00342461" w:rsidP="00076C17">
            <w:pPr>
              <w:rPr>
                <w:rFonts w:ascii="Times New Roman" w:hAnsi="Times New Roman" w:cs="Times New Roman"/>
                <w:sz w:val="24"/>
                <w:szCs w:val="24"/>
              </w:rPr>
            </w:pPr>
            <w:r>
              <w:rPr>
                <w:rFonts w:ascii="Times New Roman" w:hAnsi="Times New Roman" w:cs="Times New Roman"/>
                <w:sz w:val="24"/>
                <w:szCs w:val="24"/>
              </w:rPr>
              <w:t xml:space="preserve">3%, </w:t>
            </w:r>
          </w:p>
          <w:p w:rsidR="00342461" w:rsidRDefault="00342461" w:rsidP="00076C17">
            <w:pPr>
              <w:rPr>
                <w:rFonts w:ascii="Times New Roman" w:hAnsi="Times New Roman" w:cs="Times New Roman"/>
                <w:sz w:val="24"/>
                <w:szCs w:val="24"/>
              </w:rPr>
            </w:pPr>
            <w:r>
              <w:rPr>
                <w:rFonts w:ascii="Times New Roman" w:hAnsi="Times New Roman" w:cs="Times New Roman"/>
                <w:sz w:val="24"/>
                <w:szCs w:val="24"/>
              </w:rPr>
              <w:t xml:space="preserve">4,9%, </w:t>
            </w:r>
          </w:p>
          <w:p w:rsidR="00342461" w:rsidRDefault="00342461" w:rsidP="00076C17">
            <w:pPr>
              <w:rPr>
                <w:rFonts w:ascii="Times New Roman" w:hAnsi="Times New Roman" w:cs="Times New Roman"/>
                <w:sz w:val="24"/>
                <w:szCs w:val="24"/>
              </w:rPr>
            </w:pPr>
            <w:r>
              <w:rPr>
                <w:rFonts w:ascii="Times New Roman" w:hAnsi="Times New Roman" w:cs="Times New Roman"/>
                <w:sz w:val="24"/>
                <w:szCs w:val="24"/>
              </w:rPr>
              <w:t xml:space="preserve">4,7%, </w:t>
            </w:r>
          </w:p>
          <w:p w:rsidR="00342461" w:rsidRDefault="00342461" w:rsidP="00076C17">
            <w:pPr>
              <w:rPr>
                <w:rFonts w:ascii="Times New Roman" w:hAnsi="Times New Roman" w:cs="Times New Roman"/>
                <w:sz w:val="24"/>
                <w:szCs w:val="24"/>
              </w:rPr>
            </w:pPr>
            <w:r>
              <w:rPr>
                <w:rFonts w:ascii="Times New Roman" w:hAnsi="Times New Roman" w:cs="Times New Roman"/>
                <w:sz w:val="24"/>
                <w:szCs w:val="24"/>
              </w:rPr>
              <w:t xml:space="preserve">1,04%, </w:t>
            </w:r>
          </w:p>
          <w:p w:rsidR="00342461" w:rsidRDefault="00342461" w:rsidP="00076C17">
            <w:pPr>
              <w:rPr>
                <w:rFonts w:ascii="Times New Roman" w:hAnsi="Times New Roman" w:cs="Times New Roman"/>
                <w:sz w:val="24"/>
                <w:szCs w:val="24"/>
              </w:rPr>
            </w:pPr>
            <w:r>
              <w:rPr>
                <w:rFonts w:ascii="Times New Roman" w:hAnsi="Times New Roman" w:cs="Times New Roman"/>
                <w:sz w:val="24"/>
                <w:szCs w:val="24"/>
              </w:rPr>
              <w:t>12%,</w:t>
            </w:r>
          </w:p>
          <w:p w:rsidR="00342461" w:rsidRDefault="00342461" w:rsidP="00076C17">
            <w:pPr>
              <w:rPr>
                <w:rFonts w:ascii="Times New Roman" w:hAnsi="Times New Roman" w:cs="Times New Roman"/>
                <w:sz w:val="24"/>
                <w:szCs w:val="24"/>
              </w:rPr>
            </w:pPr>
            <w:r>
              <w:rPr>
                <w:rFonts w:ascii="Times New Roman" w:hAnsi="Times New Roman" w:cs="Times New Roman"/>
                <w:sz w:val="24"/>
                <w:szCs w:val="24"/>
              </w:rPr>
              <w:t>18%,</w:t>
            </w:r>
          </w:p>
          <w:p w:rsidR="00342461" w:rsidRDefault="00342461" w:rsidP="00076C17">
            <w:pPr>
              <w:rPr>
                <w:rFonts w:ascii="Times New Roman" w:hAnsi="Times New Roman" w:cs="Times New Roman"/>
                <w:sz w:val="24"/>
                <w:szCs w:val="24"/>
              </w:rPr>
            </w:pPr>
            <w:r>
              <w:rPr>
                <w:rFonts w:ascii="Times New Roman" w:hAnsi="Times New Roman" w:cs="Times New Roman"/>
                <w:sz w:val="24"/>
                <w:szCs w:val="24"/>
              </w:rPr>
              <w:t>7%</w:t>
            </w:r>
          </w:p>
          <w:p w:rsidR="00342461" w:rsidRDefault="00342461" w:rsidP="00076C17">
            <w:pPr>
              <w:rPr>
                <w:rFonts w:ascii="Times New Roman" w:hAnsi="Times New Roman" w:cs="Times New Roman"/>
                <w:sz w:val="24"/>
                <w:szCs w:val="24"/>
              </w:rPr>
            </w:pPr>
            <w:r>
              <w:rPr>
                <w:rFonts w:ascii="Times New Roman" w:hAnsi="Times New Roman" w:cs="Times New Roman"/>
                <w:sz w:val="24"/>
                <w:szCs w:val="24"/>
              </w:rPr>
              <w:t>23,09%,</w:t>
            </w:r>
          </w:p>
          <w:p w:rsidR="00342461" w:rsidRDefault="00342461" w:rsidP="00076C17">
            <w:pPr>
              <w:rPr>
                <w:rFonts w:ascii="Times New Roman" w:hAnsi="Times New Roman" w:cs="Times New Roman"/>
                <w:sz w:val="24"/>
                <w:szCs w:val="24"/>
              </w:rPr>
            </w:pPr>
            <w:r>
              <w:rPr>
                <w:rFonts w:ascii="Times New Roman" w:hAnsi="Times New Roman" w:cs="Times New Roman"/>
                <w:sz w:val="24"/>
                <w:szCs w:val="24"/>
              </w:rPr>
              <w:t>14%</w:t>
            </w:r>
          </w:p>
        </w:tc>
      </w:tr>
      <w:tr w:rsidR="00342461" w:rsidTr="00204DF3">
        <w:tc>
          <w:tcPr>
            <w:tcW w:w="3193" w:type="dxa"/>
            <w:vMerge/>
          </w:tcPr>
          <w:p w:rsidR="00342461" w:rsidRDefault="00342461">
            <w:pPr>
              <w:rPr>
                <w:rFonts w:ascii="Times New Roman" w:hAnsi="Times New Roman" w:cs="Times New Roman"/>
                <w:sz w:val="24"/>
                <w:szCs w:val="24"/>
              </w:rPr>
            </w:pPr>
          </w:p>
        </w:tc>
        <w:tc>
          <w:tcPr>
            <w:tcW w:w="2960" w:type="dxa"/>
          </w:tcPr>
          <w:p w:rsidR="00342461" w:rsidRPr="00F71306" w:rsidRDefault="00342461" w:rsidP="007170BC">
            <w:pPr>
              <w:rPr>
                <w:rFonts w:ascii="Times New Roman" w:hAnsi="Times New Roman" w:cs="Times New Roman"/>
                <w:sz w:val="24"/>
                <w:szCs w:val="24"/>
              </w:rPr>
            </w:pPr>
            <w:r w:rsidRPr="00F71306">
              <w:rPr>
                <w:rFonts w:ascii="Times New Roman" w:hAnsi="Times New Roman" w:cs="Times New Roman"/>
                <w:sz w:val="24"/>
                <w:szCs w:val="24"/>
              </w:rPr>
              <w:t xml:space="preserve">2) </w:t>
            </w:r>
            <w:r w:rsidRPr="00F71306">
              <w:rPr>
                <w:rFonts w:ascii="Times New Roman" w:eastAsia="Times New Roman" w:hAnsi="Times New Roman" w:cs="Times New Roman"/>
                <w:sz w:val="24"/>
                <w:szCs w:val="24"/>
              </w:rPr>
              <w:t>частные нотариусы;</w:t>
            </w:r>
          </w:p>
          <w:p w:rsidR="00342461" w:rsidRPr="00F71306" w:rsidRDefault="00342461" w:rsidP="007170BC">
            <w:pPr>
              <w:rPr>
                <w:rFonts w:ascii="Times New Roman" w:hAnsi="Times New Roman" w:cs="Times New Roman"/>
                <w:sz w:val="24"/>
                <w:szCs w:val="24"/>
              </w:rPr>
            </w:pPr>
            <w:r w:rsidRPr="00F71306">
              <w:rPr>
                <w:rFonts w:ascii="Times New Roman" w:hAnsi="Times New Roman" w:cs="Times New Roman"/>
                <w:sz w:val="24"/>
                <w:szCs w:val="24"/>
              </w:rPr>
              <w:t xml:space="preserve">3) </w:t>
            </w:r>
            <w:r w:rsidRPr="00F71306">
              <w:rPr>
                <w:rFonts w:ascii="Times New Roman" w:eastAsia="Times New Roman" w:hAnsi="Times New Roman" w:cs="Times New Roman"/>
                <w:sz w:val="24"/>
                <w:szCs w:val="24"/>
              </w:rPr>
              <w:t>адвокаты;</w:t>
            </w:r>
          </w:p>
        </w:tc>
        <w:tc>
          <w:tcPr>
            <w:tcW w:w="4105" w:type="dxa"/>
          </w:tcPr>
          <w:p w:rsidR="00342461" w:rsidRPr="00F71306" w:rsidRDefault="00342461">
            <w:pPr>
              <w:rPr>
                <w:rFonts w:ascii="Times New Roman" w:hAnsi="Times New Roman" w:cs="Times New Roman"/>
                <w:sz w:val="24"/>
                <w:szCs w:val="24"/>
              </w:rPr>
            </w:pPr>
            <w:r w:rsidRPr="00F71306">
              <w:rPr>
                <w:rFonts w:ascii="Times New Roman" w:eastAsia="Times New Roman" w:hAnsi="Times New Roman" w:cs="Times New Roman"/>
                <w:sz w:val="24"/>
                <w:szCs w:val="24"/>
              </w:rPr>
              <w:t>доход от профессиональной деятельности за вычетом документально подтвержденных расходов, связанных с ее непосредственным осуществлением</w:t>
            </w:r>
          </w:p>
        </w:tc>
        <w:tc>
          <w:tcPr>
            <w:tcW w:w="4528" w:type="dxa"/>
            <w:vMerge/>
          </w:tcPr>
          <w:p w:rsidR="00342461" w:rsidRDefault="00342461">
            <w:pPr>
              <w:rPr>
                <w:rFonts w:ascii="Times New Roman" w:hAnsi="Times New Roman" w:cs="Times New Roman"/>
                <w:sz w:val="24"/>
                <w:szCs w:val="24"/>
              </w:rPr>
            </w:pPr>
          </w:p>
        </w:tc>
      </w:tr>
      <w:tr w:rsidR="00342461" w:rsidTr="00204DF3">
        <w:tc>
          <w:tcPr>
            <w:tcW w:w="3193" w:type="dxa"/>
            <w:vMerge/>
          </w:tcPr>
          <w:p w:rsidR="00342461" w:rsidRDefault="00342461">
            <w:pPr>
              <w:rPr>
                <w:rFonts w:ascii="Times New Roman" w:hAnsi="Times New Roman" w:cs="Times New Roman"/>
                <w:sz w:val="24"/>
                <w:szCs w:val="24"/>
              </w:rPr>
            </w:pPr>
          </w:p>
        </w:tc>
        <w:tc>
          <w:tcPr>
            <w:tcW w:w="2960" w:type="dxa"/>
          </w:tcPr>
          <w:p w:rsidR="00342461" w:rsidRPr="007170BC" w:rsidRDefault="00342461" w:rsidP="00F71306">
            <w:pPr>
              <w:rPr>
                <w:rFonts w:ascii="Times New Roman" w:eastAsia="Times New Roman" w:hAnsi="Times New Roman" w:cs="Times New Roman"/>
                <w:sz w:val="24"/>
                <w:szCs w:val="24"/>
              </w:rPr>
            </w:pPr>
            <w:r>
              <w:rPr>
                <w:rFonts w:ascii="Times New Roman" w:hAnsi="Times New Roman" w:cs="Times New Roman"/>
                <w:sz w:val="24"/>
                <w:szCs w:val="24"/>
              </w:rPr>
              <w:t xml:space="preserve">4) </w:t>
            </w:r>
            <w:r w:rsidRPr="007170BC">
              <w:rPr>
                <w:rFonts w:ascii="Times New Roman" w:eastAsia="Times New Roman" w:hAnsi="Times New Roman" w:cs="Times New Roman"/>
                <w:sz w:val="24"/>
                <w:szCs w:val="24"/>
              </w:rPr>
              <w:t>частные нотариусы, производящие выплаты работникам и иным физическим лицам;</w:t>
            </w:r>
          </w:p>
          <w:p w:rsidR="00342461" w:rsidRDefault="00342461">
            <w:pPr>
              <w:rPr>
                <w:rFonts w:ascii="Times New Roman" w:hAnsi="Times New Roman" w:cs="Times New Roman"/>
                <w:sz w:val="24"/>
                <w:szCs w:val="24"/>
              </w:rPr>
            </w:pPr>
            <w:r>
              <w:rPr>
                <w:rFonts w:ascii="Times New Roman" w:hAnsi="Times New Roman" w:cs="Times New Roman"/>
                <w:sz w:val="24"/>
                <w:szCs w:val="24"/>
              </w:rPr>
              <w:t xml:space="preserve">5) </w:t>
            </w:r>
            <w:r w:rsidRPr="007170BC">
              <w:rPr>
                <w:rFonts w:ascii="Times New Roman" w:eastAsia="Times New Roman" w:hAnsi="Times New Roman" w:cs="Times New Roman"/>
                <w:sz w:val="24"/>
                <w:szCs w:val="24"/>
              </w:rPr>
              <w:t>адвокаты, производящие выплаты работникам и иным физическим лицам.</w:t>
            </w:r>
          </w:p>
        </w:tc>
        <w:tc>
          <w:tcPr>
            <w:tcW w:w="4105" w:type="dxa"/>
          </w:tcPr>
          <w:p w:rsidR="00342461" w:rsidRPr="00F71306" w:rsidRDefault="00342461">
            <w:pPr>
              <w:rPr>
                <w:rFonts w:ascii="Times New Roman" w:hAnsi="Times New Roman" w:cs="Times New Roman"/>
                <w:sz w:val="24"/>
                <w:szCs w:val="24"/>
              </w:rPr>
            </w:pPr>
            <w:r w:rsidRPr="00F71306">
              <w:rPr>
                <w:rFonts w:ascii="Times New Roman" w:eastAsia="Times New Roman" w:hAnsi="Times New Roman" w:cs="Times New Roman"/>
                <w:sz w:val="24"/>
                <w:szCs w:val="24"/>
              </w:rPr>
              <w:t>выплаты и иные вознаграждения, начисляемые в пользу работников и иных физических лиц по трудовым договорам и договорам гражданско-правового характера, предметом которых являются выполнение работ, оказание услуг</w:t>
            </w:r>
          </w:p>
        </w:tc>
        <w:tc>
          <w:tcPr>
            <w:tcW w:w="4528" w:type="dxa"/>
            <w:vMerge/>
          </w:tcPr>
          <w:p w:rsidR="00342461" w:rsidRDefault="00342461">
            <w:pPr>
              <w:rPr>
                <w:rFonts w:ascii="Times New Roman" w:hAnsi="Times New Roman" w:cs="Times New Roman"/>
                <w:sz w:val="24"/>
                <w:szCs w:val="24"/>
              </w:rPr>
            </w:pPr>
          </w:p>
        </w:tc>
      </w:tr>
      <w:tr w:rsidR="00342461" w:rsidTr="00204DF3">
        <w:tc>
          <w:tcPr>
            <w:tcW w:w="3193" w:type="dxa"/>
            <w:vMerge/>
          </w:tcPr>
          <w:p w:rsidR="00342461" w:rsidRDefault="00342461">
            <w:pPr>
              <w:rPr>
                <w:rFonts w:ascii="Times New Roman" w:hAnsi="Times New Roman" w:cs="Times New Roman"/>
                <w:sz w:val="24"/>
                <w:szCs w:val="24"/>
              </w:rPr>
            </w:pPr>
          </w:p>
        </w:tc>
        <w:tc>
          <w:tcPr>
            <w:tcW w:w="2960" w:type="dxa"/>
          </w:tcPr>
          <w:p w:rsidR="00342461" w:rsidRPr="007170BC" w:rsidRDefault="00342461" w:rsidP="0019664E">
            <w:pPr>
              <w:autoSpaceDE w:val="0"/>
              <w:autoSpaceDN w:val="0"/>
              <w:adjustRightInd w:val="0"/>
              <w:rPr>
                <w:rFonts w:ascii="Times New Roman" w:eastAsia="Times New Roman" w:hAnsi="Times New Roman" w:cs="Times New Roman"/>
                <w:sz w:val="24"/>
                <w:szCs w:val="24"/>
              </w:rPr>
            </w:pPr>
            <w:r w:rsidRPr="007170BC">
              <w:rPr>
                <w:rFonts w:ascii="Times New Roman" w:eastAsia="Times New Roman" w:hAnsi="Times New Roman" w:cs="Times New Roman"/>
                <w:sz w:val="24"/>
                <w:szCs w:val="24"/>
              </w:rPr>
              <w:t xml:space="preserve">Плательщиками </w:t>
            </w:r>
            <w:r w:rsidRPr="007170BC">
              <w:rPr>
                <w:rFonts w:ascii="Times New Roman" w:eastAsia="Times New Roman" w:hAnsi="Times New Roman" w:cs="Times New Roman"/>
                <w:sz w:val="24"/>
                <w:szCs w:val="24"/>
                <w:u w:val="single"/>
              </w:rPr>
              <w:t>обязательных страховых взносов</w:t>
            </w:r>
            <w:r w:rsidRPr="007170BC">
              <w:rPr>
                <w:rFonts w:ascii="Times New Roman" w:eastAsia="Times New Roman" w:hAnsi="Times New Roman" w:cs="Times New Roman"/>
                <w:sz w:val="24"/>
                <w:szCs w:val="24"/>
              </w:rPr>
              <w:t xml:space="preserve"> являются:</w:t>
            </w:r>
          </w:p>
          <w:p w:rsidR="00342461" w:rsidRPr="007170BC" w:rsidRDefault="00342461" w:rsidP="0019664E">
            <w:pPr>
              <w:autoSpaceDE w:val="0"/>
              <w:autoSpaceDN w:val="0"/>
              <w:adjustRightInd w:val="0"/>
              <w:rPr>
                <w:rFonts w:ascii="Times New Roman" w:eastAsia="Times New Roman" w:hAnsi="Times New Roman" w:cs="Times New Roman"/>
                <w:sz w:val="24"/>
                <w:szCs w:val="24"/>
              </w:rPr>
            </w:pPr>
            <w:r w:rsidRPr="007170BC">
              <w:rPr>
                <w:rFonts w:ascii="Times New Roman" w:eastAsia="Times New Roman" w:hAnsi="Times New Roman" w:cs="Times New Roman"/>
                <w:sz w:val="24"/>
                <w:szCs w:val="24"/>
              </w:rPr>
              <w:t xml:space="preserve">а) физические лица, </w:t>
            </w:r>
          </w:p>
          <w:p w:rsidR="00342461" w:rsidRPr="007170BC" w:rsidRDefault="00342461" w:rsidP="0019664E">
            <w:pPr>
              <w:rPr>
                <w:rFonts w:ascii="Times New Roman" w:eastAsia="Times New Roman" w:hAnsi="Times New Roman" w:cs="Times New Roman"/>
                <w:sz w:val="24"/>
                <w:szCs w:val="24"/>
              </w:rPr>
            </w:pPr>
            <w:r w:rsidRPr="007170BC">
              <w:rPr>
                <w:rFonts w:ascii="Times New Roman" w:eastAsia="Times New Roman" w:hAnsi="Times New Roman" w:cs="Times New Roman"/>
                <w:sz w:val="24"/>
                <w:szCs w:val="24"/>
              </w:rPr>
              <w:t>б) частные нотариусы;</w:t>
            </w:r>
          </w:p>
          <w:p w:rsidR="00342461" w:rsidRDefault="00342461" w:rsidP="0019664E">
            <w:pPr>
              <w:rPr>
                <w:rFonts w:ascii="Times New Roman" w:hAnsi="Times New Roman" w:cs="Times New Roman"/>
                <w:sz w:val="24"/>
                <w:szCs w:val="24"/>
              </w:rPr>
            </w:pPr>
            <w:r w:rsidRPr="007170BC">
              <w:rPr>
                <w:rFonts w:ascii="Times New Roman" w:eastAsia="Times New Roman" w:hAnsi="Times New Roman" w:cs="Times New Roman"/>
                <w:sz w:val="24"/>
                <w:szCs w:val="24"/>
              </w:rPr>
              <w:t>в) адвокаты.</w:t>
            </w:r>
          </w:p>
        </w:tc>
        <w:tc>
          <w:tcPr>
            <w:tcW w:w="4105" w:type="dxa"/>
          </w:tcPr>
          <w:p w:rsidR="00342461" w:rsidRDefault="00342461">
            <w:pPr>
              <w:rPr>
                <w:rFonts w:ascii="Times New Roman" w:hAnsi="Times New Roman" w:cs="Times New Roman"/>
                <w:sz w:val="24"/>
                <w:szCs w:val="24"/>
              </w:rPr>
            </w:pPr>
          </w:p>
          <w:p w:rsidR="00342461" w:rsidRDefault="00342461">
            <w:pPr>
              <w:rPr>
                <w:rFonts w:ascii="Times New Roman" w:hAnsi="Times New Roman" w:cs="Times New Roman"/>
                <w:sz w:val="24"/>
                <w:szCs w:val="24"/>
              </w:rPr>
            </w:pPr>
          </w:p>
          <w:p w:rsidR="00342461" w:rsidRDefault="00342461">
            <w:pPr>
              <w:rPr>
                <w:rFonts w:ascii="Times New Roman" w:hAnsi="Times New Roman" w:cs="Times New Roman"/>
                <w:sz w:val="24"/>
                <w:szCs w:val="24"/>
              </w:rPr>
            </w:pPr>
          </w:p>
          <w:p w:rsidR="00342461" w:rsidRDefault="00342461">
            <w:pPr>
              <w:rPr>
                <w:rFonts w:ascii="Times New Roman" w:hAnsi="Times New Roman" w:cs="Times New Roman"/>
                <w:sz w:val="24"/>
                <w:szCs w:val="24"/>
              </w:rPr>
            </w:pPr>
          </w:p>
          <w:p w:rsidR="00342461" w:rsidRPr="0019664E" w:rsidRDefault="00342461">
            <w:pPr>
              <w:rPr>
                <w:rFonts w:ascii="Times New Roman" w:hAnsi="Times New Roman" w:cs="Times New Roman"/>
                <w:sz w:val="24"/>
                <w:szCs w:val="24"/>
              </w:rPr>
            </w:pPr>
            <w:r w:rsidRPr="0019664E">
              <w:rPr>
                <w:rFonts w:ascii="Times New Roman" w:eastAsia="Times New Roman" w:hAnsi="Times New Roman" w:cs="Times New Roman"/>
                <w:sz w:val="24"/>
                <w:szCs w:val="24"/>
              </w:rPr>
              <w:t xml:space="preserve">выплаты, учитываемые в составе фонда заработной платы, в денежной и (или) натуральной форме, </w:t>
            </w:r>
            <w:r w:rsidRPr="0019664E">
              <w:rPr>
                <w:rFonts w:ascii="Times New Roman" w:eastAsia="Times New Roman" w:hAnsi="Times New Roman" w:cs="Times New Roman"/>
                <w:sz w:val="24"/>
                <w:szCs w:val="24"/>
              </w:rPr>
              <w:lastRenderedPageBreak/>
              <w:t>начисленные в их пользу</w:t>
            </w:r>
          </w:p>
        </w:tc>
        <w:tc>
          <w:tcPr>
            <w:tcW w:w="4528" w:type="dxa"/>
          </w:tcPr>
          <w:p w:rsidR="00342461" w:rsidRDefault="00342461">
            <w:pPr>
              <w:rPr>
                <w:rFonts w:ascii="Times New Roman" w:hAnsi="Times New Roman" w:cs="Times New Roman"/>
                <w:sz w:val="24"/>
                <w:szCs w:val="24"/>
              </w:rPr>
            </w:pPr>
            <w:r>
              <w:rPr>
                <w:rFonts w:ascii="Times New Roman" w:hAnsi="Times New Roman" w:cs="Times New Roman"/>
                <w:sz w:val="24"/>
                <w:szCs w:val="24"/>
              </w:rPr>
              <w:lastRenderedPageBreak/>
              <w:t>Ставка 3%</w:t>
            </w:r>
          </w:p>
        </w:tc>
      </w:tr>
      <w:tr w:rsidR="00342461" w:rsidTr="00204DF3">
        <w:tc>
          <w:tcPr>
            <w:tcW w:w="3193" w:type="dxa"/>
          </w:tcPr>
          <w:p w:rsidR="00342461" w:rsidRPr="007E3DA9" w:rsidRDefault="00342461">
            <w:pPr>
              <w:rPr>
                <w:rFonts w:ascii="Times New Roman" w:hAnsi="Times New Roman" w:cs="Times New Roman"/>
                <w:b/>
                <w:sz w:val="24"/>
                <w:szCs w:val="24"/>
              </w:rPr>
            </w:pPr>
            <w:r w:rsidRPr="007E3DA9">
              <w:rPr>
                <w:rFonts w:ascii="Times New Roman" w:hAnsi="Times New Roman" w:cs="Times New Roman"/>
                <w:b/>
                <w:sz w:val="24"/>
                <w:szCs w:val="24"/>
              </w:rPr>
              <w:lastRenderedPageBreak/>
              <w:t>Земельный налог</w:t>
            </w:r>
          </w:p>
        </w:tc>
        <w:tc>
          <w:tcPr>
            <w:tcW w:w="2960" w:type="dxa"/>
          </w:tcPr>
          <w:p w:rsidR="00342461" w:rsidRPr="007E3DA9" w:rsidRDefault="00342461" w:rsidP="007E3DA9">
            <w:pPr>
              <w:rPr>
                <w:rFonts w:ascii="Times New Roman" w:hAnsi="Times New Roman" w:cs="Times New Roman"/>
                <w:sz w:val="24"/>
                <w:szCs w:val="24"/>
              </w:rPr>
            </w:pPr>
            <w:r w:rsidRPr="007E3DA9">
              <w:rPr>
                <w:rFonts w:ascii="Times New Roman" w:eastAsia="Times New Roman" w:hAnsi="Times New Roman" w:cs="Times New Roman"/>
                <w:sz w:val="24"/>
                <w:szCs w:val="24"/>
              </w:rPr>
              <w:t>организации, а также физические лица, в том числе индивидуальные предприниматели</w:t>
            </w:r>
          </w:p>
        </w:tc>
        <w:tc>
          <w:tcPr>
            <w:tcW w:w="4105" w:type="dxa"/>
          </w:tcPr>
          <w:p w:rsidR="00342461" w:rsidRDefault="00342461">
            <w:pPr>
              <w:rPr>
                <w:rFonts w:ascii="Times New Roman" w:hAnsi="Times New Roman" w:cs="Times New Roman"/>
                <w:sz w:val="24"/>
                <w:szCs w:val="24"/>
              </w:rPr>
            </w:pPr>
            <w:r w:rsidRPr="007E3DA9">
              <w:rPr>
                <w:rFonts w:ascii="Times New Roman" w:eastAsia="Times New Roman" w:hAnsi="Times New Roman" w:cs="Times New Roman"/>
                <w:sz w:val="24"/>
                <w:szCs w:val="24"/>
              </w:rPr>
              <w:t>земельные участки</w:t>
            </w:r>
          </w:p>
        </w:tc>
        <w:tc>
          <w:tcPr>
            <w:tcW w:w="4528" w:type="dxa"/>
          </w:tcPr>
          <w:p w:rsidR="00342461" w:rsidRDefault="00342461">
            <w:pPr>
              <w:rPr>
                <w:rFonts w:ascii="Times New Roman" w:hAnsi="Times New Roman" w:cs="Times New Roman"/>
                <w:sz w:val="24"/>
                <w:szCs w:val="24"/>
              </w:rPr>
            </w:pPr>
            <w:r>
              <w:rPr>
                <w:rFonts w:ascii="Times New Roman" w:hAnsi="Times New Roman" w:cs="Times New Roman"/>
                <w:sz w:val="24"/>
                <w:szCs w:val="24"/>
              </w:rPr>
              <w:t>от 0,0001 РУ МЗП до 25 РУ МЗП</w:t>
            </w:r>
          </w:p>
          <w:p w:rsidR="00342461" w:rsidRDefault="00342461">
            <w:pPr>
              <w:rPr>
                <w:rFonts w:ascii="Times New Roman" w:hAnsi="Times New Roman" w:cs="Times New Roman"/>
                <w:b/>
                <w:sz w:val="24"/>
                <w:szCs w:val="24"/>
              </w:rPr>
            </w:pPr>
            <w:r w:rsidRPr="002803C4">
              <w:rPr>
                <w:rFonts w:ascii="Times New Roman" w:hAnsi="Times New Roman" w:cs="Times New Roman"/>
                <w:b/>
                <w:sz w:val="24"/>
                <w:szCs w:val="24"/>
              </w:rPr>
              <w:t xml:space="preserve">1 РУ МЗП = </w:t>
            </w:r>
            <w:r>
              <w:rPr>
                <w:rFonts w:ascii="Times New Roman" w:hAnsi="Times New Roman" w:cs="Times New Roman"/>
                <w:b/>
                <w:sz w:val="24"/>
                <w:szCs w:val="24"/>
              </w:rPr>
              <w:t>9,65</w:t>
            </w:r>
            <w:r w:rsidRPr="002803C4">
              <w:rPr>
                <w:rFonts w:ascii="Times New Roman" w:hAnsi="Times New Roman" w:cs="Times New Roman"/>
                <w:b/>
                <w:sz w:val="24"/>
                <w:szCs w:val="24"/>
              </w:rPr>
              <w:t xml:space="preserve"> руб.</w:t>
            </w:r>
            <w:r>
              <w:rPr>
                <w:rFonts w:ascii="Times New Roman" w:hAnsi="Times New Roman" w:cs="Times New Roman"/>
                <w:b/>
                <w:sz w:val="24"/>
                <w:szCs w:val="24"/>
              </w:rPr>
              <w:t>, 11,6 руб., 10,4 РУ МЗП</w:t>
            </w:r>
          </w:p>
          <w:p w:rsidR="00342461" w:rsidRDefault="00342461">
            <w:pPr>
              <w:rPr>
                <w:rFonts w:ascii="Times New Roman" w:hAnsi="Times New Roman" w:cs="Times New Roman"/>
                <w:sz w:val="24"/>
                <w:szCs w:val="24"/>
              </w:rPr>
            </w:pPr>
          </w:p>
        </w:tc>
      </w:tr>
      <w:tr w:rsidR="00342461" w:rsidTr="00204DF3">
        <w:tc>
          <w:tcPr>
            <w:tcW w:w="3193" w:type="dxa"/>
          </w:tcPr>
          <w:p w:rsidR="00342461" w:rsidRPr="00D924C4" w:rsidRDefault="00342461">
            <w:pPr>
              <w:rPr>
                <w:rFonts w:ascii="Times New Roman" w:hAnsi="Times New Roman" w:cs="Times New Roman"/>
                <w:b/>
                <w:sz w:val="24"/>
                <w:szCs w:val="24"/>
              </w:rPr>
            </w:pPr>
            <w:r w:rsidRPr="00D924C4">
              <w:rPr>
                <w:rFonts w:ascii="Times New Roman" w:hAnsi="Times New Roman" w:cs="Times New Roman"/>
                <w:b/>
                <w:sz w:val="24"/>
                <w:szCs w:val="24"/>
              </w:rPr>
              <w:t>Таможенная пошлина</w:t>
            </w:r>
          </w:p>
        </w:tc>
        <w:tc>
          <w:tcPr>
            <w:tcW w:w="2960" w:type="dxa"/>
          </w:tcPr>
          <w:p w:rsidR="00342461" w:rsidRDefault="00342461" w:rsidP="007170BC">
            <w:pPr>
              <w:rPr>
                <w:rFonts w:ascii="Times New Roman" w:hAnsi="Times New Roman" w:cs="Times New Roman"/>
                <w:sz w:val="24"/>
                <w:szCs w:val="24"/>
              </w:rPr>
            </w:pPr>
            <w:r>
              <w:rPr>
                <w:rFonts w:ascii="Times New Roman" w:hAnsi="Times New Roman" w:cs="Times New Roman"/>
                <w:sz w:val="24"/>
                <w:szCs w:val="24"/>
              </w:rPr>
              <w:t>юридические и физические лица</w:t>
            </w:r>
          </w:p>
        </w:tc>
        <w:tc>
          <w:tcPr>
            <w:tcW w:w="4105" w:type="dxa"/>
          </w:tcPr>
          <w:p w:rsidR="00342461" w:rsidRPr="00D924C4" w:rsidRDefault="00342461" w:rsidP="00D924C4">
            <w:pPr>
              <w:rPr>
                <w:rFonts w:ascii="Times New Roman" w:hAnsi="Times New Roman" w:cs="Times New Roman"/>
                <w:sz w:val="24"/>
                <w:szCs w:val="24"/>
              </w:rPr>
            </w:pPr>
            <w:r w:rsidRPr="00D924C4">
              <w:rPr>
                <w:rFonts w:ascii="Times New Roman" w:hAnsi="Times New Roman" w:cs="Times New Roman"/>
                <w:sz w:val="24"/>
                <w:szCs w:val="24"/>
              </w:rPr>
              <w:t xml:space="preserve">товары, </w:t>
            </w:r>
            <w:r>
              <w:rPr>
                <w:rFonts w:ascii="Times New Roman" w:hAnsi="Times New Roman" w:cs="Times New Roman"/>
                <w:sz w:val="24"/>
                <w:szCs w:val="24"/>
              </w:rPr>
              <w:t>перемещаемые</w:t>
            </w:r>
            <w:r w:rsidRPr="00D924C4">
              <w:rPr>
                <w:rFonts w:ascii="Times New Roman" w:hAnsi="Times New Roman" w:cs="Times New Roman"/>
                <w:sz w:val="24"/>
                <w:szCs w:val="24"/>
              </w:rPr>
              <w:t xml:space="preserve"> через таможенную границу ПМР</w:t>
            </w:r>
          </w:p>
        </w:tc>
        <w:tc>
          <w:tcPr>
            <w:tcW w:w="4528" w:type="dxa"/>
          </w:tcPr>
          <w:p w:rsidR="00342461" w:rsidRDefault="00342461" w:rsidP="00B769CC">
            <w:pPr>
              <w:rPr>
                <w:rFonts w:ascii="Times New Roman" w:hAnsi="Times New Roman" w:cs="Times New Roman"/>
                <w:sz w:val="24"/>
                <w:szCs w:val="24"/>
              </w:rPr>
            </w:pPr>
            <w:r w:rsidRPr="00B769CC">
              <w:rPr>
                <w:rFonts w:ascii="Times New Roman" w:hAnsi="Times New Roman" w:cs="Times New Roman"/>
                <w:sz w:val="24"/>
                <w:szCs w:val="24"/>
              </w:rPr>
              <w:t xml:space="preserve">Ставки ввозных таможенных пошлин определяются Президентом </w:t>
            </w:r>
            <w:r>
              <w:rPr>
                <w:rFonts w:ascii="Times New Roman" w:hAnsi="Times New Roman" w:cs="Times New Roman"/>
                <w:sz w:val="24"/>
                <w:szCs w:val="24"/>
              </w:rPr>
              <w:t>ПМР</w:t>
            </w:r>
            <w:r w:rsidRPr="00B769CC">
              <w:rPr>
                <w:rFonts w:ascii="Times New Roman" w:hAnsi="Times New Roman" w:cs="Times New Roman"/>
                <w:sz w:val="24"/>
                <w:szCs w:val="24"/>
              </w:rPr>
              <w:t xml:space="preserve"> в пределах, установленных Законом</w:t>
            </w:r>
            <w:r>
              <w:rPr>
                <w:rFonts w:ascii="Times New Roman" w:hAnsi="Times New Roman" w:cs="Times New Roman"/>
                <w:sz w:val="24"/>
                <w:szCs w:val="24"/>
              </w:rPr>
              <w:t xml:space="preserve"> ПМР «О таможенном тарифе»</w:t>
            </w:r>
          </w:p>
          <w:p w:rsidR="00342461" w:rsidRDefault="00342461" w:rsidP="00B769CC">
            <w:pPr>
              <w:rPr>
                <w:rFonts w:ascii="Times New Roman" w:hAnsi="Times New Roman" w:cs="Times New Roman"/>
                <w:sz w:val="24"/>
                <w:szCs w:val="24"/>
              </w:rPr>
            </w:pPr>
            <w:r>
              <w:rPr>
                <w:rFonts w:ascii="Times New Roman" w:hAnsi="Times New Roman" w:cs="Times New Roman"/>
                <w:sz w:val="24"/>
                <w:szCs w:val="24"/>
              </w:rPr>
              <w:t xml:space="preserve"> (о</w:t>
            </w:r>
            <w:r w:rsidRPr="00B769CC">
              <w:rPr>
                <w:rFonts w:ascii="Times New Roman" w:hAnsi="Times New Roman" w:cs="Times New Roman"/>
                <w:sz w:val="24"/>
                <w:szCs w:val="24"/>
              </w:rPr>
              <w:t>т 0 до 20 процентов к таможенной стоимости товара</w:t>
            </w:r>
            <w:r>
              <w:rPr>
                <w:rFonts w:ascii="Times New Roman" w:hAnsi="Times New Roman" w:cs="Times New Roman"/>
                <w:sz w:val="24"/>
                <w:szCs w:val="24"/>
              </w:rPr>
              <w:t>)</w:t>
            </w:r>
          </w:p>
          <w:p w:rsidR="00342461" w:rsidRPr="00AC106D" w:rsidRDefault="00342461" w:rsidP="00B769CC">
            <w:pPr>
              <w:rPr>
                <w:rFonts w:ascii="Times New Roman" w:hAnsi="Times New Roman" w:cs="Times New Roman"/>
                <w:sz w:val="24"/>
                <w:szCs w:val="24"/>
              </w:rPr>
            </w:pPr>
          </w:p>
          <w:p w:rsidR="00342461" w:rsidRDefault="00342461" w:rsidP="00B769CC">
            <w:pPr>
              <w:rPr>
                <w:rFonts w:ascii="Times New Roman" w:hAnsi="Times New Roman" w:cs="Times New Roman"/>
                <w:sz w:val="24"/>
                <w:szCs w:val="24"/>
              </w:rPr>
            </w:pPr>
            <w:r w:rsidRPr="00AC106D">
              <w:rPr>
                <w:rFonts w:ascii="Times New Roman" w:hAnsi="Times New Roman" w:cs="Times New Roman"/>
                <w:sz w:val="24"/>
                <w:szCs w:val="24"/>
              </w:rPr>
              <w:t xml:space="preserve">Ставки ввозных таможенных пошлин в отношении транспортных средств (коды ТН ВЭД СНГ 8702, 8703, 8704) установлены Законом </w:t>
            </w:r>
          </w:p>
          <w:p w:rsidR="00342461" w:rsidRPr="00AC106D" w:rsidRDefault="00342461" w:rsidP="00B769CC">
            <w:pPr>
              <w:rPr>
                <w:rFonts w:ascii="Times New Roman" w:hAnsi="Times New Roman" w:cs="Times New Roman"/>
                <w:sz w:val="24"/>
                <w:szCs w:val="24"/>
              </w:rPr>
            </w:pPr>
          </w:p>
          <w:p w:rsidR="00342461" w:rsidRDefault="00342461" w:rsidP="00B769CC">
            <w:pPr>
              <w:rPr>
                <w:rFonts w:ascii="Times New Roman" w:hAnsi="Times New Roman" w:cs="Times New Roman"/>
                <w:sz w:val="24"/>
                <w:szCs w:val="24"/>
              </w:rPr>
            </w:pPr>
            <w:r w:rsidRPr="00AC106D">
              <w:rPr>
                <w:rFonts w:ascii="Times New Roman" w:hAnsi="Times New Roman" w:cs="Times New Roman"/>
                <w:sz w:val="24"/>
                <w:szCs w:val="24"/>
              </w:rPr>
              <w:t>Ставки вывозных таможенных пошлин и перечень товаров, в от</w:t>
            </w:r>
            <w:r>
              <w:rPr>
                <w:rFonts w:ascii="Times New Roman" w:hAnsi="Times New Roman" w:cs="Times New Roman"/>
                <w:sz w:val="24"/>
                <w:szCs w:val="24"/>
              </w:rPr>
              <w:t xml:space="preserve">ношении которых они применяются, </w:t>
            </w:r>
            <w:r w:rsidRPr="00AC106D">
              <w:rPr>
                <w:rFonts w:ascii="Times New Roman" w:hAnsi="Times New Roman" w:cs="Times New Roman"/>
                <w:sz w:val="24"/>
                <w:szCs w:val="24"/>
              </w:rPr>
              <w:t xml:space="preserve">установлены Законом </w:t>
            </w:r>
          </w:p>
          <w:p w:rsidR="00342461" w:rsidRPr="00B769CC" w:rsidRDefault="00342461" w:rsidP="00B769CC">
            <w:pPr>
              <w:rPr>
                <w:rFonts w:ascii="Times New Roman" w:hAnsi="Times New Roman" w:cs="Times New Roman"/>
                <w:sz w:val="24"/>
                <w:szCs w:val="24"/>
              </w:rPr>
            </w:pPr>
            <w:r>
              <w:rPr>
                <w:rFonts w:ascii="Times New Roman" w:hAnsi="Times New Roman" w:cs="Times New Roman"/>
                <w:sz w:val="24"/>
                <w:szCs w:val="24"/>
              </w:rPr>
              <w:t>(</w:t>
            </w:r>
            <w:r w:rsidRPr="005D7C99">
              <w:rPr>
                <w:rFonts w:ascii="Times New Roman" w:hAnsi="Times New Roman" w:cs="Times New Roman"/>
                <w:sz w:val="24"/>
                <w:szCs w:val="24"/>
              </w:rPr>
              <w:t>от 0 до 15 процентов таможенной стоимости</w:t>
            </w:r>
            <w:r>
              <w:rPr>
                <w:rFonts w:ascii="Times New Roman" w:hAnsi="Times New Roman" w:cs="Times New Roman"/>
                <w:sz w:val="24"/>
                <w:szCs w:val="24"/>
              </w:rPr>
              <w:t>)</w:t>
            </w:r>
          </w:p>
        </w:tc>
      </w:tr>
      <w:tr w:rsidR="00342461" w:rsidTr="00204DF3">
        <w:tc>
          <w:tcPr>
            <w:tcW w:w="3193" w:type="dxa"/>
          </w:tcPr>
          <w:p w:rsidR="00342461" w:rsidRPr="003B3094" w:rsidRDefault="00342461" w:rsidP="003B3094">
            <w:pPr>
              <w:pStyle w:val="a4"/>
              <w:jc w:val="both"/>
              <w:rPr>
                <w:rFonts w:ascii="Times New Roman" w:hAnsi="Times New Roman" w:cs="Times New Roman"/>
                <w:b/>
                <w:sz w:val="24"/>
                <w:szCs w:val="24"/>
              </w:rPr>
            </w:pPr>
            <w:r w:rsidRPr="003B3094">
              <w:rPr>
                <w:rFonts w:ascii="Times New Roman" w:hAnsi="Times New Roman"/>
                <w:b/>
                <w:sz w:val="24"/>
                <w:szCs w:val="24"/>
              </w:rPr>
              <w:t>Платежи за вывоз транспортных средств (коды ТН ВЭД СНГ 8702, 8703, 8704)</w:t>
            </w:r>
          </w:p>
          <w:p w:rsidR="00342461" w:rsidRDefault="00342461">
            <w:pPr>
              <w:rPr>
                <w:rFonts w:ascii="Times New Roman" w:hAnsi="Times New Roman" w:cs="Times New Roman"/>
                <w:sz w:val="24"/>
                <w:szCs w:val="24"/>
              </w:rPr>
            </w:pPr>
          </w:p>
        </w:tc>
        <w:tc>
          <w:tcPr>
            <w:tcW w:w="2960" w:type="dxa"/>
          </w:tcPr>
          <w:p w:rsidR="00342461" w:rsidRDefault="00342461">
            <w:pPr>
              <w:rPr>
                <w:rFonts w:ascii="Times New Roman" w:hAnsi="Times New Roman" w:cs="Times New Roman"/>
                <w:sz w:val="24"/>
                <w:szCs w:val="24"/>
              </w:rPr>
            </w:pPr>
            <w:r>
              <w:rPr>
                <w:rFonts w:ascii="Times New Roman" w:hAnsi="Times New Roman" w:cs="Times New Roman"/>
                <w:sz w:val="24"/>
                <w:szCs w:val="24"/>
              </w:rPr>
              <w:t>юридические и физические лица</w:t>
            </w:r>
          </w:p>
        </w:tc>
        <w:tc>
          <w:tcPr>
            <w:tcW w:w="4105" w:type="dxa"/>
          </w:tcPr>
          <w:p w:rsidR="00342461" w:rsidRDefault="00342461">
            <w:pPr>
              <w:rPr>
                <w:rFonts w:ascii="Times New Roman" w:hAnsi="Times New Roman" w:cs="Times New Roman"/>
                <w:sz w:val="24"/>
                <w:szCs w:val="24"/>
              </w:rPr>
            </w:pPr>
            <w:r>
              <w:rPr>
                <w:rFonts w:ascii="Times New Roman" w:hAnsi="Times New Roman" w:cs="Times New Roman"/>
                <w:sz w:val="24"/>
                <w:szCs w:val="24"/>
              </w:rPr>
              <w:t>транспортные средства (коды ТН ВЭД СНГ 8702, 8703, 8704)</w:t>
            </w:r>
          </w:p>
        </w:tc>
        <w:tc>
          <w:tcPr>
            <w:tcW w:w="4528" w:type="dxa"/>
          </w:tcPr>
          <w:p w:rsidR="00342461" w:rsidRPr="00992203" w:rsidRDefault="00342461">
            <w:pPr>
              <w:rPr>
                <w:rFonts w:ascii="Times New Roman" w:hAnsi="Times New Roman" w:cs="Times New Roman"/>
                <w:sz w:val="24"/>
                <w:szCs w:val="24"/>
              </w:rPr>
            </w:pPr>
            <w:r w:rsidRPr="00992203">
              <w:rPr>
                <w:rFonts w:ascii="Times New Roman" w:hAnsi="Times New Roman" w:cs="Times New Roman"/>
                <w:sz w:val="24"/>
                <w:szCs w:val="24"/>
              </w:rPr>
              <w:t>сумма импортной таможенной пошлины, установленной на момент ввоза данного транспортного средства, с применением повышающего коэффициента 2</w:t>
            </w:r>
          </w:p>
        </w:tc>
      </w:tr>
      <w:tr w:rsidR="00342461" w:rsidTr="00204DF3">
        <w:tc>
          <w:tcPr>
            <w:tcW w:w="3193" w:type="dxa"/>
            <w:vMerge w:val="restart"/>
          </w:tcPr>
          <w:p w:rsidR="00342461" w:rsidRPr="00354041" w:rsidRDefault="00342461" w:rsidP="00342461">
            <w:pPr>
              <w:jc w:val="both"/>
              <w:rPr>
                <w:rFonts w:ascii="Times New Roman" w:hAnsi="Times New Roman" w:cs="Times New Roman"/>
                <w:b/>
              </w:rPr>
            </w:pPr>
            <w:proofErr w:type="spellStart"/>
            <w:r w:rsidRPr="00354041">
              <w:rPr>
                <w:rFonts w:ascii="Times New Roman" w:hAnsi="Times New Roman" w:cs="Times New Roman"/>
                <w:b/>
                <w:lang w:val="en-US"/>
              </w:rPr>
              <w:t>Акцизы</w:t>
            </w:r>
            <w:proofErr w:type="spellEnd"/>
          </w:p>
        </w:tc>
        <w:tc>
          <w:tcPr>
            <w:tcW w:w="2960" w:type="dxa"/>
          </w:tcPr>
          <w:p w:rsidR="00342461" w:rsidRPr="003A3791" w:rsidRDefault="00342461" w:rsidP="00342461">
            <w:pPr>
              <w:jc w:val="both"/>
              <w:rPr>
                <w:rFonts w:ascii="Times New Roman" w:hAnsi="Times New Roman" w:cs="Times New Roman"/>
              </w:rPr>
            </w:pPr>
            <w:r w:rsidRPr="003A3791">
              <w:rPr>
                <w:rFonts w:ascii="Times New Roman" w:hAnsi="Times New Roman" w:cs="Times New Roman"/>
              </w:rPr>
              <w:t>юридические лица</w:t>
            </w:r>
          </w:p>
        </w:tc>
        <w:tc>
          <w:tcPr>
            <w:tcW w:w="4105" w:type="dxa"/>
          </w:tcPr>
          <w:p w:rsidR="00342461" w:rsidRPr="003A3791" w:rsidRDefault="00342461" w:rsidP="00342461">
            <w:pPr>
              <w:jc w:val="both"/>
              <w:rPr>
                <w:rFonts w:ascii="Times New Roman" w:hAnsi="Times New Roman" w:cs="Times New Roman"/>
              </w:rPr>
            </w:pPr>
            <w:r w:rsidRPr="003A3791">
              <w:rPr>
                <w:rFonts w:ascii="Times New Roman" w:hAnsi="Times New Roman" w:cs="Times New Roman"/>
              </w:rPr>
              <w:t>Объемы произведенных и реализованных подакцизных товаров в натуральном выражении</w:t>
            </w:r>
          </w:p>
        </w:tc>
        <w:tc>
          <w:tcPr>
            <w:tcW w:w="4528" w:type="dxa"/>
            <w:vMerge w:val="restart"/>
          </w:tcPr>
          <w:p w:rsidR="00342461" w:rsidRPr="003A3791" w:rsidRDefault="00342461" w:rsidP="00342461">
            <w:pPr>
              <w:rPr>
                <w:rFonts w:ascii="Times New Roman" w:hAnsi="Times New Roman" w:cs="Times New Roman"/>
              </w:rPr>
            </w:pPr>
            <w:r>
              <w:rPr>
                <w:rFonts w:ascii="Times New Roman" w:hAnsi="Times New Roman" w:cs="Times New Roman"/>
              </w:rPr>
              <w:t>В соответствии с Законом ПМР «Об акцизах»</w:t>
            </w:r>
          </w:p>
        </w:tc>
      </w:tr>
      <w:tr w:rsidR="00342461" w:rsidTr="00204DF3">
        <w:tc>
          <w:tcPr>
            <w:tcW w:w="3193" w:type="dxa"/>
            <w:vMerge/>
          </w:tcPr>
          <w:p w:rsidR="00342461" w:rsidRPr="003B3094" w:rsidRDefault="00342461" w:rsidP="003B3094">
            <w:pPr>
              <w:pStyle w:val="a4"/>
              <w:jc w:val="both"/>
              <w:rPr>
                <w:rFonts w:ascii="Times New Roman" w:hAnsi="Times New Roman"/>
                <w:b/>
                <w:sz w:val="24"/>
                <w:szCs w:val="24"/>
              </w:rPr>
            </w:pPr>
          </w:p>
        </w:tc>
        <w:tc>
          <w:tcPr>
            <w:tcW w:w="2960" w:type="dxa"/>
          </w:tcPr>
          <w:p w:rsidR="00342461" w:rsidRDefault="00342461">
            <w:pPr>
              <w:rPr>
                <w:rFonts w:ascii="Times New Roman" w:hAnsi="Times New Roman" w:cs="Times New Roman"/>
                <w:sz w:val="24"/>
                <w:szCs w:val="24"/>
              </w:rPr>
            </w:pPr>
            <w:r w:rsidRPr="003A3791">
              <w:rPr>
                <w:rFonts w:ascii="Times New Roman" w:hAnsi="Times New Roman" w:cs="Times New Roman"/>
              </w:rPr>
              <w:t>Юридические лица, зарегистрированные в Приднестровской Молдавской Республике</w:t>
            </w:r>
          </w:p>
        </w:tc>
        <w:tc>
          <w:tcPr>
            <w:tcW w:w="4105" w:type="dxa"/>
          </w:tcPr>
          <w:p w:rsidR="00342461" w:rsidRDefault="00342461">
            <w:pPr>
              <w:rPr>
                <w:rFonts w:ascii="Times New Roman" w:hAnsi="Times New Roman" w:cs="Times New Roman"/>
                <w:sz w:val="24"/>
                <w:szCs w:val="24"/>
              </w:rPr>
            </w:pPr>
            <w:r w:rsidRPr="003A3791">
              <w:rPr>
                <w:rFonts w:ascii="Times New Roman" w:eastAsia="Times New Roman" w:hAnsi="Times New Roman" w:cs="Times New Roman"/>
              </w:rPr>
              <w:t>объемы ввезенных и реализованных подакцизных товаров в натуральном выражении</w:t>
            </w:r>
          </w:p>
        </w:tc>
        <w:tc>
          <w:tcPr>
            <w:tcW w:w="4528" w:type="dxa"/>
            <w:vMerge/>
          </w:tcPr>
          <w:p w:rsidR="00342461" w:rsidRPr="00992203" w:rsidRDefault="00342461">
            <w:pPr>
              <w:rPr>
                <w:rFonts w:ascii="Times New Roman" w:hAnsi="Times New Roman" w:cs="Times New Roman"/>
                <w:sz w:val="24"/>
                <w:szCs w:val="24"/>
              </w:rPr>
            </w:pPr>
          </w:p>
        </w:tc>
      </w:tr>
      <w:tr w:rsidR="00342461" w:rsidTr="00204DF3">
        <w:tc>
          <w:tcPr>
            <w:tcW w:w="3193" w:type="dxa"/>
            <w:vMerge/>
          </w:tcPr>
          <w:p w:rsidR="00342461" w:rsidRPr="003B3094" w:rsidRDefault="00342461" w:rsidP="003B3094">
            <w:pPr>
              <w:pStyle w:val="a4"/>
              <w:jc w:val="both"/>
              <w:rPr>
                <w:rFonts w:ascii="Times New Roman" w:hAnsi="Times New Roman"/>
                <w:b/>
                <w:sz w:val="24"/>
                <w:szCs w:val="24"/>
              </w:rPr>
            </w:pPr>
          </w:p>
        </w:tc>
        <w:tc>
          <w:tcPr>
            <w:tcW w:w="2960" w:type="dxa"/>
          </w:tcPr>
          <w:p w:rsidR="00342461" w:rsidRDefault="00342461">
            <w:pPr>
              <w:rPr>
                <w:rFonts w:ascii="Times New Roman" w:hAnsi="Times New Roman" w:cs="Times New Roman"/>
                <w:sz w:val="24"/>
                <w:szCs w:val="24"/>
              </w:rPr>
            </w:pPr>
            <w:r w:rsidRPr="003A3791">
              <w:rPr>
                <w:rFonts w:ascii="Times New Roman" w:hAnsi="Times New Roman" w:cs="Times New Roman"/>
              </w:rPr>
              <w:t>Юридические лица</w:t>
            </w:r>
          </w:p>
        </w:tc>
        <w:tc>
          <w:tcPr>
            <w:tcW w:w="4105" w:type="dxa"/>
          </w:tcPr>
          <w:p w:rsidR="00342461" w:rsidRDefault="00342461">
            <w:pPr>
              <w:rPr>
                <w:rFonts w:ascii="Times New Roman" w:hAnsi="Times New Roman" w:cs="Times New Roman"/>
                <w:sz w:val="24"/>
                <w:szCs w:val="24"/>
              </w:rPr>
            </w:pPr>
            <w:r w:rsidRPr="003A3791">
              <w:rPr>
                <w:rFonts w:ascii="Times New Roman" w:eastAsia="Times New Roman" w:hAnsi="Times New Roman" w:cs="Times New Roman"/>
              </w:rPr>
              <w:t xml:space="preserve">объемы произведенных подакцизных </w:t>
            </w:r>
            <w:r w:rsidRPr="003A3791">
              <w:rPr>
                <w:rFonts w:ascii="Times New Roman" w:eastAsia="Times New Roman" w:hAnsi="Times New Roman" w:cs="Times New Roman"/>
              </w:rPr>
              <w:lastRenderedPageBreak/>
              <w:t>товаров и продукции в натуральном выражении, реализованных или переданных давальцу сырья.</w:t>
            </w:r>
          </w:p>
        </w:tc>
        <w:tc>
          <w:tcPr>
            <w:tcW w:w="4528" w:type="dxa"/>
            <w:vMerge/>
          </w:tcPr>
          <w:p w:rsidR="00342461" w:rsidRPr="00992203" w:rsidRDefault="00342461">
            <w:pPr>
              <w:rPr>
                <w:rFonts w:ascii="Times New Roman" w:hAnsi="Times New Roman" w:cs="Times New Roman"/>
                <w:sz w:val="24"/>
                <w:szCs w:val="24"/>
              </w:rPr>
            </w:pPr>
          </w:p>
        </w:tc>
      </w:tr>
      <w:tr w:rsidR="00342461" w:rsidTr="00204DF3">
        <w:tc>
          <w:tcPr>
            <w:tcW w:w="3193" w:type="dxa"/>
            <w:vMerge/>
          </w:tcPr>
          <w:p w:rsidR="00342461" w:rsidRPr="003B3094" w:rsidRDefault="00342461" w:rsidP="003B3094">
            <w:pPr>
              <w:pStyle w:val="a4"/>
              <w:jc w:val="both"/>
              <w:rPr>
                <w:rFonts w:ascii="Times New Roman" w:hAnsi="Times New Roman"/>
                <w:b/>
                <w:sz w:val="24"/>
                <w:szCs w:val="24"/>
              </w:rPr>
            </w:pPr>
          </w:p>
        </w:tc>
        <w:tc>
          <w:tcPr>
            <w:tcW w:w="2960" w:type="dxa"/>
          </w:tcPr>
          <w:p w:rsidR="00342461" w:rsidRDefault="00342461">
            <w:pPr>
              <w:rPr>
                <w:rFonts w:ascii="Times New Roman" w:hAnsi="Times New Roman" w:cs="Times New Roman"/>
                <w:sz w:val="24"/>
                <w:szCs w:val="24"/>
              </w:rPr>
            </w:pPr>
            <w:r w:rsidRPr="003A3791">
              <w:rPr>
                <w:rFonts w:ascii="Times New Roman" w:hAnsi="Times New Roman" w:cs="Times New Roman"/>
              </w:rPr>
              <w:t>юридические лица</w:t>
            </w:r>
          </w:p>
        </w:tc>
        <w:tc>
          <w:tcPr>
            <w:tcW w:w="4105" w:type="dxa"/>
          </w:tcPr>
          <w:p w:rsidR="00342461" w:rsidRDefault="00342461">
            <w:pPr>
              <w:rPr>
                <w:rFonts w:ascii="Times New Roman" w:hAnsi="Times New Roman" w:cs="Times New Roman"/>
                <w:sz w:val="24"/>
                <w:szCs w:val="24"/>
              </w:rPr>
            </w:pPr>
            <w:r w:rsidRPr="003A3791">
              <w:rPr>
                <w:rFonts w:ascii="Times New Roman" w:hAnsi="Times New Roman" w:cs="Times New Roman"/>
              </w:rPr>
              <w:t>Объемы реализованных подакцизных товаров (продукции) в натуральном выражении</w:t>
            </w:r>
          </w:p>
        </w:tc>
        <w:tc>
          <w:tcPr>
            <w:tcW w:w="4528" w:type="dxa"/>
            <w:vMerge/>
          </w:tcPr>
          <w:p w:rsidR="00342461" w:rsidRPr="00992203" w:rsidRDefault="00342461">
            <w:pPr>
              <w:rPr>
                <w:rFonts w:ascii="Times New Roman" w:hAnsi="Times New Roman" w:cs="Times New Roman"/>
                <w:sz w:val="24"/>
                <w:szCs w:val="24"/>
              </w:rPr>
            </w:pPr>
          </w:p>
        </w:tc>
      </w:tr>
      <w:tr w:rsidR="00342461" w:rsidTr="00204DF3">
        <w:tc>
          <w:tcPr>
            <w:tcW w:w="3193" w:type="dxa"/>
            <w:vMerge/>
          </w:tcPr>
          <w:p w:rsidR="00342461" w:rsidRPr="003B3094" w:rsidRDefault="00342461" w:rsidP="003B3094">
            <w:pPr>
              <w:pStyle w:val="a4"/>
              <w:jc w:val="both"/>
              <w:rPr>
                <w:rFonts w:ascii="Times New Roman" w:hAnsi="Times New Roman"/>
                <w:b/>
                <w:sz w:val="24"/>
                <w:szCs w:val="24"/>
              </w:rPr>
            </w:pPr>
          </w:p>
        </w:tc>
        <w:tc>
          <w:tcPr>
            <w:tcW w:w="2960" w:type="dxa"/>
          </w:tcPr>
          <w:p w:rsidR="00342461" w:rsidRDefault="00342461">
            <w:pPr>
              <w:rPr>
                <w:rFonts w:ascii="Times New Roman" w:hAnsi="Times New Roman" w:cs="Times New Roman"/>
                <w:sz w:val="24"/>
                <w:szCs w:val="24"/>
              </w:rPr>
            </w:pPr>
            <w:r w:rsidRPr="003A3791">
              <w:rPr>
                <w:rFonts w:ascii="Times New Roman" w:hAnsi="Times New Roman" w:cs="Times New Roman"/>
              </w:rPr>
              <w:t>Юридические лица</w:t>
            </w:r>
          </w:p>
        </w:tc>
        <w:tc>
          <w:tcPr>
            <w:tcW w:w="4105" w:type="dxa"/>
          </w:tcPr>
          <w:p w:rsidR="00342461" w:rsidRDefault="00342461">
            <w:pPr>
              <w:rPr>
                <w:rFonts w:ascii="Times New Roman" w:hAnsi="Times New Roman" w:cs="Times New Roman"/>
                <w:sz w:val="24"/>
                <w:szCs w:val="24"/>
              </w:rPr>
            </w:pPr>
            <w:r w:rsidRPr="003A3791">
              <w:rPr>
                <w:rFonts w:ascii="Times New Roman" w:eastAsia="Times New Roman" w:hAnsi="Times New Roman" w:cs="Times New Roman"/>
              </w:rPr>
              <w:t>таможенная стоимость (объемы) импортируемых товаров (продукции), определяемая в соответствии с Таможенным Кодексом, законодательными и иными нормативными правовыми актами Приднестровской Молдавской Республики.</w:t>
            </w:r>
          </w:p>
        </w:tc>
        <w:tc>
          <w:tcPr>
            <w:tcW w:w="4528" w:type="dxa"/>
            <w:vMerge/>
          </w:tcPr>
          <w:p w:rsidR="00342461" w:rsidRPr="00992203" w:rsidRDefault="00342461">
            <w:pPr>
              <w:rPr>
                <w:rFonts w:ascii="Times New Roman" w:hAnsi="Times New Roman" w:cs="Times New Roman"/>
                <w:sz w:val="24"/>
                <w:szCs w:val="24"/>
              </w:rPr>
            </w:pPr>
          </w:p>
        </w:tc>
      </w:tr>
      <w:tr w:rsidR="00342461" w:rsidTr="00204DF3">
        <w:tc>
          <w:tcPr>
            <w:tcW w:w="3193" w:type="dxa"/>
            <w:vMerge/>
          </w:tcPr>
          <w:p w:rsidR="00342461" w:rsidRPr="003B3094" w:rsidRDefault="00342461" w:rsidP="003B3094">
            <w:pPr>
              <w:pStyle w:val="a4"/>
              <w:jc w:val="both"/>
              <w:rPr>
                <w:rFonts w:ascii="Times New Roman" w:hAnsi="Times New Roman"/>
                <w:b/>
                <w:sz w:val="24"/>
                <w:szCs w:val="24"/>
              </w:rPr>
            </w:pPr>
          </w:p>
        </w:tc>
        <w:tc>
          <w:tcPr>
            <w:tcW w:w="2960" w:type="dxa"/>
          </w:tcPr>
          <w:p w:rsidR="00342461" w:rsidRDefault="00342461">
            <w:pPr>
              <w:rPr>
                <w:rFonts w:ascii="Times New Roman" w:hAnsi="Times New Roman" w:cs="Times New Roman"/>
                <w:sz w:val="24"/>
                <w:szCs w:val="24"/>
              </w:rPr>
            </w:pPr>
            <w:r w:rsidRPr="003A3791">
              <w:rPr>
                <w:rFonts w:ascii="Times New Roman" w:hAnsi="Times New Roman" w:cs="Times New Roman"/>
              </w:rPr>
              <w:t>Физические лица</w:t>
            </w:r>
          </w:p>
        </w:tc>
        <w:tc>
          <w:tcPr>
            <w:tcW w:w="4105" w:type="dxa"/>
          </w:tcPr>
          <w:p w:rsidR="00342461" w:rsidRDefault="00342461">
            <w:pPr>
              <w:rPr>
                <w:rFonts w:ascii="Times New Roman" w:hAnsi="Times New Roman" w:cs="Times New Roman"/>
                <w:sz w:val="24"/>
                <w:szCs w:val="24"/>
              </w:rPr>
            </w:pPr>
            <w:r w:rsidRPr="003A3791">
              <w:rPr>
                <w:rFonts w:ascii="Times New Roman" w:eastAsia="Times New Roman" w:hAnsi="Times New Roman" w:cs="Times New Roman"/>
              </w:rPr>
              <w:t>таможенная стоимость (объемы) импортируемых товаров, продукции (за исключением приведенных в Приложении № 3 к Закону</w:t>
            </w:r>
            <w:r w:rsidRPr="003A3791">
              <w:rPr>
                <w:rFonts w:ascii="Times New Roman" w:hAnsi="Times New Roman" w:cs="Times New Roman"/>
              </w:rPr>
              <w:t xml:space="preserve"> ПМР «Об акцизах»</w:t>
            </w:r>
            <w:r w:rsidRPr="003A3791">
              <w:rPr>
                <w:rFonts w:ascii="Times New Roman" w:eastAsia="Times New Roman" w:hAnsi="Times New Roman" w:cs="Times New Roman"/>
              </w:rPr>
              <w:t>), определяемая в соответствии с Таможенным Кодексом, законодательными и иными нормативными правовыми актами Приднестровской Молдавской Республики.</w:t>
            </w:r>
          </w:p>
        </w:tc>
        <w:tc>
          <w:tcPr>
            <w:tcW w:w="4528" w:type="dxa"/>
            <w:vMerge/>
          </w:tcPr>
          <w:p w:rsidR="00342461" w:rsidRPr="00992203" w:rsidRDefault="00342461">
            <w:pPr>
              <w:rPr>
                <w:rFonts w:ascii="Times New Roman" w:hAnsi="Times New Roman" w:cs="Times New Roman"/>
                <w:sz w:val="24"/>
                <w:szCs w:val="24"/>
              </w:rPr>
            </w:pPr>
          </w:p>
        </w:tc>
      </w:tr>
      <w:tr w:rsidR="00342461" w:rsidTr="00204DF3">
        <w:tc>
          <w:tcPr>
            <w:tcW w:w="3193" w:type="dxa"/>
            <w:vMerge w:val="restart"/>
          </w:tcPr>
          <w:p w:rsidR="00342461" w:rsidRPr="00354041" w:rsidRDefault="00342461" w:rsidP="00342461">
            <w:pPr>
              <w:jc w:val="both"/>
              <w:rPr>
                <w:rFonts w:ascii="Times New Roman" w:hAnsi="Times New Roman" w:cs="Times New Roman"/>
                <w:b/>
              </w:rPr>
            </w:pPr>
            <w:r w:rsidRPr="00354041">
              <w:rPr>
                <w:rFonts w:ascii="Times New Roman" w:hAnsi="Times New Roman" w:cs="Times New Roman"/>
                <w:b/>
              </w:rPr>
              <w:t>Государственная пошлина</w:t>
            </w:r>
          </w:p>
        </w:tc>
        <w:tc>
          <w:tcPr>
            <w:tcW w:w="2960" w:type="dxa"/>
            <w:vMerge w:val="restart"/>
          </w:tcPr>
          <w:p w:rsidR="00342461" w:rsidRPr="003A3791" w:rsidRDefault="00342461" w:rsidP="00342461">
            <w:pPr>
              <w:pStyle w:val="a4"/>
              <w:jc w:val="both"/>
              <w:rPr>
                <w:rFonts w:ascii="Times New Roman" w:hAnsi="Times New Roman" w:cs="Times New Roman"/>
                <w:sz w:val="22"/>
                <w:szCs w:val="22"/>
              </w:rPr>
            </w:pPr>
            <w:r w:rsidRPr="003A3791">
              <w:rPr>
                <w:rFonts w:ascii="Times New Roman" w:hAnsi="Times New Roman" w:cs="Times New Roman"/>
                <w:sz w:val="22"/>
                <w:szCs w:val="22"/>
              </w:rPr>
              <w:t xml:space="preserve">граждане Приднестровской Молдавской Республики, иностранные граждане и лица без гражданства (далее - граждане) и юридические лица, обращающиеся за совершением юридически значимых действий или выдачей документов.  </w:t>
            </w:r>
          </w:p>
        </w:tc>
        <w:tc>
          <w:tcPr>
            <w:tcW w:w="4105" w:type="dxa"/>
          </w:tcPr>
          <w:p w:rsidR="00342461" w:rsidRPr="003A3791" w:rsidRDefault="00342461" w:rsidP="00342461">
            <w:pPr>
              <w:jc w:val="both"/>
              <w:rPr>
                <w:rFonts w:ascii="Times New Roman" w:hAnsi="Times New Roman" w:cs="Times New Roman"/>
              </w:rPr>
            </w:pPr>
            <w:r w:rsidRPr="003A3791">
              <w:rPr>
                <w:rFonts w:ascii="Times New Roman" w:hAnsi="Times New Roman" w:cs="Times New Roman"/>
              </w:rPr>
              <w:t>с исковых и иных заявлений и жалоб, подаваемых в суды общей юрисдикции, Арбитражный суд и Конституционный суд Приднестровской Молдавской Республики;</w:t>
            </w:r>
          </w:p>
        </w:tc>
        <w:tc>
          <w:tcPr>
            <w:tcW w:w="4528" w:type="dxa"/>
            <w:vMerge w:val="restart"/>
          </w:tcPr>
          <w:p w:rsidR="00342461" w:rsidRPr="003A3791" w:rsidRDefault="00342461" w:rsidP="00342461">
            <w:pPr>
              <w:rPr>
                <w:rFonts w:ascii="Times New Roman" w:hAnsi="Times New Roman" w:cs="Times New Roman"/>
              </w:rPr>
            </w:pPr>
            <w:r>
              <w:rPr>
                <w:rFonts w:ascii="Times New Roman" w:hAnsi="Times New Roman" w:cs="Times New Roman"/>
              </w:rPr>
              <w:t>В соответствии с Законом ПМР «О государственной пошлине»</w:t>
            </w:r>
          </w:p>
        </w:tc>
      </w:tr>
      <w:tr w:rsidR="00342461" w:rsidTr="00204DF3">
        <w:tc>
          <w:tcPr>
            <w:tcW w:w="3193" w:type="dxa"/>
            <w:vMerge/>
          </w:tcPr>
          <w:p w:rsidR="00342461" w:rsidRPr="003B3094" w:rsidRDefault="00342461" w:rsidP="003B3094">
            <w:pPr>
              <w:pStyle w:val="a4"/>
              <w:jc w:val="both"/>
              <w:rPr>
                <w:rFonts w:ascii="Times New Roman" w:hAnsi="Times New Roman"/>
                <w:b/>
                <w:sz w:val="24"/>
                <w:szCs w:val="24"/>
              </w:rPr>
            </w:pPr>
          </w:p>
        </w:tc>
        <w:tc>
          <w:tcPr>
            <w:tcW w:w="2960" w:type="dxa"/>
            <w:vMerge/>
          </w:tcPr>
          <w:p w:rsidR="00342461" w:rsidRDefault="00342461">
            <w:pPr>
              <w:rPr>
                <w:rFonts w:ascii="Times New Roman" w:hAnsi="Times New Roman" w:cs="Times New Roman"/>
                <w:sz w:val="24"/>
                <w:szCs w:val="24"/>
              </w:rPr>
            </w:pPr>
          </w:p>
        </w:tc>
        <w:tc>
          <w:tcPr>
            <w:tcW w:w="4105" w:type="dxa"/>
          </w:tcPr>
          <w:p w:rsidR="00342461" w:rsidRDefault="00342461">
            <w:pPr>
              <w:rPr>
                <w:rFonts w:ascii="Times New Roman" w:hAnsi="Times New Roman" w:cs="Times New Roman"/>
                <w:sz w:val="24"/>
                <w:szCs w:val="24"/>
              </w:rPr>
            </w:pPr>
            <w:r w:rsidRPr="003A3791">
              <w:rPr>
                <w:rFonts w:ascii="Times New Roman" w:hAnsi="Times New Roman" w:cs="Times New Roman"/>
              </w:rPr>
              <w:t>за совершение нотариальных действий государственными нотариусами и (или) должностными лицами органов местного самоуправления, а также консульских учреждений Приднестровской Молдавской Республики, уполномоченными на совершение нотариальных действий в соответствии с законом;</w:t>
            </w:r>
          </w:p>
        </w:tc>
        <w:tc>
          <w:tcPr>
            <w:tcW w:w="4528" w:type="dxa"/>
            <w:vMerge/>
          </w:tcPr>
          <w:p w:rsidR="00342461" w:rsidRPr="00992203" w:rsidRDefault="00342461">
            <w:pPr>
              <w:rPr>
                <w:rFonts w:ascii="Times New Roman" w:hAnsi="Times New Roman" w:cs="Times New Roman"/>
                <w:sz w:val="24"/>
                <w:szCs w:val="24"/>
              </w:rPr>
            </w:pPr>
          </w:p>
        </w:tc>
      </w:tr>
      <w:tr w:rsidR="00342461" w:rsidTr="00204DF3">
        <w:tc>
          <w:tcPr>
            <w:tcW w:w="3193" w:type="dxa"/>
            <w:vMerge/>
          </w:tcPr>
          <w:p w:rsidR="00342461" w:rsidRPr="003B3094" w:rsidRDefault="00342461" w:rsidP="003B3094">
            <w:pPr>
              <w:pStyle w:val="a4"/>
              <w:jc w:val="both"/>
              <w:rPr>
                <w:rFonts w:ascii="Times New Roman" w:hAnsi="Times New Roman"/>
                <w:b/>
                <w:sz w:val="24"/>
                <w:szCs w:val="24"/>
              </w:rPr>
            </w:pPr>
          </w:p>
        </w:tc>
        <w:tc>
          <w:tcPr>
            <w:tcW w:w="2960" w:type="dxa"/>
            <w:vMerge/>
          </w:tcPr>
          <w:p w:rsidR="00342461" w:rsidRDefault="00342461">
            <w:pPr>
              <w:rPr>
                <w:rFonts w:ascii="Times New Roman" w:hAnsi="Times New Roman" w:cs="Times New Roman"/>
                <w:sz w:val="24"/>
                <w:szCs w:val="24"/>
              </w:rPr>
            </w:pPr>
          </w:p>
        </w:tc>
        <w:tc>
          <w:tcPr>
            <w:tcW w:w="4105" w:type="dxa"/>
          </w:tcPr>
          <w:p w:rsidR="00342461" w:rsidRDefault="00342461">
            <w:pPr>
              <w:rPr>
                <w:rFonts w:ascii="Times New Roman" w:hAnsi="Times New Roman" w:cs="Times New Roman"/>
                <w:sz w:val="24"/>
                <w:szCs w:val="24"/>
              </w:rPr>
            </w:pPr>
            <w:r w:rsidRPr="003A3791">
              <w:rPr>
                <w:rFonts w:ascii="Times New Roman" w:hAnsi="Times New Roman" w:cs="Times New Roman"/>
              </w:rPr>
              <w:t>за государственную регистрацию актов гражданского состояния и другие юридически значимые действия, совершаемые органами записи актов гражданского состояния;</w:t>
            </w:r>
          </w:p>
        </w:tc>
        <w:tc>
          <w:tcPr>
            <w:tcW w:w="4528" w:type="dxa"/>
            <w:vMerge/>
          </w:tcPr>
          <w:p w:rsidR="00342461" w:rsidRPr="00992203" w:rsidRDefault="00342461">
            <w:pPr>
              <w:rPr>
                <w:rFonts w:ascii="Times New Roman" w:hAnsi="Times New Roman" w:cs="Times New Roman"/>
                <w:sz w:val="24"/>
                <w:szCs w:val="24"/>
              </w:rPr>
            </w:pPr>
          </w:p>
        </w:tc>
      </w:tr>
      <w:tr w:rsidR="00342461" w:rsidTr="00204DF3">
        <w:tc>
          <w:tcPr>
            <w:tcW w:w="3193" w:type="dxa"/>
            <w:vMerge/>
          </w:tcPr>
          <w:p w:rsidR="00342461" w:rsidRPr="003B3094" w:rsidRDefault="00342461" w:rsidP="003B3094">
            <w:pPr>
              <w:pStyle w:val="a4"/>
              <w:jc w:val="both"/>
              <w:rPr>
                <w:rFonts w:ascii="Times New Roman" w:hAnsi="Times New Roman"/>
                <w:b/>
                <w:sz w:val="24"/>
                <w:szCs w:val="24"/>
              </w:rPr>
            </w:pPr>
          </w:p>
        </w:tc>
        <w:tc>
          <w:tcPr>
            <w:tcW w:w="2960" w:type="dxa"/>
            <w:vMerge/>
          </w:tcPr>
          <w:p w:rsidR="00342461" w:rsidRDefault="00342461">
            <w:pPr>
              <w:rPr>
                <w:rFonts w:ascii="Times New Roman" w:hAnsi="Times New Roman" w:cs="Times New Roman"/>
                <w:sz w:val="24"/>
                <w:szCs w:val="24"/>
              </w:rPr>
            </w:pPr>
          </w:p>
        </w:tc>
        <w:tc>
          <w:tcPr>
            <w:tcW w:w="4105" w:type="dxa"/>
          </w:tcPr>
          <w:p w:rsidR="00342461" w:rsidRDefault="00342461">
            <w:pPr>
              <w:rPr>
                <w:rFonts w:ascii="Times New Roman" w:hAnsi="Times New Roman" w:cs="Times New Roman"/>
                <w:sz w:val="24"/>
                <w:szCs w:val="24"/>
              </w:rPr>
            </w:pPr>
            <w:r w:rsidRPr="003A3791">
              <w:rPr>
                <w:rFonts w:ascii="Times New Roman" w:hAnsi="Times New Roman" w:cs="Times New Roman"/>
              </w:rPr>
              <w:t>за выдачу документов указанными судами, учреждениями и органами;</w:t>
            </w:r>
          </w:p>
        </w:tc>
        <w:tc>
          <w:tcPr>
            <w:tcW w:w="4528" w:type="dxa"/>
            <w:vMerge/>
          </w:tcPr>
          <w:p w:rsidR="00342461" w:rsidRPr="00992203" w:rsidRDefault="00342461">
            <w:pPr>
              <w:rPr>
                <w:rFonts w:ascii="Times New Roman" w:hAnsi="Times New Roman" w:cs="Times New Roman"/>
                <w:sz w:val="24"/>
                <w:szCs w:val="24"/>
              </w:rPr>
            </w:pPr>
          </w:p>
        </w:tc>
      </w:tr>
      <w:tr w:rsidR="00342461" w:rsidTr="00204DF3">
        <w:tc>
          <w:tcPr>
            <w:tcW w:w="3193" w:type="dxa"/>
            <w:vMerge/>
          </w:tcPr>
          <w:p w:rsidR="00342461" w:rsidRPr="003B3094" w:rsidRDefault="00342461" w:rsidP="003B3094">
            <w:pPr>
              <w:pStyle w:val="a4"/>
              <w:jc w:val="both"/>
              <w:rPr>
                <w:rFonts w:ascii="Times New Roman" w:hAnsi="Times New Roman"/>
                <w:b/>
                <w:sz w:val="24"/>
                <w:szCs w:val="24"/>
              </w:rPr>
            </w:pPr>
          </w:p>
        </w:tc>
        <w:tc>
          <w:tcPr>
            <w:tcW w:w="2960" w:type="dxa"/>
            <w:vMerge/>
          </w:tcPr>
          <w:p w:rsidR="00342461" w:rsidRDefault="00342461">
            <w:pPr>
              <w:rPr>
                <w:rFonts w:ascii="Times New Roman" w:hAnsi="Times New Roman" w:cs="Times New Roman"/>
                <w:sz w:val="24"/>
                <w:szCs w:val="24"/>
              </w:rPr>
            </w:pPr>
          </w:p>
        </w:tc>
        <w:tc>
          <w:tcPr>
            <w:tcW w:w="4105" w:type="dxa"/>
          </w:tcPr>
          <w:p w:rsidR="00342461" w:rsidRPr="003A3791" w:rsidRDefault="00342461" w:rsidP="00342461">
            <w:pPr>
              <w:pStyle w:val="a4"/>
              <w:tabs>
                <w:tab w:val="left" w:pos="160"/>
                <w:tab w:val="left" w:pos="520"/>
              </w:tabs>
              <w:ind w:firstLine="678"/>
              <w:jc w:val="both"/>
              <w:rPr>
                <w:rFonts w:ascii="Times New Roman" w:hAnsi="Times New Roman" w:cs="Times New Roman"/>
                <w:sz w:val="22"/>
                <w:szCs w:val="22"/>
              </w:rPr>
            </w:pPr>
            <w:r w:rsidRPr="003A3791">
              <w:rPr>
                <w:rFonts w:ascii="Times New Roman" w:hAnsi="Times New Roman" w:cs="Times New Roman"/>
                <w:sz w:val="22"/>
                <w:szCs w:val="22"/>
              </w:rPr>
              <w:t>за осуществление регистрационных действий в соответствии с Законом Приднестровской Молдавской Республики «О государственной регистрации юридических лиц и индивидуальных предпринимателей в Приднестровской Молдавской Республике»;</w:t>
            </w:r>
          </w:p>
          <w:p w:rsidR="00342461" w:rsidRDefault="00342461">
            <w:pPr>
              <w:rPr>
                <w:rFonts w:ascii="Times New Roman" w:hAnsi="Times New Roman" w:cs="Times New Roman"/>
                <w:sz w:val="24"/>
                <w:szCs w:val="24"/>
              </w:rPr>
            </w:pPr>
          </w:p>
        </w:tc>
        <w:tc>
          <w:tcPr>
            <w:tcW w:w="4528" w:type="dxa"/>
            <w:vMerge/>
          </w:tcPr>
          <w:p w:rsidR="00342461" w:rsidRPr="00992203" w:rsidRDefault="00342461">
            <w:pPr>
              <w:rPr>
                <w:rFonts w:ascii="Times New Roman" w:hAnsi="Times New Roman" w:cs="Times New Roman"/>
                <w:sz w:val="24"/>
                <w:szCs w:val="24"/>
              </w:rPr>
            </w:pPr>
          </w:p>
        </w:tc>
      </w:tr>
      <w:tr w:rsidR="00342461" w:rsidTr="00204DF3">
        <w:tc>
          <w:tcPr>
            <w:tcW w:w="3193" w:type="dxa"/>
            <w:vMerge/>
          </w:tcPr>
          <w:p w:rsidR="00342461" w:rsidRPr="003B3094" w:rsidRDefault="00342461" w:rsidP="003B3094">
            <w:pPr>
              <w:pStyle w:val="a4"/>
              <w:jc w:val="both"/>
              <w:rPr>
                <w:rFonts w:ascii="Times New Roman" w:hAnsi="Times New Roman"/>
                <w:b/>
                <w:sz w:val="24"/>
                <w:szCs w:val="24"/>
              </w:rPr>
            </w:pPr>
          </w:p>
        </w:tc>
        <w:tc>
          <w:tcPr>
            <w:tcW w:w="2960" w:type="dxa"/>
            <w:vMerge/>
          </w:tcPr>
          <w:p w:rsidR="00342461" w:rsidRDefault="00342461">
            <w:pPr>
              <w:rPr>
                <w:rFonts w:ascii="Times New Roman" w:hAnsi="Times New Roman" w:cs="Times New Roman"/>
                <w:sz w:val="24"/>
                <w:szCs w:val="24"/>
              </w:rPr>
            </w:pPr>
          </w:p>
        </w:tc>
        <w:tc>
          <w:tcPr>
            <w:tcW w:w="4105" w:type="dxa"/>
          </w:tcPr>
          <w:p w:rsidR="00342461" w:rsidRDefault="00342461">
            <w:pPr>
              <w:rPr>
                <w:rFonts w:ascii="Times New Roman" w:hAnsi="Times New Roman" w:cs="Times New Roman"/>
                <w:sz w:val="24"/>
                <w:szCs w:val="24"/>
              </w:rPr>
            </w:pPr>
            <w:r w:rsidRPr="003A3791">
              <w:rPr>
                <w:rFonts w:ascii="Times New Roman" w:hAnsi="Times New Roman" w:cs="Times New Roman"/>
              </w:rPr>
              <w:t>за государственную регистрацию прав на недвижимое имущество и сделок с ним, другие юридические значимые действия, совершаемые исполнительным органом государственной власти, в ведении которого находятся вопросы регистрации прав на недвижимое имущество и сделок с ним;</w:t>
            </w:r>
          </w:p>
        </w:tc>
        <w:tc>
          <w:tcPr>
            <w:tcW w:w="4528" w:type="dxa"/>
            <w:vMerge/>
          </w:tcPr>
          <w:p w:rsidR="00342461" w:rsidRPr="00992203" w:rsidRDefault="00342461">
            <w:pPr>
              <w:rPr>
                <w:rFonts w:ascii="Times New Roman" w:hAnsi="Times New Roman" w:cs="Times New Roman"/>
                <w:sz w:val="24"/>
                <w:szCs w:val="24"/>
              </w:rPr>
            </w:pPr>
          </w:p>
        </w:tc>
      </w:tr>
      <w:tr w:rsidR="00342461" w:rsidTr="00204DF3">
        <w:tc>
          <w:tcPr>
            <w:tcW w:w="3193" w:type="dxa"/>
            <w:vMerge/>
          </w:tcPr>
          <w:p w:rsidR="00342461" w:rsidRPr="003B3094" w:rsidRDefault="00342461" w:rsidP="003B3094">
            <w:pPr>
              <w:pStyle w:val="a4"/>
              <w:jc w:val="both"/>
              <w:rPr>
                <w:rFonts w:ascii="Times New Roman" w:hAnsi="Times New Roman"/>
                <w:b/>
                <w:sz w:val="24"/>
                <w:szCs w:val="24"/>
              </w:rPr>
            </w:pPr>
          </w:p>
        </w:tc>
        <w:tc>
          <w:tcPr>
            <w:tcW w:w="2960" w:type="dxa"/>
            <w:vMerge/>
          </w:tcPr>
          <w:p w:rsidR="00342461" w:rsidRDefault="00342461">
            <w:pPr>
              <w:rPr>
                <w:rFonts w:ascii="Times New Roman" w:hAnsi="Times New Roman" w:cs="Times New Roman"/>
                <w:sz w:val="24"/>
                <w:szCs w:val="24"/>
              </w:rPr>
            </w:pPr>
          </w:p>
        </w:tc>
        <w:tc>
          <w:tcPr>
            <w:tcW w:w="4105" w:type="dxa"/>
          </w:tcPr>
          <w:p w:rsidR="00342461" w:rsidRDefault="00342461">
            <w:pPr>
              <w:rPr>
                <w:rFonts w:ascii="Times New Roman" w:hAnsi="Times New Roman" w:cs="Times New Roman"/>
                <w:sz w:val="24"/>
                <w:szCs w:val="24"/>
              </w:rPr>
            </w:pPr>
            <w:r w:rsidRPr="003A3791">
              <w:rPr>
                <w:rFonts w:ascii="Times New Roman" w:hAnsi="Times New Roman" w:cs="Times New Roman"/>
              </w:rPr>
              <w:t>за осуществление регистрационных действий в соответствии с законодательством Приднестровской Молдавской Республики об интеллектуальной собственности;</w:t>
            </w:r>
          </w:p>
        </w:tc>
        <w:tc>
          <w:tcPr>
            <w:tcW w:w="4528" w:type="dxa"/>
            <w:vMerge/>
          </w:tcPr>
          <w:p w:rsidR="00342461" w:rsidRPr="00992203" w:rsidRDefault="00342461">
            <w:pPr>
              <w:rPr>
                <w:rFonts w:ascii="Times New Roman" w:hAnsi="Times New Roman" w:cs="Times New Roman"/>
                <w:sz w:val="24"/>
                <w:szCs w:val="24"/>
              </w:rPr>
            </w:pPr>
          </w:p>
        </w:tc>
      </w:tr>
      <w:tr w:rsidR="00342461" w:rsidTr="00204DF3">
        <w:tc>
          <w:tcPr>
            <w:tcW w:w="3193" w:type="dxa"/>
            <w:vMerge/>
          </w:tcPr>
          <w:p w:rsidR="00342461" w:rsidRPr="003B3094" w:rsidRDefault="00342461" w:rsidP="003B3094">
            <w:pPr>
              <w:pStyle w:val="a4"/>
              <w:jc w:val="both"/>
              <w:rPr>
                <w:rFonts w:ascii="Times New Roman" w:hAnsi="Times New Roman"/>
                <w:b/>
                <w:sz w:val="24"/>
                <w:szCs w:val="24"/>
              </w:rPr>
            </w:pPr>
          </w:p>
        </w:tc>
        <w:tc>
          <w:tcPr>
            <w:tcW w:w="2960" w:type="dxa"/>
            <w:vMerge/>
          </w:tcPr>
          <w:p w:rsidR="00342461" w:rsidRDefault="00342461">
            <w:pPr>
              <w:rPr>
                <w:rFonts w:ascii="Times New Roman" w:hAnsi="Times New Roman" w:cs="Times New Roman"/>
                <w:sz w:val="24"/>
                <w:szCs w:val="24"/>
              </w:rPr>
            </w:pPr>
          </w:p>
        </w:tc>
        <w:tc>
          <w:tcPr>
            <w:tcW w:w="4105" w:type="dxa"/>
          </w:tcPr>
          <w:p w:rsidR="00342461" w:rsidRDefault="00342461">
            <w:pPr>
              <w:rPr>
                <w:rFonts w:ascii="Times New Roman" w:hAnsi="Times New Roman" w:cs="Times New Roman"/>
                <w:sz w:val="24"/>
                <w:szCs w:val="24"/>
              </w:rPr>
            </w:pPr>
            <w:r w:rsidRPr="003A3791">
              <w:rPr>
                <w:rFonts w:ascii="Times New Roman" w:hAnsi="Times New Roman" w:cs="Times New Roman"/>
              </w:rPr>
              <w:t>за государственную регистрацию речных судов, самоходных маломерных судов;</w:t>
            </w:r>
          </w:p>
        </w:tc>
        <w:tc>
          <w:tcPr>
            <w:tcW w:w="4528" w:type="dxa"/>
            <w:vMerge/>
          </w:tcPr>
          <w:p w:rsidR="00342461" w:rsidRPr="00992203" w:rsidRDefault="00342461">
            <w:pPr>
              <w:rPr>
                <w:rFonts w:ascii="Times New Roman" w:hAnsi="Times New Roman" w:cs="Times New Roman"/>
                <w:sz w:val="24"/>
                <w:szCs w:val="24"/>
              </w:rPr>
            </w:pPr>
          </w:p>
        </w:tc>
      </w:tr>
      <w:tr w:rsidR="00342461" w:rsidTr="00204DF3">
        <w:tc>
          <w:tcPr>
            <w:tcW w:w="3193" w:type="dxa"/>
            <w:vMerge/>
          </w:tcPr>
          <w:p w:rsidR="00342461" w:rsidRPr="003B3094" w:rsidRDefault="00342461" w:rsidP="003B3094">
            <w:pPr>
              <w:pStyle w:val="a4"/>
              <w:jc w:val="both"/>
              <w:rPr>
                <w:rFonts w:ascii="Times New Roman" w:hAnsi="Times New Roman"/>
                <w:b/>
                <w:sz w:val="24"/>
                <w:szCs w:val="24"/>
              </w:rPr>
            </w:pPr>
          </w:p>
        </w:tc>
        <w:tc>
          <w:tcPr>
            <w:tcW w:w="2960" w:type="dxa"/>
            <w:vMerge/>
          </w:tcPr>
          <w:p w:rsidR="00342461" w:rsidRDefault="00342461">
            <w:pPr>
              <w:rPr>
                <w:rFonts w:ascii="Times New Roman" w:hAnsi="Times New Roman" w:cs="Times New Roman"/>
                <w:sz w:val="24"/>
                <w:szCs w:val="24"/>
              </w:rPr>
            </w:pPr>
          </w:p>
        </w:tc>
        <w:tc>
          <w:tcPr>
            <w:tcW w:w="4105" w:type="dxa"/>
          </w:tcPr>
          <w:p w:rsidR="00342461" w:rsidRDefault="00342461">
            <w:pPr>
              <w:rPr>
                <w:rFonts w:ascii="Times New Roman" w:hAnsi="Times New Roman" w:cs="Times New Roman"/>
                <w:sz w:val="24"/>
                <w:szCs w:val="24"/>
              </w:rPr>
            </w:pPr>
            <w:r w:rsidRPr="003A3791">
              <w:rPr>
                <w:rFonts w:ascii="Times New Roman" w:hAnsi="Times New Roman" w:cs="Times New Roman"/>
              </w:rPr>
              <w:t xml:space="preserve">за рассмотрение и выдачу документов, связанных с приобретением гражданства Приднестровской Молдавской Республики или выходом из гражданства Приднестровской Молдавской </w:t>
            </w:r>
            <w:r w:rsidRPr="003A3791">
              <w:rPr>
                <w:rFonts w:ascii="Times New Roman" w:hAnsi="Times New Roman" w:cs="Times New Roman"/>
              </w:rPr>
              <w:lastRenderedPageBreak/>
              <w:t>Республики и др.</w:t>
            </w:r>
          </w:p>
        </w:tc>
        <w:tc>
          <w:tcPr>
            <w:tcW w:w="4528" w:type="dxa"/>
            <w:vMerge/>
          </w:tcPr>
          <w:p w:rsidR="00342461" w:rsidRPr="00992203" w:rsidRDefault="00342461">
            <w:pPr>
              <w:rPr>
                <w:rFonts w:ascii="Times New Roman" w:hAnsi="Times New Roman" w:cs="Times New Roman"/>
                <w:sz w:val="24"/>
                <w:szCs w:val="24"/>
              </w:rPr>
            </w:pPr>
          </w:p>
        </w:tc>
      </w:tr>
      <w:tr w:rsidR="00342461" w:rsidTr="00204DF3">
        <w:tc>
          <w:tcPr>
            <w:tcW w:w="3193" w:type="dxa"/>
          </w:tcPr>
          <w:p w:rsidR="00342461" w:rsidRPr="00354041" w:rsidRDefault="00342461" w:rsidP="00342461">
            <w:pPr>
              <w:jc w:val="both"/>
              <w:rPr>
                <w:rFonts w:ascii="Times New Roman" w:hAnsi="Times New Roman" w:cs="Times New Roman"/>
                <w:b/>
              </w:rPr>
            </w:pPr>
            <w:r w:rsidRPr="00354041">
              <w:rPr>
                <w:rFonts w:ascii="Times New Roman" w:hAnsi="Times New Roman" w:cs="Times New Roman"/>
                <w:b/>
              </w:rPr>
              <w:lastRenderedPageBreak/>
              <w:t>Паевой сбор</w:t>
            </w:r>
          </w:p>
        </w:tc>
        <w:tc>
          <w:tcPr>
            <w:tcW w:w="2960" w:type="dxa"/>
          </w:tcPr>
          <w:p w:rsidR="00342461" w:rsidRPr="003A3791" w:rsidRDefault="00342461" w:rsidP="00342461">
            <w:pPr>
              <w:pStyle w:val="a4"/>
              <w:jc w:val="both"/>
              <w:rPr>
                <w:rFonts w:ascii="Times New Roman" w:hAnsi="Times New Roman" w:cs="Times New Roman"/>
                <w:sz w:val="22"/>
                <w:szCs w:val="22"/>
              </w:rPr>
            </w:pPr>
            <w:r w:rsidRPr="003A3791">
              <w:rPr>
                <w:rFonts w:ascii="Times New Roman" w:hAnsi="Times New Roman" w:cs="Times New Roman"/>
                <w:sz w:val="22"/>
                <w:szCs w:val="22"/>
              </w:rPr>
              <w:t>юридические лица, физические лица, осуществляющие индивидуальную предпринимательскую деятельность без образования юридического лица</w:t>
            </w:r>
          </w:p>
        </w:tc>
        <w:tc>
          <w:tcPr>
            <w:tcW w:w="4105" w:type="dxa"/>
          </w:tcPr>
          <w:p w:rsidR="00342461" w:rsidRPr="003A3791" w:rsidRDefault="00342461" w:rsidP="00342461">
            <w:pPr>
              <w:pStyle w:val="a4"/>
              <w:jc w:val="both"/>
              <w:rPr>
                <w:rFonts w:ascii="Times New Roman" w:hAnsi="Times New Roman" w:cs="Times New Roman"/>
                <w:sz w:val="22"/>
                <w:szCs w:val="22"/>
              </w:rPr>
            </w:pPr>
            <w:r w:rsidRPr="003A3791">
              <w:rPr>
                <w:rFonts w:ascii="Times New Roman" w:hAnsi="Times New Roman" w:cs="Times New Roman"/>
                <w:sz w:val="22"/>
                <w:szCs w:val="22"/>
              </w:rPr>
              <w:t>земли,</w:t>
            </w:r>
            <w:r w:rsidRPr="003A3791">
              <w:rPr>
                <w:rFonts w:ascii="Times New Roman" w:hAnsi="Times New Roman" w:cs="Times New Roman"/>
                <w:color w:val="FF0000"/>
                <w:sz w:val="22"/>
                <w:szCs w:val="22"/>
              </w:rPr>
              <w:t xml:space="preserve"> </w:t>
            </w:r>
            <w:r w:rsidRPr="003A3791">
              <w:rPr>
                <w:rFonts w:ascii="Times New Roman" w:hAnsi="Times New Roman" w:cs="Times New Roman"/>
                <w:sz w:val="22"/>
                <w:szCs w:val="22"/>
              </w:rPr>
              <w:t>предоставленные на праве пользования, владения или аренды из состава земель сельскохозяйственного назначения</w:t>
            </w:r>
          </w:p>
        </w:tc>
        <w:tc>
          <w:tcPr>
            <w:tcW w:w="4528" w:type="dxa"/>
          </w:tcPr>
          <w:p w:rsidR="00342461" w:rsidRDefault="00342461" w:rsidP="00342461">
            <w:pPr>
              <w:jc w:val="center"/>
              <w:rPr>
                <w:rFonts w:ascii="Times New Roman" w:hAnsi="Times New Roman" w:cs="Times New Roman"/>
              </w:rPr>
            </w:pPr>
            <w:r w:rsidRPr="003A3791">
              <w:rPr>
                <w:rFonts w:ascii="Times New Roman" w:hAnsi="Times New Roman" w:cs="Times New Roman"/>
              </w:rPr>
              <w:t>один раз в год в размере 21 РУ МЗП с 1 гектара земли</w:t>
            </w:r>
          </w:p>
          <w:p w:rsidR="00342461" w:rsidRPr="00B62EAC" w:rsidRDefault="00342461" w:rsidP="00342461">
            <w:pPr>
              <w:rPr>
                <w:rFonts w:ascii="Times New Roman" w:hAnsi="Times New Roman" w:cs="Times New Roman"/>
                <w:b/>
              </w:rPr>
            </w:pPr>
            <w:r w:rsidRPr="00B62EAC">
              <w:rPr>
                <w:rFonts w:ascii="Times New Roman" w:hAnsi="Times New Roman" w:cs="Times New Roman"/>
                <w:b/>
              </w:rPr>
              <w:t>1 РУ МЗП = 10,1</w:t>
            </w:r>
          </w:p>
        </w:tc>
      </w:tr>
      <w:tr w:rsidR="00342461" w:rsidTr="00204DF3">
        <w:tc>
          <w:tcPr>
            <w:tcW w:w="3193" w:type="dxa"/>
          </w:tcPr>
          <w:p w:rsidR="00342461" w:rsidRPr="00354041" w:rsidRDefault="00342461" w:rsidP="00342461">
            <w:pPr>
              <w:rPr>
                <w:b/>
              </w:rPr>
            </w:pPr>
            <w:r w:rsidRPr="00354041">
              <w:rPr>
                <w:rFonts w:ascii="Times New Roman" w:hAnsi="Times New Roman" w:cs="Times New Roman"/>
                <w:b/>
                <w:sz w:val="24"/>
                <w:szCs w:val="24"/>
              </w:rPr>
              <w:t>Платежи за загрязнение окружающей среды</w:t>
            </w:r>
          </w:p>
        </w:tc>
        <w:tc>
          <w:tcPr>
            <w:tcW w:w="2960" w:type="dxa"/>
          </w:tcPr>
          <w:p w:rsidR="00342461" w:rsidRPr="003A3791" w:rsidRDefault="00342461" w:rsidP="00342461">
            <w:pPr>
              <w:pStyle w:val="a4"/>
              <w:jc w:val="both"/>
              <w:rPr>
                <w:rFonts w:ascii="Times New Roman" w:hAnsi="Times New Roman" w:cs="Times New Roman"/>
                <w:sz w:val="22"/>
                <w:szCs w:val="22"/>
              </w:rPr>
            </w:pPr>
            <w:r w:rsidRPr="00D51996">
              <w:rPr>
                <w:rFonts w:ascii="Times New Roman" w:hAnsi="Times New Roman" w:cs="Times New Roman"/>
                <w:sz w:val="24"/>
                <w:szCs w:val="24"/>
              </w:rPr>
              <w:t>Юридические лица, физические лица, в том числе индивидуальные предприниматели (без образования юридического лица)</w:t>
            </w:r>
          </w:p>
        </w:tc>
        <w:tc>
          <w:tcPr>
            <w:tcW w:w="4105" w:type="dxa"/>
          </w:tcPr>
          <w:p w:rsidR="00342461" w:rsidRPr="00582787" w:rsidRDefault="00342461" w:rsidP="00342461">
            <w:pPr>
              <w:pStyle w:val="a4"/>
              <w:ind w:firstLine="720"/>
              <w:jc w:val="both"/>
              <w:rPr>
                <w:rFonts w:ascii="Times New Roman" w:hAnsi="Times New Roman" w:cs="Times New Roman"/>
                <w:b/>
                <w:sz w:val="24"/>
                <w:szCs w:val="24"/>
              </w:rPr>
            </w:pPr>
            <w:r w:rsidRPr="00582787">
              <w:rPr>
                <w:rFonts w:ascii="Times New Roman" w:hAnsi="Times New Roman" w:cs="Times New Roman"/>
                <w:b/>
                <w:sz w:val="24"/>
                <w:szCs w:val="24"/>
              </w:rPr>
              <w:t>Плата за пользование природными ресурсами включает в себя:</w:t>
            </w:r>
          </w:p>
          <w:p w:rsidR="00342461" w:rsidRPr="00582787" w:rsidRDefault="00342461" w:rsidP="00342461">
            <w:pPr>
              <w:pStyle w:val="a4"/>
              <w:jc w:val="both"/>
              <w:rPr>
                <w:rFonts w:ascii="Times New Roman" w:hAnsi="Times New Roman" w:cs="Times New Roman"/>
                <w:sz w:val="24"/>
                <w:szCs w:val="24"/>
              </w:rPr>
            </w:pPr>
            <w:r w:rsidRPr="00582787">
              <w:rPr>
                <w:rFonts w:ascii="Times New Roman" w:hAnsi="Times New Roman" w:cs="Times New Roman"/>
                <w:sz w:val="24"/>
                <w:szCs w:val="24"/>
              </w:rPr>
              <w:t>а) платежи за пользование водными ресурсами;</w:t>
            </w:r>
          </w:p>
          <w:p w:rsidR="00342461" w:rsidRPr="00582787" w:rsidRDefault="00342461" w:rsidP="00342461">
            <w:pPr>
              <w:pStyle w:val="a4"/>
              <w:jc w:val="both"/>
              <w:rPr>
                <w:rFonts w:ascii="Times New Roman" w:hAnsi="Times New Roman" w:cs="Times New Roman"/>
                <w:sz w:val="24"/>
                <w:szCs w:val="24"/>
              </w:rPr>
            </w:pPr>
            <w:r w:rsidRPr="00582787">
              <w:rPr>
                <w:rFonts w:ascii="Times New Roman" w:hAnsi="Times New Roman" w:cs="Times New Roman"/>
                <w:sz w:val="24"/>
                <w:szCs w:val="24"/>
              </w:rPr>
              <w:t>б) платежи за пользование недрами;</w:t>
            </w:r>
          </w:p>
          <w:p w:rsidR="00342461" w:rsidRPr="00582787" w:rsidRDefault="00342461" w:rsidP="00342461">
            <w:pPr>
              <w:pStyle w:val="a4"/>
              <w:jc w:val="both"/>
              <w:rPr>
                <w:rFonts w:ascii="Times New Roman" w:hAnsi="Times New Roman" w:cs="Times New Roman"/>
                <w:sz w:val="24"/>
                <w:szCs w:val="24"/>
              </w:rPr>
            </w:pPr>
            <w:r w:rsidRPr="00582787">
              <w:rPr>
                <w:rFonts w:ascii="Times New Roman" w:hAnsi="Times New Roman" w:cs="Times New Roman"/>
                <w:sz w:val="24"/>
                <w:szCs w:val="24"/>
              </w:rPr>
              <w:t>в) отчисления на воспроизводство минерально-сырьевой базы;</w:t>
            </w:r>
          </w:p>
          <w:p w:rsidR="00342461" w:rsidRPr="00582787" w:rsidRDefault="00342461" w:rsidP="00342461">
            <w:pPr>
              <w:pStyle w:val="a4"/>
              <w:jc w:val="both"/>
              <w:rPr>
                <w:rFonts w:ascii="Times New Roman" w:hAnsi="Times New Roman" w:cs="Times New Roman"/>
                <w:sz w:val="24"/>
                <w:szCs w:val="24"/>
              </w:rPr>
            </w:pPr>
            <w:r w:rsidRPr="00582787">
              <w:rPr>
                <w:rFonts w:ascii="Times New Roman" w:hAnsi="Times New Roman" w:cs="Times New Roman"/>
                <w:sz w:val="24"/>
                <w:szCs w:val="24"/>
              </w:rPr>
              <w:t>г) платежи за поиск и разведку полезных ископаемых;</w:t>
            </w:r>
          </w:p>
          <w:p w:rsidR="00342461" w:rsidRPr="00582787" w:rsidRDefault="00342461" w:rsidP="00342461">
            <w:pPr>
              <w:pStyle w:val="a4"/>
              <w:jc w:val="both"/>
              <w:rPr>
                <w:rFonts w:ascii="Times New Roman" w:hAnsi="Times New Roman" w:cs="Times New Roman"/>
                <w:sz w:val="24"/>
                <w:szCs w:val="24"/>
              </w:rPr>
            </w:pPr>
            <w:proofErr w:type="spellStart"/>
            <w:r w:rsidRPr="00582787">
              <w:rPr>
                <w:rFonts w:ascii="Times New Roman" w:hAnsi="Times New Roman" w:cs="Times New Roman"/>
                <w:sz w:val="24"/>
                <w:szCs w:val="24"/>
              </w:rPr>
              <w:t>д</w:t>
            </w:r>
            <w:proofErr w:type="spellEnd"/>
            <w:r w:rsidRPr="00582787">
              <w:rPr>
                <w:rFonts w:ascii="Times New Roman" w:hAnsi="Times New Roman" w:cs="Times New Roman"/>
                <w:sz w:val="24"/>
                <w:szCs w:val="24"/>
              </w:rPr>
              <w:t>) платежи за пользование животным миром (охота и рыболовство);</w:t>
            </w:r>
          </w:p>
          <w:p w:rsidR="00342461" w:rsidRPr="00582787" w:rsidRDefault="00342461" w:rsidP="00342461">
            <w:pPr>
              <w:pStyle w:val="a4"/>
              <w:jc w:val="both"/>
              <w:rPr>
                <w:rFonts w:ascii="Times New Roman" w:hAnsi="Times New Roman" w:cs="Times New Roman"/>
                <w:sz w:val="24"/>
                <w:szCs w:val="24"/>
              </w:rPr>
            </w:pPr>
            <w:r w:rsidRPr="00582787">
              <w:rPr>
                <w:rFonts w:ascii="Times New Roman" w:hAnsi="Times New Roman" w:cs="Times New Roman"/>
                <w:sz w:val="24"/>
                <w:szCs w:val="24"/>
              </w:rPr>
              <w:t>е) платежи за использование древесины основных лесных пород, отпускаемой на корню.</w:t>
            </w:r>
          </w:p>
          <w:p w:rsidR="00342461" w:rsidRPr="00582787" w:rsidRDefault="00342461" w:rsidP="00342461">
            <w:pPr>
              <w:pStyle w:val="a4"/>
              <w:jc w:val="both"/>
              <w:rPr>
                <w:rFonts w:ascii="Times New Roman" w:hAnsi="Times New Roman" w:cs="Times New Roman"/>
                <w:b/>
                <w:sz w:val="24"/>
                <w:szCs w:val="24"/>
              </w:rPr>
            </w:pPr>
            <w:r w:rsidRPr="00582787">
              <w:rPr>
                <w:rFonts w:ascii="Times New Roman" w:hAnsi="Times New Roman" w:cs="Times New Roman"/>
                <w:b/>
                <w:sz w:val="24"/>
                <w:szCs w:val="24"/>
              </w:rPr>
              <w:t>Возмещение ущерба ввиду негативного воздействия на окружающую природную среду производится путем уплаты:</w:t>
            </w:r>
          </w:p>
          <w:p w:rsidR="00342461" w:rsidRPr="00582787" w:rsidRDefault="00342461" w:rsidP="00342461">
            <w:pPr>
              <w:pStyle w:val="a4"/>
              <w:jc w:val="both"/>
              <w:rPr>
                <w:rFonts w:ascii="Times New Roman" w:hAnsi="Times New Roman" w:cs="Times New Roman"/>
                <w:sz w:val="24"/>
                <w:szCs w:val="24"/>
                <w:u w:val="single"/>
              </w:rPr>
            </w:pPr>
            <w:r w:rsidRPr="00582787">
              <w:rPr>
                <w:rFonts w:ascii="Times New Roman" w:hAnsi="Times New Roman" w:cs="Times New Roman"/>
                <w:sz w:val="24"/>
                <w:szCs w:val="24"/>
                <w:u w:val="single"/>
              </w:rPr>
              <w:t>а) платежей за загрязнение окружающей природной среды, включающих в себя:</w:t>
            </w:r>
          </w:p>
          <w:p w:rsidR="00342461" w:rsidRPr="00582787" w:rsidRDefault="00342461" w:rsidP="00342461">
            <w:pPr>
              <w:pStyle w:val="a4"/>
              <w:jc w:val="both"/>
              <w:rPr>
                <w:rFonts w:ascii="Times New Roman" w:hAnsi="Times New Roman" w:cs="Times New Roman"/>
                <w:sz w:val="24"/>
                <w:szCs w:val="24"/>
              </w:rPr>
            </w:pPr>
            <w:r w:rsidRPr="00582787">
              <w:rPr>
                <w:rFonts w:ascii="Times New Roman" w:hAnsi="Times New Roman" w:cs="Times New Roman"/>
                <w:sz w:val="24"/>
                <w:szCs w:val="24"/>
              </w:rPr>
              <w:t>1) платежи за выброс загрязняющих веществ в атмосферу стационарными источниками загрязнения;</w:t>
            </w:r>
          </w:p>
          <w:p w:rsidR="00342461" w:rsidRPr="00582787" w:rsidRDefault="00342461" w:rsidP="00342461">
            <w:pPr>
              <w:pStyle w:val="a4"/>
              <w:jc w:val="both"/>
              <w:rPr>
                <w:rFonts w:ascii="Times New Roman" w:hAnsi="Times New Roman" w:cs="Times New Roman"/>
                <w:sz w:val="24"/>
                <w:szCs w:val="24"/>
              </w:rPr>
            </w:pPr>
            <w:r w:rsidRPr="00582787">
              <w:rPr>
                <w:rFonts w:ascii="Times New Roman" w:hAnsi="Times New Roman" w:cs="Times New Roman"/>
                <w:sz w:val="24"/>
                <w:szCs w:val="24"/>
              </w:rPr>
              <w:t xml:space="preserve">2) платежи за выброс загрязняющих веществ в атмосферу передвижными </w:t>
            </w:r>
            <w:r w:rsidRPr="00582787">
              <w:rPr>
                <w:rFonts w:ascii="Times New Roman" w:hAnsi="Times New Roman" w:cs="Times New Roman"/>
                <w:sz w:val="24"/>
                <w:szCs w:val="24"/>
              </w:rPr>
              <w:lastRenderedPageBreak/>
              <w:t>источниками загрязнения;</w:t>
            </w:r>
          </w:p>
          <w:p w:rsidR="00342461" w:rsidRPr="00582787" w:rsidRDefault="00342461" w:rsidP="00342461">
            <w:pPr>
              <w:pStyle w:val="a4"/>
              <w:jc w:val="both"/>
              <w:rPr>
                <w:rFonts w:ascii="Times New Roman" w:hAnsi="Times New Roman" w:cs="Times New Roman"/>
                <w:sz w:val="24"/>
                <w:szCs w:val="24"/>
              </w:rPr>
            </w:pPr>
            <w:r w:rsidRPr="00582787">
              <w:rPr>
                <w:rFonts w:ascii="Times New Roman" w:hAnsi="Times New Roman" w:cs="Times New Roman"/>
                <w:sz w:val="24"/>
                <w:szCs w:val="24"/>
              </w:rPr>
              <w:t>3) платежи за загрязнение водного бассейна сбросом производственных и коммунально-бытовых сточных вод;</w:t>
            </w:r>
          </w:p>
          <w:p w:rsidR="00342461" w:rsidRPr="00582787" w:rsidRDefault="00342461" w:rsidP="00342461">
            <w:pPr>
              <w:pStyle w:val="a4"/>
              <w:jc w:val="both"/>
              <w:rPr>
                <w:rFonts w:ascii="Times New Roman" w:hAnsi="Times New Roman" w:cs="Times New Roman"/>
                <w:sz w:val="24"/>
                <w:szCs w:val="24"/>
              </w:rPr>
            </w:pPr>
            <w:r w:rsidRPr="00582787">
              <w:rPr>
                <w:rFonts w:ascii="Times New Roman" w:hAnsi="Times New Roman" w:cs="Times New Roman"/>
                <w:sz w:val="24"/>
                <w:szCs w:val="24"/>
              </w:rPr>
              <w:t>4) платежи за загрязнение водного бассейна сбросом загрязняющих веществ поверхностным стоком;</w:t>
            </w:r>
          </w:p>
          <w:p w:rsidR="00342461" w:rsidRPr="00582787" w:rsidRDefault="00342461" w:rsidP="00342461">
            <w:pPr>
              <w:pStyle w:val="a4"/>
              <w:jc w:val="both"/>
              <w:rPr>
                <w:rFonts w:ascii="Times New Roman" w:hAnsi="Times New Roman" w:cs="Times New Roman"/>
                <w:sz w:val="24"/>
                <w:szCs w:val="24"/>
              </w:rPr>
            </w:pPr>
            <w:r w:rsidRPr="00582787">
              <w:rPr>
                <w:rFonts w:ascii="Times New Roman" w:hAnsi="Times New Roman" w:cs="Times New Roman"/>
                <w:sz w:val="24"/>
                <w:szCs w:val="24"/>
              </w:rPr>
              <w:t>5) платежи за размещение отходов на полигонах, санкционированных свалках и другие виды вредного воздействия на окружающую природную среду;</w:t>
            </w:r>
          </w:p>
          <w:p w:rsidR="00342461" w:rsidRPr="00582787" w:rsidRDefault="00342461" w:rsidP="00342461">
            <w:pPr>
              <w:pStyle w:val="a4"/>
              <w:jc w:val="both"/>
              <w:rPr>
                <w:rFonts w:ascii="Times New Roman" w:hAnsi="Times New Roman" w:cs="Times New Roman"/>
                <w:sz w:val="24"/>
                <w:szCs w:val="24"/>
                <w:u w:val="single"/>
              </w:rPr>
            </w:pPr>
            <w:r w:rsidRPr="00582787">
              <w:rPr>
                <w:rFonts w:ascii="Times New Roman" w:hAnsi="Times New Roman" w:cs="Times New Roman"/>
                <w:sz w:val="24"/>
                <w:szCs w:val="24"/>
                <w:u w:val="single"/>
              </w:rPr>
              <w:t>б) иных видов платежей и сборов, включающих в себя:</w:t>
            </w:r>
          </w:p>
          <w:p w:rsidR="00342461" w:rsidRPr="00582787" w:rsidRDefault="00342461" w:rsidP="00342461">
            <w:pPr>
              <w:pStyle w:val="a4"/>
              <w:jc w:val="both"/>
              <w:rPr>
                <w:rFonts w:ascii="Times New Roman" w:hAnsi="Times New Roman" w:cs="Times New Roman"/>
                <w:sz w:val="24"/>
                <w:szCs w:val="24"/>
              </w:rPr>
            </w:pPr>
            <w:r w:rsidRPr="00582787">
              <w:rPr>
                <w:rFonts w:ascii="Times New Roman" w:hAnsi="Times New Roman" w:cs="Times New Roman"/>
                <w:sz w:val="24"/>
                <w:szCs w:val="24"/>
              </w:rPr>
              <w:t>1) сбор за транзит и ввоз экологически опасных грузов;</w:t>
            </w:r>
          </w:p>
          <w:p w:rsidR="00342461" w:rsidRPr="00582787" w:rsidRDefault="00342461" w:rsidP="00342461">
            <w:pPr>
              <w:pStyle w:val="a4"/>
              <w:jc w:val="both"/>
              <w:rPr>
                <w:rFonts w:ascii="Times New Roman" w:hAnsi="Times New Roman" w:cs="Times New Roman"/>
                <w:sz w:val="24"/>
                <w:szCs w:val="24"/>
              </w:rPr>
            </w:pPr>
            <w:r w:rsidRPr="00582787">
              <w:rPr>
                <w:rFonts w:ascii="Times New Roman" w:hAnsi="Times New Roman" w:cs="Times New Roman"/>
                <w:sz w:val="24"/>
                <w:szCs w:val="24"/>
              </w:rPr>
              <w:t>2) платежи за нерациональное использование и использование не по назначению всех видов природных ресурсов;</w:t>
            </w:r>
          </w:p>
          <w:p w:rsidR="00342461" w:rsidRPr="00582787" w:rsidRDefault="00342461" w:rsidP="00342461">
            <w:pPr>
              <w:pStyle w:val="a4"/>
              <w:jc w:val="both"/>
              <w:rPr>
                <w:rFonts w:ascii="Times New Roman" w:hAnsi="Times New Roman" w:cs="Times New Roman"/>
                <w:sz w:val="24"/>
                <w:szCs w:val="24"/>
              </w:rPr>
            </w:pPr>
            <w:r w:rsidRPr="00582787">
              <w:rPr>
                <w:rFonts w:ascii="Times New Roman" w:hAnsi="Times New Roman" w:cs="Times New Roman"/>
                <w:sz w:val="24"/>
                <w:szCs w:val="24"/>
              </w:rPr>
              <w:t>3) платежи в виде взысканий за нанесение экологического ущерба.</w:t>
            </w:r>
          </w:p>
          <w:p w:rsidR="00342461" w:rsidRPr="003A3791" w:rsidRDefault="00342461" w:rsidP="00342461">
            <w:pPr>
              <w:pStyle w:val="a4"/>
              <w:jc w:val="both"/>
              <w:rPr>
                <w:rFonts w:ascii="Times New Roman" w:hAnsi="Times New Roman" w:cs="Times New Roman"/>
                <w:sz w:val="22"/>
                <w:szCs w:val="22"/>
              </w:rPr>
            </w:pPr>
          </w:p>
        </w:tc>
        <w:tc>
          <w:tcPr>
            <w:tcW w:w="4528" w:type="dxa"/>
          </w:tcPr>
          <w:p w:rsidR="00342461" w:rsidRPr="003A3791" w:rsidRDefault="00342461" w:rsidP="00342461">
            <w:pPr>
              <w:jc w:val="center"/>
              <w:rPr>
                <w:rFonts w:ascii="Times New Roman" w:hAnsi="Times New Roman" w:cs="Times New Roman"/>
              </w:rPr>
            </w:pPr>
            <w:r>
              <w:rPr>
                <w:rFonts w:ascii="Times New Roman" w:hAnsi="Times New Roman" w:cs="Times New Roman"/>
              </w:rPr>
              <w:lastRenderedPageBreak/>
              <w:t xml:space="preserve">В соответствии с </w:t>
            </w:r>
            <w:r w:rsidRPr="007C7166">
              <w:rPr>
                <w:rFonts w:ascii="Times New Roman" w:hAnsi="Times New Roman" w:cs="Times New Roman"/>
              </w:rPr>
              <w:t xml:space="preserve"> Приложения</w:t>
            </w:r>
            <w:r>
              <w:rPr>
                <w:rFonts w:ascii="Times New Roman" w:hAnsi="Times New Roman" w:cs="Times New Roman"/>
              </w:rPr>
              <w:t>ми</w:t>
            </w:r>
            <w:r w:rsidRPr="007C7166">
              <w:rPr>
                <w:rFonts w:ascii="Times New Roman" w:hAnsi="Times New Roman" w:cs="Times New Roman"/>
              </w:rPr>
              <w:t xml:space="preserve"> №1-18 Закона ПМР «О платежах за загрязнение окружающей природной среды и пользование природными ресурсами»</w:t>
            </w:r>
          </w:p>
        </w:tc>
      </w:tr>
      <w:tr w:rsidR="00342461" w:rsidTr="00204DF3">
        <w:tc>
          <w:tcPr>
            <w:tcW w:w="3193" w:type="dxa"/>
          </w:tcPr>
          <w:p w:rsidR="00342461" w:rsidRPr="0061087B" w:rsidRDefault="00342461" w:rsidP="00342461">
            <w:pPr>
              <w:rPr>
                <w:rFonts w:ascii="Times New Roman" w:hAnsi="Times New Roman" w:cs="Times New Roman"/>
                <w:b/>
                <w:sz w:val="24"/>
                <w:szCs w:val="24"/>
              </w:rPr>
            </w:pPr>
            <w:r>
              <w:rPr>
                <w:rFonts w:ascii="Times New Roman" w:hAnsi="Times New Roman" w:cs="Times New Roman"/>
                <w:b/>
                <w:sz w:val="24"/>
                <w:szCs w:val="24"/>
              </w:rPr>
              <w:lastRenderedPageBreak/>
              <w:t>С</w:t>
            </w:r>
            <w:r w:rsidRPr="0061087B">
              <w:rPr>
                <w:rFonts w:ascii="Times New Roman" w:hAnsi="Times New Roman" w:cs="Times New Roman"/>
                <w:b/>
                <w:sz w:val="24"/>
                <w:szCs w:val="24"/>
              </w:rPr>
              <w:t>бор за право проведения местных аукционов, распродаж, конкурсных распродаж и лотерей</w:t>
            </w:r>
          </w:p>
        </w:tc>
        <w:tc>
          <w:tcPr>
            <w:tcW w:w="2960" w:type="dxa"/>
          </w:tcPr>
          <w:p w:rsidR="00342461" w:rsidRPr="0061087B" w:rsidRDefault="00342461" w:rsidP="00342461">
            <w:pPr>
              <w:rPr>
                <w:rFonts w:ascii="Times New Roman" w:hAnsi="Times New Roman" w:cs="Times New Roman"/>
                <w:sz w:val="24"/>
                <w:szCs w:val="24"/>
              </w:rPr>
            </w:pPr>
            <w:r w:rsidRPr="0061087B">
              <w:rPr>
                <w:rFonts w:ascii="Times New Roman" w:hAnsi="Times New Roman" w:cs="Times New Roman"/>
                <w:sz w:val="24"/>
                <w:szCs w:val="24"/>
              </w:rPr>
              <w:t>устроители</w:t>
            </w:r>
          </w:p>
        </w:tc>
        <w:tc>
          <w:tcPr>
            <w:tcW w:w="4105" w:type="dxa"/>
          </w:tcPr>
          <w:p w:rsidR="00342461" w:rsidRPr="0061087B" w:rsidRDefault="00342461" w:rsidP="00342461">
            <w:pPr>
              <w:rPr>
                <w:rFonts w:ascii="Times New Roman" w:hAnsi="Times New Roman" w:cs="Times New Roman"/>
                <w:sz w:val="24"/>
                <w:szCs w:val="24"/>
              </w:rPr>
            </w:pPr>
            <w:r w:rsidRPr="0061087B">
              <w:rPr>
                <w:rFonts w:ascii="Times New Roman" w:hAnsi="Times New Roman" w:cs="Times New Roman"/>
                <w:sz w:val="24"/>
                <w:szCs w:val="24"/>
              </w:rPr>
              <w:t>стоимость товаров, заявленных к аукциону;</w:t>
            </w:r>
          </w:p>
          <w:p w:rsidR="00342461" w:rsidRPr="0061087B" w:rsidRDefault="00342461" w:rsidP="00342461">
            <w:pPr>
              <w:rPr>
                <w:rFonts w:ascii="Times New Roman" w:hAnsi="Times New Roman" w:cs="Times New Roman"/>
                <w:sz w:val="24"/>
                <w:szCs w:val="24"/>
              </w:rPr>
            </w:pPr>
            <w:r w:rsidRPr="0061087B">
              <w:rPr>
                <w:rFonts w:ascii="Times New Roman" w:hAnsi="Times New Roman" w:cs="Times New Roman"/>
                <w:sz w:val="24"/>
                <w:szCs w:val="24"/>
              </w:rPr>
              <w:t>стоимость реализованных лотерей</w:t>
            </w:r>
          </w:p>
        </w:tc>
        <w:tc>
          <w:tcPr>
            <w:tcW w:w="4528" w:type="dxa"/>
          </w:tcPr>
          <w:p w:rsidR="00342461" w:rsidRPr="0061087B" w:rsidRDefault="00342461" w:rsidP="00342461">
            <w:pPr>
              <w:rPr>
                <w:rFonts w:ascii="Times New Roman" w:hAnsi="Times New Roman" w:cs="Times New Roman"/>
                <w:sz w:val="24"/>
                <w:szCs w:val="24"/>
              </w:rPr>
            </w:pPr>
            <w:r w:rsidRPr="0061087B">
              <w:rPr>
                <w:rFonts w:ascii="Times New Roman" w:hAnsi="Times New Roman" w:cs="Times New Roman"/>
                <w:sz w:val="24"/>
                <w:szCs w:val="24"/>
              </w:rPr>
              <w:t>Размер, не превышающий 0,5% от стоимости товаров, заявленных к аукциону, распродажам и 10% от стоимости реализованных лотерей</w:t>
            </w:r>
          </w:p>
        </w:tc>
      </w:tr>
      <w:tr w:rsidR="00342461" w:rsidTr="00204DF3">
        <w:tc>
          <w:tcPr>
            <w:tcW w:w="3193" w:type="dxa"/>
          </w:tcPr>
          <w:p w:rsidR="00342461" w:rsidRPr="001C1EC5" w:rsidRDefault="00342461" w:rsidP="00342461">
            <w:pPr>
              <w:rPr>
                <w:rFonts w:ascii="Times New Roman" w:hAnsi="Times New Roman" w:cs="Times New Roman"/>
                <w:b/>
                <w:sz w:val="24"/>
                <w:szCs w:val="24"/>
              </w:rPr>
            </w:pPr>
            <w:r w:rsidRPr="001C1EC5">
              <w:rPr>
                <w:rFonts w:ascii="Times New Roman" w:hAnsi="Times New Roman" w:cs="Times New Roman"/>
                <w:b/>
                <w:sz w:val="24"/>
                <w:szCs w:val="24"/>
              </w:rPr>
              <w:t>Сбор за стоянку, парковку и использование пунктов остановки маршрутными и легковыми такси</w:t>
            </w:r>
          </w:p>
        </w:tc>
        <w:tc>
          <w:tcPr>
            <w:tcW w:w="2960" w:type="dxa"/>
          </w:tcPr>
          <w:p w:rsidR="00342461" w:rsidRPr="001C1EC5" w:rsidRDefault="00342461" w:rsidP="00342461">
            <w:pPr>
              <w:rPr>
                <w:rFonts w:ascii="Times New Roman" w:hAnsi="Times New Roman" w:cs="Times New Roman"/>
                <w:sz w:val="24"/>
                <w:szCs w:val="24"/>
              </w:rPr>
            </w:pPr>
            <w:r w:rsidRPr="001C1EC5">
              <w:rPr>
                <w:rFonts w:ascii="Times New Roman" w:hAnsi="Times New Roman" w:cs="Times New Roman"/>
                <w:sz w:val="24"/>
                <w:szCs w:val="24"/>
              </w:rPr>
              <w:t>юридические и физические лица</w:t>
            </w:r>
          </w:p>
        </w:tc>
        <w:tc>
          <w:tcPr>
            <w:tcW w:w="4105" w:type="dxa"/>
          </w:tcPr>
          <w:p w:rsidR="00342461" w:rsidRPr="001C1EC5" w:rsidRDefault="00342461" w:rsidP="00342461">
            <w:pPr>
              <w:rPr>
                <w:rFonts w:ascii="Times New Roman" w:hAnsi="Times New Roman" w:cs="Times New Roman"/>
                <w:sz w:val="24"/>
                <w:szCs w:val="24"/>
              </w:rPr>
            </w:pPr>
          </w:p>
        </w:tc>
        <w:tc>
          <w:tcPr>
            <w:tcW w:w="4528" w:type="dxa"/>
          </w:tcPr>
          <w:p w:rsidR="00342461" w:rsidRPr="001C1EC5" w:rsidRDefault="00342461" w:rsidP="00342461">
            <w:pPr>
              <w:jc w:val="both"/>
              <w:rPr>
                <w:rFonts w:ascii="Times New Roman" w:hAnsi="Times New Roman" w:cs="Times New Roman"/>
                <w:sz w:val="24"/>
                <w:szCs w:val="24"/>
              </w:rPr>
            </w:pPr>
            <w:r w:rsidRPr="001C1EC5">
              <w:rPr>
                <w:rFonts w:ascii="Times New Roman" w:hAnsi="Times New Roman" w:cs="Times New Roman"/>
                <w:sz w:val="24"/>
                <w:szCs w:val="24"/>
              </w:rPr>
              <w:t>1) с 1 (одного) маршрутного такси – по фиксированной ставке, не превышающей 70 РУ МЗП в месяц;</w:t>
            </w:r>
          </w:p>
          <w:p w:rsidR="00342461" w:rsidRDefault="00342461" w:rsidP="00342461">
            <w:pPr>
              <w:rPr>
                <w:rFonts w:ascii="Times New Roman" w:hAnsi="Times New Roman" w:cs="Times New Roman"/>
                <w:sz w:val="24"/>
                <w:szCs w:val="24"/>
              </w:rPr>
            </w:pPr>
            <w:r w:rsidRPr="001C1EC5">
              <w:rPr>
                <w:rFonts w:ascii="Times New Roman" w:hAnsi="Times New Roman" w:cs="Times New Roman"/>
                <w:sz w:val="24"/>
                <w:szCs w:val="24"/>
              </w:rPr>
              <w:t>2) с 1 (одного) легкового такси – по фиксированной ставке, не превышающей 20 РУ МЗП в месяц</w:t>
            </w:r>
          </w:p>
          <w:p w:rsidR="00342461" w:rsidRPr="006A60A2" w:rsidRDefault="00342461" w:rsidP="00342461">
            <w:pPr>
              <w:jc w:val="both"/>
              <w:rPr>
                <w:rFonts w:ascii="Times New Roman" w:eastAsia="Times New Roman" w:hAnsi="Times New Roman" w:cs="Times New Roman"/>
                <w:b/>
              </w:rPr>
            </w:pPr>
            <w:r w:rsidRPr="006A60A2">
              <w:rPr>
                <w:rFonts w:ascii="Times New Roman" w:hAnsi="Times New Roman" w:cs="Times New Roman"/>
                <w:b/>
              </w:rPr>
              <w:t>1 РУ МЗП = 14,5 РУ МЗП</w:t>
            </w:r>
          </w:p>
          <w:p w:rsidR="00342461" w:rsidRPr="001C1EC5" w:rsidRDefault="00342461" w:rsidP="00342461">
            <w:pPr>
              <w:rPr>
                <w:rFonts w:ascii="Times New Roman" w:hAnsi="Times New Roman" w:cs="Times New Roman"/>
                <w:sz w:val="24"/>
                <w:szCs w:val="24"/>
              </w:rPr>
            </w:pPr>
          </w:p>
        </w:tc>
      </w:tr>
      <w:tr w:rsidR="00342461" w:rsidTr="00204DF3">
        <w:tc>
          <w:tcPr>
            <w:tcW w:w="3193" w:type="dxa"/>
          </w:tcPr>
          <w:p w:rsidR="00342461" w:rsidRPr="001C1EC5" w:rsidRDefault="00342461" w:rsidP="00342461">
            <w:pPr>
              <w:rPr>
                <w:rFonts w:ascii="Times New Roman" w:hAnsi="Times New Roman" w:cs="Times New Roman"/>
                <w:b/>
                <w:sz w:val="24"/>
                <w:szCs w:val="24"/>
              </w:rPr>
            </w:pPr>
            <w:r w:rsidRPr="001C1EC5">
              <w:rPr>
                <w:rFonts w:ascii="Times New Roman" w:hAnsi="Times New Roman" w:cs="Times New Roman"/>
                <w:b/>
                <w:sz w:val="24"/>
                <w:szCs w:val="24"/>
              </w:rPr>
              <w:lastRenderedPageBreak/>
              <w:t>Сбор за право использования местной символики</w:t>
            </w:r>
          </w:p>
        </w:tc>
        <w:tc>
          <w:tcPr>
            <w:tcW w:w="2960" w:type="dxa"/>
          </w:tcPr>
          <w:p w:rsidR="00342461" w:rsidRPr="001C1EC5" w:rsidRDefault="00342461" w:rsidP="00342461">
            <w:pPr>
              <w:rPr>
                <w:rFonts w:ascii="Times New Roman" w:hAnsi="Times New Roman" w:cs="Times New Roman"/>
                <w:sz w:val="24"/>
                <w:szCs w:val="24"/>
              </w:rPr>
            </w:pPr>
            <w:r w:rsidRPr="001C1EC5">
              <w:rPr>
                <w:rFonts w:ascii="Times New Roman" w:hAnsi="Times New Roman" w:cs="Times New Roman"/>
                <w:sz w:val="24"/>
                <w:szCs w:val="24"/>
              </w:rPr>
              <w:t>юридические лица и индивидуальные предприниматели</w:t>
            </w:r>
          </w:p>
        </w:tc>
        <w:tc>
          <w:tcPr>
            <w:tcW w:w="4105" w:type="dxa"/>
          </w:tcPr>
          <w:p w:rsidR="00342461" w:rsidRPr="001C1EC5" w:rsidRDefault="00342461" w:rsidP="00342461">
            <w:pPr>
              <w:rPr>
                <w:rFonts w:ascii="Times New Roman" w:hAnsi="Times New Roman" w:cs="Times New Roman"/>
                <w:sz w:val="24"/>
                <w:szCs w:val="24"/>
              </w:rPr>
            </w:pPr>
          </w:p>
        </w:tc>
        <w:tc>
          <w:tcPr>
            <w:tcW w:w="4528" w:type="dxa"/>
          </w:tcPr>
          <w:p w:rsidR="00342461" w:rsidRDefault="00342461" w:rsidP="00342461">
            <w:pPr>
              <w:rPr>
                <w:rFonts w:ascii="Times New Roman" w:hAnsi="Times New Roman" w:cs="Times New Roman"/>
                <w:sz w:val="24"/>
                <w:szCs w:val="24"/>
              </w:rPr>
            </w:pPr>
            <w:r w:rsidRPr="001C1EC5">
              <w:rPr>
                <w:rFonts w:ascii="Times New Roman" w:hAnsi="Times New Roman" w:cs="Times New Roman"/>
                <w:sz w:val="24"/>
                <w:szCs w:val="24"/>
              </w:rPr>
              <w:t>Размер, не превышающий 0,05% от стоимости реализованной продукции (услуг) для юридических лиц и 50 РУ МЗП для предпринимателей без образования юридического лица</w:t>
            </w:r>
          </w:p>
          <w:p w:rsidR="00342461" w:rsidRPr="006A60A2" w:rsidRDefault="00342461" w:rsidP="00342461">
            <w:pPr>
              <w:jc w:val="both"/>
              <w:rPr>
                <w:rFonts w:ascii="Times New Roman" w:eastAsia="Times New Roman" w:hAnsi="Times New Roman" w:cs="Times New Roman"/>
                <w:b/>
              </w:rPr>
            </w:pPr>
            <w:r w:rsidRPr="006A60A2">
              <w:rPr>
                <w:rFonts w:ascii="Times New Roman" w:hAnsi="Times New Roman" w:cs="Times New Roman"/>
                <w:b/>
              </w:rPr>
              <w:t>1 РУ МЗП = 14,5 РУ МЗП</w:t>
            </w:r>
          </w:p>
        </w:tc>
      </w:tr>
      <w:tr w:rsidR="00342461" w:rsidTr="00204DF3">
        <w:tc>
          <w:tcPr>
            <w:tcW w:w="3193" w:type="dxa"/>
          </w:tcPr>
          <w:p w:rsidR="00342461" w:rsidRPr="001F11D4" w:rsidRDefault="00342461" w:rsidP="00342461">
            <w:pPr>
              <w:rPr>
                <w:rFonts w:ascii="Times New Roman" w:hAnsi="Times New Roman" w:cs="Times New Roman"/>
                <w:b/>
                <w:sz w:val="24"/>
                <w:szCs w:val="24"/>
              </w:rPr>
            </w:pPr>
            <w:r w:rsidRPr="001F11D4">
              <w:rPr>
                <w:rFonts w:ascii="Times New Roman" w:hAnsi="Times New Roman" w:cs="Times New Roman"/>
                <w:b/>
                <w:sz w:val="24"/>
                <w:szCs w:val="24"/>
              </w:rPr>
              <w:t>Налог на содержание жилищного фонда, объектов социально-культурной сферы и благоустройство территории города (района)</w:t>
            </w:r>
          </w:p>
        </w:tc>
        <w:tc>
          <w:tcPr>
            <w:tcW w:w="2960" w:type="dxa"/>
          </w:tcPr>
          <w:p w:rsidR="00342461" w:rsidRPr="001F11D4" w:rsidRDefault="00342461" w:rsidP="00342461">
            <w:pPr>
              <w:rPr>
                <w:rFonts w:ascii="Times New Roman" w:hAnsi="Times New Roman" w:cs="Times New Roman"/>
                <w:sz w:val="24"/>
                <w:szCs w:val="24"/>
              </w:rPr>
            </w:pPr>
            <w:r w:rsidRPr="001F11D4">
              <w:rPr>
                <w:rFonts w:ascii="Times New Roman" w:hAnsi="Times New Roman" w:cs="Times New Roman"/>
                <w:sz w:val="24"/>
                <w:szCs w:val="24"/>
              </w:rPr>
              <w:t>физические и юридические лица</w:t>
            </w:r>
          </w:p>
        </w:tc>
        <w:tc>
          <w:tcPr>
            <w:tcW w:w="4105" w:type="dxa"/>
          </w:tcPr>
          <w:p w:rsidR="00342461" w:rsidRPr="001F11D4" w:rsidRDefault="00342461" w:rsidP="00342461">
            <w:pPr>
              <w:rPr>
                <w:rFonts w:ascii="Times New Roman" w:hAnsi="Times New Roman" w:cs="Times New Roman"/>
                <w:sz w:val="24"/>
                <w:szCs w:val="24"/>
              </w:rPr>
            </w:pPr>
            <w:r w:rsidRPr="001F11D4">
              <w:rPr>
                <w:rFonts w:ascii="Times New Roman" w:hAnsi="Times New Roman" w:cs="Times New Roman"/>
                <w:sz w:val="24"/>
                <w:szCs w:val="24"/>
              </w:rPr>
              <w:t xml:space="preserve">для юридических лиц: доходы от продаж, </w:t>
            </w:r>
          </w:p>
          <w:p w:rsidR="00342461" w:rsidRPr="001F11D4" w:rsidRDefault="00342461" w:rsidP="00342461">
            <w:pPr>
              <w:rPr>
                <w:rFonts w:ascii="Times New Roman" w:hAnsi="Times New Roman" w:cs="Times New Roman"/>
                <w:sz w:val="24"/>
                <w:szCs w:val="24"/>
              </w:rPr>
            </w:pPr>
            <w:r w:rsidRPr="001F11D4">
              <w:rPr>
                <w:rFonts w:ascii="Times New Roman" w:hAnsi="Times New Roman" w:cs="Times New Roman"/>
                <w:sz w:val="24"/>
                <w:szCs w:val="24"/>
              </w:rPr>
              <w:t>доходы от предоставления за плату во временное пользование активов организации, другие операционные доходы</w:t>
            </w:r>
          </w:p>
        </w:tc>
        <w:tc>
          <w:tcPr>
            <w:tcW w:w="4528" w:type="dxa"/>
          </w:tcPr>
          <w:p w:rsidR="00342461" w:rsidRPr="009C1BA0" w:rsidRDefault="00342461" w:rsidP="00342461">
            <w:pPr>
              <w:rPr>
                <w:rFonts w:ascii="Times New Roman" w:hAnsi="Times New Roman" w:cs="Times New Roman"/>
                <w:sz w:val="24"/>
                <w:szCs w:val="24"/>
              </w:rPr>
            </w:pPr>
            <w:r w:rsidRPr="009C1BA0">
              <w:rPr>
                <w:rFonts w:ascii="Times New Roman" w:hAnsi="Times New Roman" w:cs="Times New Roman"/>
                <w:sz w:val="24"/>
                <w:szCs w:val="24"/>
              </w:rPr>
              <w:t>юридические лица в размере, не превышающем 0,25 процента;</w:t>
            </w:r>
          </w:p>
          <w:p w:rsidR="00342461" w:rsidRDefault="00342461" w:rsidP="00342461">
            <w:pPr>
              <w:rPr>
                <w:rFonts w:ascii="Times New Roman" w:hAnsi="Times New Roman" w:cs="Times New Roman"/>
                <w:sz w:val="24"/>
                <w:szCs w:val="24"/>
              </w:rPr>
            </w:pPr>
            <w:r w:rsidRPr="009C1BA0">
              <w:rPr>
                <w:rFonts w:ascii="Times New Roman" w:hAnsi="Times New Roman" w:cs="Times New Roman"/>
                <w:sz w:val="24"/>
                <w:szCs w:val="24"/>
              </w:rPr>
              <w:t>физические лица в размере, не превышающем 15 РУ МЗП в год.</w:t>
            </w:r>
          </w:p>
          <w:p w:rsidR="00342461" w:rsidRPr="006A60A2" w:rsidRDefault="00342461" w:rsidP="00342461">
            <w:pPr>
              <w:jc w:val="both"/>
              <w:rPr>
                <w:rFonts w:ascii="Times New Roman" w:eastAsia="Times New Roman" w:hAnsi="Times New Roman" w:cs="Times New Roman"/>
                <w:b/>
              </w:rPr>
            </w:pPr>
            <w:r w:rsidRPr="006A60A2">
              <w:rPr>
                <w:rFonts w:ascii="Times New Roman" w:hAnsi="Times New Roman" w:cs="Times New Roman"/>
                <w:b/>
              </w:rPr>
              <w:t>1 РУ МЗП = 14,5 РУ МЗП</w:t>
            </w:r>
          </w:p>
          <w:p w:rsidR="00342461" w:rsidRPr="001F11D4" w:rsidRDefault="00342461" w:rsidP="00342461">
            <w:pPr>
              <w:rPr>
                <w:rFonts w:ascii="Times New Roman" w:hAnsi="Times New Roman" w:cs="Times New Roman"/>
                <w:sz w:val="24"/>
                <w:szCs w:val="24"/>
              </w:rPr>
            </w:pPr>
          </w:p>
        </w:tc>
      </w:tr>
      <w:tr w:rsidR="00342461" w:rsidTr="00204DF3">
        <w:tc>
          <w:tcPr>
            <w:tcW w:w="3193" w:type="dxa"/>
          </w:tcPr>
          <w:p w:rsidR="00342461" w:rsidRPr="00B03045" w:rsidRDefault="00342461" w:rsidP="00342461">
            <w:pPr>
              <w:rPr>
                <w:rFonts w:ascii="Times New Roman" w:hAnsi="Times New Roman" w:cs="Times New Roman"/>
                <w:b/>
                <w:sz w:val="24"/>
                <w:szCs w:val="24"/>
              </w:rPr>
            </w:pPr>
            <w:r>
              <w:rPr>
                <w:rFonts w:ascii="Times New Roman" w:hAnsi="Times New Roman" w:cs="Times New Roman"/>
                <w:b/>
                <w:sz w:val="24"/>
                <w:szCs w:val="24"/>
              </w:rPr>
              <w:t>С</w:t>
            </w:r>
            <w:r w:rsidRPr="00B03045">
              <w:rPr>
                <w:rFonts w:ascii="Times New Roman" w:hAnsi="Times New Roman" w:cs="Times New Roman"/>
                <w:b/>
                <w:sz w:val="24"/>
                <w:szCs w:val="24"/>
              </w:rPr>
              <w:t>бор за выдачу заключений, включая все сопутствующие согласования, для строительства (реконструкции), благоустройства на территориях муниципальных образований</w:t>
            </w:r>
          </w:p>
        </w:tc>
        <w:tc>
          <w:tcPr>
            <w:tcW w:w="2960" w:type="dxa"/>
          </w:tcPr>
          <w:p w:rsidR="00342461" w:rsidRPr="00B03045" w:rsidRDefault="00342461" w:rsidP="00342461">
            <w:pPr>
              <w:rPr>
                <w:rFonts w:ascii="Times New Roman" w:hAnsi="Times New Roman" w:cs="Times New Roman"/>
                <w:sz w:val="24"/>
                <w:szCs w:val="24"/>
              </w:rPr>
            </w:pPr>
            <w:r w:rsidRPr="00B03045">
              <w:rPr>
                <w:rFonts w:ascii="Times New Roman" w:hAnsi="Times New Roman" w:cs="Times New Roman"/>
                <w:sz w:val="24"/>
                <w:szCs w:val="24"/>
              </w:rPr>
              <w:t>юридические и физические лица</w:t>
            </w:r>
          </w:p>
        </w:tc>
        <w:tc>
          <w:tcPr>
            <w:tcW w:w="4105" w:type="dxa"/>
          </w:tcPr>
          <w:p w:rsidR="00342461" w:rsidRDefault="00342461" w:rsidP="00342461">
            <w:pPr>
              <w:rPr>
                <w:rFonts w:ascii="Times New Roman" w:hAnsi="Times New Roman" w:cs="Times New Roman"/>
                <w:sz w:val="24"/>
                <w:szCs w:val="24"/>
              </w:rPr>
            </w:pPr>
          </w:p>
        </w:tc>
        <w:tc>
          <w:tcPr>
            <w:tcW w:w="4528" w:type="dxa"/>
          </w:tcPr>
          <w:p w:rsidR="00342461" w:rsidRDefault="00342461" w:rsidP="00342461">
            <w:pPr>
              <w:rPr>
                <w:rFonts w:ascii="Times New Roman" w:hAnsi="Times New Roman" w:cs="Times New Roman"/>
                <w:sz w:val="24"/>
                <w:szCs w:val="24"/>
              </w:rPr>
            </w:pPr>
            <w:r>
              <w:rPr>
                <w:rFonts w:ascii="Times New Roman" w:hAnsi="Times New Roman" w:cs="Times New Roman"/>
                <w:sz w:val="24"/>
                <w:szCs w:val="24"/>
              </w:rPr>
              <w:t>размер, не превышающий 100 РУ МЗП</w:t>
            </w:r>
          </w:p>
          <w:p w:rsidR="00342461" w:rsidRPr="006A60A2" w:rsidRDefault="00342461" w:rsidP="00342461">
            <w:pPr>
              <w:jc w:val="both"/>
              <w:rPr>
                <w:rFonts w:ascii="Times New Roman" w:eastAsia="Times New Roman" w:hAnsi="Times New Roman" w:cs="Times New Roman"/>
                <w:b/>
              </w:rPr>
            </w:pPr>
            <w:r w:rsidRPr="006A60A2">
              <w:rPr>
                <w:rFonts w:ascii="Times New Roman" w:hAnsi="Times New Roman" w:cs="Times New Roman"/>
                <w:b/>
              </w:rPr>
              <w:t>1 РУ МЗП = 14,5 РУ МЗП</w:t>
            </w:r>
          </w:p>
          <w:p w:rsidR="00342461" w:rsidRDefault="00342461" w:rsidP="00342461">
            <w:pPr>
              <w:rPr>
                <w:rFonts w:ascii="Times New Roman" w:hAnsi="Times New Roman" w:cs="Times New Roman"/>
                <w:sz w:val="24"/>
                <w:szCs w:val="24"/>
              </w:rPr>
            </w:pPr>
          </w:p>
        </w:tc>
      </w:tr>
      <w:tr w:rsidR="00342461" w:rsidTr="00204DF3">
        <w:tc>
          <w:tcPr>
            <w:tcW w:w="3193" w:type="dxa"/>
          </w:tcPr>
          <w:p w:rsidR="00342461" w:rsidRPr="00B4164F" w:rsidRDefault="00342461" w:rsidP="00342461">
            <w:pPr>
              <w:rPr>
                <w:rFonts w:ascii="Times New Roman" w:hAnsi="Times New Roman" w:cs="Times New Roman"/>
                <w:b/>
                <w:sz w:val="24"/>
                <w:szCs w:val="24"/>
              </w:rPr>
            </w:pPr>
            <w:r w:rsidRPr="00B4164F">
              <w:rPr>
                <w:rFonts w:ascii="Times New Roman" w:hAnsi="Times New Roman" w:cs="Times New Roman"/>
                <w:b/>
                <w:sz w:val="24"/>
                <w:szCs w:val="24"/>
              </w:rPr>
              <w:t>Сбор за приобретение недвижимого имущества</w:t>
            </w:r>
          </w:p>
        </w:tc>
        <w:tc>
          <w:tcPr>
            <w:tcW w:w="2960" w:type="dxa"/>
          </w:tcPr>
          <w:p w:rsidR="00342461" w:rsidRPr="00B4164F" w:rsidRDefault="00342461" w:rsidP="00342461">
            <w:pPr>
              <w:rPr>
                <w:rFonts w:ascii="Times New Roman" w:hAnsi="Times New Roman" w:cs="Times New Roman"/>
                <w:sz w:val="24"/>
                <w:szCs w:val="24"/>
              </w:rPr>
            </w:pPr>
            <w:r w:rsidRPr="00B4164F">
              <w:rPr>
                <w:rFonts w:ascii="Times New Roman" w:hAnsi="Times New Roman" w:cs="Times New Roman"/>
                <w:sz w:val="24"/>
                <w:szCs w:val="24"/>
              </w:rPr>
              <w:t>лица (покупатели), не являющиеся резидентами ПМР</w:t>
            </w:r>
          </w:p>
        </w:tc>
        <w:tc>
          <w:tcPr>
            <w:tcW w:w="4105" w:type="dxa"/>
          </w:tcPr>
          <w:p w:rsidR="00342461" w:rsidRPr="00B4164F" w:rsidRDefault="00342461" w:rsidP="00342461">
            <w:pPr>
              <w:rPr>
                <w:rFonts w:ascii="Times New Roman" w:hAnsi="Times New Roman" w:cs="Times New Roman"/>
                <w:sz w:val="24"/>
                <w:szCs w:val="24"/>
              </w:rPr>
            </w:pPr>
          </w:p>
        </w:tc>
        <w:tc>
          <w:tcPr>
            <w:tcW w:w="4528" w:type="dxa"/>
          </w:tcPr>
          <w:p w:rsidR="00342461" w:rsidRPr="00B4164F" w:rsidRDefault="00342461" w:rsidP="00342461">
            <w:pPr>
              <w:rPr>
                <w:rFonts w:ascii="Times New Roman" w:hAnsi="Times New Roman" w:cs="Times New Roman"/>
                <w:sz w:val="24"/>
                <w:szCs w:val="24"/>
              </w:rPr>
            </w:pPr>
            <w:r w:rsidRPr="00B4164F">
              <w:rPr>
                <w:rFonts w:ascii="Times New Roman" w:hAnsi="Times New Roman" w:cs="Times New Roman"/>
                <w:sz w:val="24"/>
                <w:szCs w:val="24"/>
              </w:rPr>
              <w:t>размер, не превышающий 10% от суммы договора купли-продажи недвижимого имущества</w:t>
            </w:r>
          </w:p>
        </w:tc>
      </w:tr>
      <w:tr w:rsidR="00342461" w:rsidTr="00204DF3">
        <w:tc>
          <w:tcPr>
            <w:tcW w:w="3193" w:type="dxa"/>
          </w:tcPr>
          <w:p w:rsidR="00342461" w:rsidRPr="00D136B9" w:rsidRDefault="00342461" w:rsidP="00342461">
            <w:pPr>
              <w:rPr>
                <w:rFonts w:ascii="Times New Roman" w:hAnsi="Times New Roman" w:cs="Times New Roman"/>
                <w:b/>
                <w:sz w:val="24"/>
                <w:szCs w:val="24"/>
              </w:rPr>
            </w:pPr>
            <w:r w:rsidRPr="00D136B9">
              <w:rPr>
                <w:rFonts w:ascii="Times New Roman" w:hAnsi="Times New Roman" w:cs="Times New Roman"/>
                <w:b/>
                <w:sz w:val="24"/>
                <w:szCs w:val="24"/>
              </w:rPr>
              <w:t>Сбор за распространение наружной рекламы</w:t>
            </w:r>
          </w:p>
        </w:tc>
        <w:tc>
          <w:tcPr>
            <w:tcW w:w="2960" w:type="dxa"/>
          </w:tcPr>
          <w:p w:rsidR="00342461" w:rsidRPr="00D136B9" w:rsidRDefault="00342461" w:rsidP="00342461">
            <w:pPr>
              <w:rPr>
                <w:rFonts w:ascii="Times New Roman" w:hAnsi="Times New Roman" w:cs="Times New Roman"/>
                <w:sz w:val="24"/>
                <w:szCs w:val="24"/>
              </w:rPr>
            </w:pPr>
            <w:proofErr w:type="spellStart"/>
            <w:r w:rsidRPr="00D136B9">
              <w:rPr>
                <w:rFonts w:ascii="Times New Roman" w:hAnsi="Times New Roman" w:cs="Times New Roman"/>
                <w:sz w:val="24"/>
                <w:szCs w:val="24"/>
              </w:rPr>
              <w:t>рекламораспро-странители</w:t>
            </w:r>
            <w:proofErr w:type="spellEnd"/>
          </w:p>
        </w:tc>
        <w:tc>
          <w:tcPr>
            <w:tcW w:w="4105" w:type="dxa"/>
          </w:tcPr>
          <w:p w:rsidR="00342461" w:rsidRPr="00D136B9" w:rsidRDefault="00342461" w:rsidP="00342461">
            <w:pPr>
              <w:rPr>
                <w:rFonts w:ascii="Times New Roman" w:hAnsi="Times New Roman" w:cs="Times New Roman"/>
                <w:sz w:val="24"/>
                <w:szCs w:val="24"/>
              </w:rPr>
            </w:pPr>
          </w:p>
        </w:tc>
        <w:tc>
          <w:tcPr>
            <w:tcW w:w="4528" w:type="dxa"/>
          </w:tcPr>
          <w:p w:rsidR="00342461" w:rsidRDefault="00342461" w:rsidP="00342461">
            <w:pPr>
              <w:rPr>
                <w:rFonts w:ascii="Times New Roman" w:hAnsi="Times New Roman" w:cs="Times New Roman"/>
                <w:sz w:val="24"/>
                <w:szCs w:val="24"/>
              </w:rPr>
            </w:pPr>
            <w:r w:rsidRPr="00D136B9">
              <w:rPr>
                <w:rFonts w:ascii="Times New Roman" w:hAnsi="Times New Roman" w:cs="Times New Roman"/>
                <w:sz w:val="24"/>
                <w:szCs w:val="24"/>
              </w:rPr>
              <w:t>не более 0,25 РУ МЗП за 1 квадратный метр в месяц</w:t>
            </w:r>
          </w:p>
          <w:p w:rsidR="00342461" w:rsidRPr="006A60A2" w:rsidRDefault="00342461" w:rsidP="00342461">
            <w:pPr>
              <w:jc w:val="both"/>
              <w:rPr>
                <w:rFonts w:ascii="Times New Roman" w:eastAsia="Times New Roman" w:hAnsi="Times New Roman" w:cs="Times New Roman"/>
                <w:b/>
              </w:rPr>
            </w:pPr>
            <w:r w:rsidRPr="006A60A2">
              <w:rPr>
                <w:rFonts w:ascii="Times New Roman" w:hAnsi="Times New Roman" w:cs="Times New Roman"/>
                <w:b/>
              </w:rPr>
              <w:t>1 РУ МЗП = 14,5 РУ МЗП</w:t>
            </w:r>
          </w:p>
          <w:p w:rsidR="00342461" w:rsidRPr="00D136B9" w:rsidRDefault="00342461" w:rsidP="00342461">
            <w:pPr>
              <w:rPr>
                <w:rFonts w:ascii="Times New Roman" w:hAnsi="Times New Roman" w:cs="Times New Roman"/>
                <w:sz w:val="24"/>
                <w:szCs w:val="24"/>
              </w:rPr>
            </w:pPr>
          </w:p>
        </w:tc>
      </w:tr>
      <w:tr w:rsidR="00342461" w:rsidTr="00204DF3">
        <w:tc>
          <w:tcPr>
            <w:tcW w:w="3193" w:type="dxa"/>
          </w:tcPr>
          <w:p w:rsidR="00342461" w:rsidRPr="00D136B9" w:rsidRDefault="00342461" w:rsidP="00342461">
            <w:pPr>
              <w:rPr>
                <w:rFonts w:ascii="Times New Roman" w:hAnsi="Times New Roman" w:cs="Times New Roman"/>
                <w:b/>
                <w:sz w:val="24"/>
                <w:szCs w:val="24"/>
              </w:rPr>
            </w:pPr>
            <w:r w:rsidRPr="00D136B9">
              <w:rPr>
                <w:rFonts w:ascii="Times New Roman" w:hAnsi="Times New Roman" w:cs="Times New Roman"/>
                <w:b/>
                <w:sz w:val="24"/>
                <w:szCs w:val="24"/>
              </w:rPr>
              <w:t xml:space="preserve">Целевой сбор на содержание и развитие социальной сферы и инфраструктуры села </w:t>
            </w:r>
            <w:r w:rsidRPr="00D136B9">
              <w:rPr>
                <w:rFonts w:ascii="Times New Roman" w:hAnsi="Times New Roman" w:cs="Times New Roman"/>
                <w:b/>
                <w:sz w:val="24"/>
                <w:szCs w:val="24"/>
              </w:rPr>
              <w:lastRenderedPageBreak/>
              <w:t>(поселка)</w:t>
            </w:r>
          </w:p>
        </w:tc>
        <w:tc>
          <w:tcPr>
            <w:tcW w:w="2960" w:type="dxa"/>
          </w:tcPr>
          <w:p w:rsidR="00342461" w:rsidRPr="00D136B9" w:rsidRDefault="00342461" w:rsidP="00342461">
            <w:pPr>
              <w:rPr>
                <w:rFonts w:ascii="Times New Roman" w:hAnsi="Times New Roman" w:cs="Times New Roman"/>
                <w:sz w:val="24"/>
                <w:szCs w:val="24"/>
              </w:rPr>
            </w:pPr>
            <w:r w:rsidRPr="00D136B9">
              <w:rPr>
                <w:rFonts w:ascii="Times New Roman" w:hAnsi="Times New Roman" w:cs="Times New Roman"/>
                <w:sz w:val="24"/>
                <w:szCs w:val="24"/>
              </w:rPr>
              <w:lastRenderedPageBreak/>
              <w:t xml:space="preserve">юридические лица и физические лица, осуществляющие индивидуальную </w:t>
            </w:r>
            <w:r w:rsidRPr="00D136B9">
              <w:rPr>
                <w:rFonts w:ascii="Times New Roman" w:hAnsi="Times New Roman" w:cs="Times New Roman"/>
                <w:sz w:val="24"/>
                <w:szCs w:val="24"/>
              </w:rPr>
              <w:lastRenderedPageBreak/>
              <w:t>предпринимательскую деятельность без образования юридического лица, обладающие правом пользования, владения и (или) аренды земельными участками из состава земель сельскохозяйственного назначения</w:t>
            </w:r>
          </w:p>
        </w:tc>
        <w:tc>
          <w:tcPr>
            <w:tcW w:w="4105" w:type="dxa"/>
          </w:tcPr>
          <w:p w:rsidR="00342461" w:rsidRPr="00D136B9" w:rsidRDefault="00342461" w:rsidP="00342461">
            <w:pPr>
              <w:rPr>
                <w:rFonts w:ascii="Times New Roman" w:hAnsi="Times New Roman" w:cs="Times New Roman"/>
                <w:sz w:val="24"/>
                <w:szCs w:val="24"/>
              </w:rPr>
            </w:pPr>
          </w:p>
        </w:tc>
        <w:tc>
          <w:tcPr>
            <w:tcW w:w="4528" w:type="dxa"/>
          </w:tcPr>
          <w:p w:rsidR="00342461" w:rsidRDefault="00342461" w:rsidP="00342461">
            <w:pPr>
              <w:rPr>
                <w:rFonts w:ascii="Times New Roman" w:hAnsi="Times New Roman" w:cs="Times New Roman"/>
                <w:sz w:val="24"/>
                <w:szCs w:val="24"/>
              </w:rPr>
            </w:pPr>
            <w:r w:rsidRPr="00D136B9">
              <w:rPr>
                <w:rFonts w:ascii="Times New Roman" w:hAnsi="Times New Roman" w:cs="Times New Roman"/>
                <w:sz w:val="24"/>
                <w:szCs w:val="24"/>
              </w:rPr>
              <w:t>1 РУ МЗП за 1 гектар в год</w:t>
            </w:r>
          </w:p>
          <w:p w:rsidR="00342461" w:rsidRPr="006A60A2" w:rsidRDefault="00342461" w:rsidP="00342461">
            <w:pPr>
              <w:jc w:val="both"/>
              <w:rPr>
                <w:rFonts w:ascii="Times New Roman" w:eastAsia="Times New Roman" w:hAnsi="Times New Roman" w:cs="Times New Roman"/>
                <w:b/>
              </w:rPr>
            </w:pPr>
            <w:r w:rsidRPr="006A60A2">
              <w:rPr>
                <w:rFonts w:ascii="Times New Roman" w:hAnsi="Times New Roman" w:cs="Times New Roman"/>
                <w:b/>
              </w:rPr>
              <w:t>1 РУ МЗП = 14,5 РУ МЗП</w:t>
            </w:r>
          </w:p>
          <w:p w:rsidR="00342461" w:rsidRPr="00D136B9" w:rsidRDefault="00342461" w:rsidP="00342461">
            <w:pPr>
              <w:rPr>
                <w:rFonts w:ascii="Times New Roman" w:hAnsi="Times New Roman" w:cs="Times New Roman"/>
                <w:sz w:val="24"/>
                <w:szCs w:val="24"/>
              </w:rPr>
            </w:pPr>
          </w:p>
        </w:tc>
      </w:tr>
      <w:tr w:rsidR="00342461" w:rsidRPr="0091569A" w:rsidTr="00342461">
        <w:trPr>
          <w:trHeight w:val="1380"/>
        </w:trPr>
        <w:tc>
          <w:tcPr>
            <w:tcW w:w="0" w:type="auto"/>
            <w:vMerge w:val="restart"/>
          </w:tcPr>
          <w:p w:rsidR="00342461" w:rsidRPr="00933BB7" w:rsidRDefault="00342461" w:rsidP="00342461">
            <w:pPr>
              <w:jc w:val="both"/>
              <w:rPr>
                <w:rFonts w:ascii="Times New Roman" w:hAnsi="Times New Roman" w:cs="Times New Roman"/>
                <w:b/>
              </w:rPr>
            </w:pPr>
            <w:r w:rsidRPr="00933BB7">
              <w:rPr>
                <w:rFonts w:ascii="Times New Roman" w:hAnsi="Times New Roman" w:cs="Times New Roman"/>
                <w:b/>
              </w:rPr>
              <w:lastRenderedPageBreak/>
              <w:t>Подоходный налог с физических лиц</w:t>
            </w:r>
          </w:p>
        </w:tc>
        <w:tc>
          <w:tcPr>
            <w:tcW w:w="0" w:type="auto"/>
          </w:tcPr>
          <w:p w:rsidR="00342461" w:rsidRPr="003A3791" w:rsidRDefault="00342461" w:rsidP="00342461">
            <w:pPr>
              <w:jc w:val="both"/>
              <w:rPr>
                <w:rFonts w:ascii="Times New Roman" w:hAnsi="Times New Roman" w:cs="Times New Roman"/>
                <w:lang w:val="en-US"/>
              </w:rPr>
            </w:pPr>
            <w:r w:rsidRPr="003A3791">
              <w:rPr>
                <w:rFonts w:ascii="Times New Roman" w:hAnsi="Times New Roman" w:cs="Times New Roman"/>
              </w:rPr>
              <w:t>Физические лица - резиденты</w:t>
            </w:r>
          </w:p>
        </w:tc>
        <w:tc>
          <w:tcPr>
            <w:tcW w:w="0" w:type="auto"/>
          </w:tcPr>
          <w:p w:rsidR="00342461" w:rsidRPr="003A3791" w:rsidRDefault="00342461" w:rsidP="00342461">
            <w:pPr>
              <w:jc w:val="both"/>
              <w:rPr>
                <w:rFonts w:ascii="Times New Roman" w:hAnsi="Times New Roman" w:cs="Times New Roman"/>
                <w:b/>
              </w:rPr>
            </w:pPr>
            <w:r w:rsidRPr="003A3791">
              <w:rPr>
                <w:rFonts w:ascii="Times New Roman" w:eastAsia="Times New Roman" w:hAnsi="Times New Roman" w:cs="Times New Roman"/>
              </w:rPr>
              <w:t>доход</w:t>
            </w:r>
            <w:r w:rsidRPr="003A3791">
              <w:rPr>
                <w:rFonts w:ascii="Times New Roman" w:hAnsi="Times New Roman" w:cs="Times New Roman"/>
              </w:rPr>
              <w:t>ы</w:t>
            </w:r>
            <w:r w:rsidRPr="003A3791">
              <w:rPr>
                <w:rFonts w:ascii="Times New Roman" w:eastAsia="Times New Roman" w:hAnsi="Times New Roman" w:cs="Times New Roman"/>
              </w:rPr>
              <w:t xml:space="preserve">, </w:t>
            </w:r>
            <w:r w:rsidRPr="003A3791">
              <w:rPr>
                <w:rFonts w:ascii="Times New Roman" w:hAnsi="Times New Roman" w:cs="Times New Roman"/>
              </w:rPr>
              <w:t>полученные</w:t>
            </w:r>
            <w:r w:rsidRPr="003A3791">
              <w:rPr>
                <w:rFonts w:ascii="Times New Roman" w:eastAsia="Times New Roman" w:hAnsi="Times New Roman" w:cs="Times New Roman"/>
              </w:rPr>
              <w:t xml:space="preserve"> в денежной и (или) натуральной и иной форме </w:t>
            </w:r>
            <w:r w:rsidRPr="003A3791">
              <w:rPr>
                <w:rFonts w:ascii="Times New Roman" w:hAnsi="Times New Roman" w:cs="Times New Roman"/>
              </w:rPr>
              <w:t>от источников в Приднестровской Молдавской Республике и за ее пределами</w:t>
            </w:r>
          </w:p>
        </w:tc>
        <w:tc>
          <w:tcPr>
            <w:tcW w:w="0" w:type="auto"/>
            <w:vMerge w:val="restart"/>
          </w:tcPr>
          <w:p w:rsidR="00342461" w:rsidRPr="003A3791" w:rsidRDefault="00342461" w:rsidP="00342461">
            <w:pPr>
              <w:jc w:val="center"/>
              <w:rPr>
                <w:rFonts w:ascii="Times New Roman" w:hAnsi="Times New Roman" w:cs="Times New Roman"/>
              </w:rPr>
            </w:pPr>
            <w:r w:rsidRPr="003A3791">
              <w:rPr>
                <w:rFonts w:ascii="Times New Roman" w:hAnsi="Times New Roman" w:cs="Times New Roman"/>
              </w:rPr>
              <w:t>15%</w:t>
            </w:r>
          </w:p>
        </w:tc>
      </w:tr>
      <w:tr w:rsidR="00342461" w:rsidRPr="0091569A" w:rsidTr="00342461">
        <w:trPr>
          <w:trHeight w:val="1380"/>
        </w:trPr>
        <w:tc>
          <w:tcPr>
            <w:tcW w:w="0" w:type="auto"/>
            <w:vMerge/>
          </w:tcPr>
          <w:p w:rsidR="00342461" w:rsidRPr="003A3791" w:rsidRDefault="00342461" w:rsidP="00342461">
            <w:pPr>
              <w:jc w:val="both"/>
              <w:rPr>
                <w:rFonts w:ascii="Times New Roman" w:hAnsi="Times New Roman" w:cs="Times New Roman"/>
              </w:rPr>
            </w:pPr>
          </w:p>
        </w:tc>
        <w:tc>
          <w:tcPr>
            <w:tcW w:w="0" w:type="auto"/>
          </w:tcPr>
          <w:p w:rsidR="00342461" w:rsidRPr="003A3791" w:rsidRDefault="00342461" w:rsidP="00342461">
            <w:pPr>
              <w:jc w:val="both"/>
              <w:rPr>
                <w:rFonts w:ascii="Times New Roman" w:hAnsi="Times New Roman" w:cs="Times New Roman"/>
                <w:lang w:val="en-US"/>
              </w:rPr>
            </w:pPr>
            <w:r w:rsidRPr="003A3791">
              <w:rPr>
                <w:rFonts w:ascii="Times New Roman" w:hAnsi="Times New Roman" w:cs="Times New Roman"/>
              </w:rPr>
              <w:t>Физические лица</w:t>
            </w:r>
            <w:r w:rsidRPr="003A3791">
              <w:rPr>
                <w:rFonts w:ascii="Times New Roman" w:hAnsi="Times New Roman" w:cs="Times New Roman"/>
                <w:lang w:val="en-US"/>
              </w:rPr>
              <w:t xml:space="preserve"> - </w:t>
            </w:r>
            <w:r w:rsidRPr="003A3791">
              <w:rPr>
                <w:rFonts w:ascii="Times New Roman" w:hAnsi="Times New Roman" w:cs="Times New Roman"/>
              </w:rPr>
              <w:t>нерезиденты</w:t>
            </w:r>
          </w:p>
        </w:tc>
        <w:tc>
          <w:tcPr>
            <w:tcW w:w="0" w:type="auto"/>
          </w:tcPr>
          <w:p w:rsidR="00342461" w:rsidRPr="003A3791" w:rsidRDefault="00342461" w:rsidP="00342461">
            <w:pPr>
              <w:jc w:val="both"/>
              <w:rPr>
                <w:rFonts w:ascii="Times New Roman" w:eastAsia="Times New Roman" w:hAnsi="Times New Roman" w:cs="Times New Roman"/>
              </w:rPr>
            </w:pPr>
            <w:r w:rsidRPr="003A3791">
              <w:rPr>
                <w:rFonts w:ascii="Times New Roman" w:eastAsia="Times New Roman" w:hAnsi="Times New Roman" w:cs="Times New Roman"/>
              </w:rPr>
              <w:t>доход</w:t>
            </w:r>
            <w:r w:rsidRPr="003A3791">
              <w:rPr>
                <w:rFonts w:ascii="Times New Roman" w:hAnsi="Times New Roman" w:cs="Times New Roman"/>
              </w:rPr>
              <w:t>ы</w:t>
            </w:r>
            <w:r w:rsidRPr="003A3791">
              <w:rPr>
                <w:rFonts w:ascii="Times New Roman" w:eastAsia="Times New Roman" w:hAnsi="Times New Roman" w:cs="Times New Roman"/>
              </w:rPr>
              <w:t xml:space="preserve">, </w:t>
            </w:r>
            <w:r w:rsidRPr="003A3791">
              <w:rPr>
                <w:rFonts w:ascii="Times New Roman" w:hAnsi="Times New Roman" w:cs="Times New Roman"/>
              </w:rPr>
              <w:t>полученные</w:t>
            </w:r>
            <w:r w:rsidRPr="003A3791">
              <w:rPr>
                <w:rFonts w:ascii="Times New Roman" w:eastAsia="Times New Roman" w:hAnsi="Times New Roman" w:cs="Times New Roman"/>
              </w:rPr>
              <w:t xml:space="preserve"> в денежной и (или) натуральной и иной форме </w:t>
            </w:r>
            <w:r w:rsidRPr="003A3791">
              <w:rPr>
                <w:rFonts w:ascii="Times New Roman" w:hAnsi="Times New Roman" w:cs="Times New Roman"/>
              </w:rPr>
              <w:t>от источников в Приднестровской Молдавской Республике.</w:t>
            </w:r>
          </w:p>
        </w:tc>
        <w:tc>
          <w:tcPr>
            <w:tcW w:w="0" w:type="auto"/>
            <w:vMerge/>
          </w:tcPr>
          <w:p w:rsidR="00342461" w:rsidRPr="003A3791" w:rsidRDefault="00342461" w:rsidP="00342461">
            <w:pPr>
              <w:jc w:val="center"/>
              <w:rPr>
                <w:rFonts w:ascii="Times New Roman" w:hAnsi="Times New Roman" w:cs="Times New Roman"/>
              </w:rPr>
            </w:pPr>
          </w:p>
        </w:tc>
      </w:tr>
      <w:tr w:rsidR="00342461" w:rsidRPr="0091569A" w:rsidTr="00342461">
        <w:trPr>
          <w:trHeight w:val="966"/>
        </w:trPr>
        <w:tc>
          <w:tcPr>
            <w:tcW w:w="0" w:type="auto"/>
            <w:vMerge/>
          </w:tcPr>
          <w:p w:rsidR="00342461" w:rsidRPr="003A3791" w:rsidRDefault="00342461" w:rsidP="00342461">
            <w:pPr>
              <w:jc w:val="both"/>
              <w:rPr>
                <w:rFonts w:ascii="Times New Roman" w:hAnsi="Times New Roman" w:cs="Times New Roman"/>
              </w:rPr>
            </w:pPr>
          </w:p>
        </w:tc>
        <w:tc>
          <w:tcPr>
            <w:tcW w:w="0" w:type="auto"/>
          </w:tcPr>
          <w:p w:rsidR="00342461" w:rsidRPr="003A3791" w:rsidRDefault="00342461" w:rsidP="00342461">
            <w:pPr>
              <w:jc w:val="both"/>
              <w:rPr>
                <w:rFonts w:ascii="Times New Roman" w:hAnsi="Times New Roman" w:cs="Times New Roman"/>
              </w:rPr>
            </w:pPr>
            <w:r w:rsidRPr="003A3791">
              <w:rPr>
                <w:rFonts w:ascii="Times New Roman" w:hAnsi="Times New Roman" w:cs="Times New Roman"/>
              </w:rPr>
              <w:t xml:space="preserve">Спортсмены, </w:t>
            </w:r>
            <w:proofErr w:type="spellStart"/>
            <w:proofErr w:type="gramStart"/>
            <w:r w:rsidRPr="003A3791">
              <w:rPr>
                <w:rFonts w:ascii="Times New Roman" w:hAnsi="Times New Roman" w:cs="Times New Roman"/>
              </w:rPr>
              <w:t>тренера-преподаватели</w:t>
            </w:r>
            <w:proofErr w:type="spellEnd"/>
            <w:proofErr w:type="gramEnd"/>
            <w:r w:rsidRPr="003A3791">
              <w:rPr>
                <w:rFonts w:ascii="Times New Roman" w:hAnsi="Times New Roman" w:cs="Times New Roman"/>
              </w:rPr>
              <w:t xml:space="preserve"> </w:t>
            </w:r>
          </w:p>
        </w:tc>
        <w:tc>
          <w:tcPr>
            <w:tcW w:w="0" w:type="auto"/>
          </w:tcPr>
          <w:p w:rsidR="00342461" w:rsidRPr="003A3791" w:rsidRDefault="00342461" w:rsidP="00342461">
            <w:pPr>
              <w:jc w:val="both"/>
              <w:rPr>
                <w:rFonts w:ascii="Times New Roman" w:hAnsi="Times New Roman" w:cs="Times New Roman"/>
              </w:rPr>
            </w:pPr>
            <w:r w:rsidRPr="003A3791">
              <w:rPr>
                <w:rFonts w:ascii="Times New Roman" w:hAnsi="Times New Roman" w:cs="Times New Roman"/>
              </w:rPr>
              <w:t>доходы</w:t>
            </w:r>
            <w:r w:rsidRPr="003A3791">
              <w:rPr>
                <w:rFonts w:ascii="Times New Roman" w:eastAsia="Times New Roman" w:hAnsi="Times New Roman" w:cs="Times New Roman"/>
              </w:rPr>
              <w:t xml:space="preserve">, </w:t>
            </w:r>
            <w:r w:rsidRPr="003A3791">
              <w:rPr>
                <w:rFonts w:ascii="Times New Roman" w:hAnsi="Times New Roman" w:cs="Times New Roman"/>
              </w:rPr>
              <w:t>полученные</w:t>
            </w:r>
            <w:r w:rsidRPr="003A3791">
              <w:rPr>
                <w:rFonts w:ascii="Times New Roman" w:eastAsia="Times New Roman" w:hAnsi="Times New Roman" w:cs="Times New Roman"/>
              </w:rPr>
              <w:t xml:space="preserve"> в связи с осуществлением профессиональной деятельности в сфере спорта высших достижений.</w:t>
            </w:r>
          </w:p>
        </w:tc>
        <w:tc>
          <w:tcPr>
            <w:tcW w:w="0" w:type="auto"/>
          </w:tcPr>
          <w:p w:rsidR="00342461" w:rsidRPr="003A3791" w:rsidRDefault="00342461" w:rsidP="00342461">
            <w:pPr>
              <w:jc w:val="center"/>
              <w:rPr>
                <w:rFonts w:ascii="Times New Roman" w:hAnsi="Times New Roman" w:cs="Times New Roman"/>
              </w:rPr>
            </w:pPr>
            <w:r w:rsidRPr="003A3791">
              <w:rPr>
                <w:rFonts w:ascii="Times New Roman" w:hAnsi="Times New Roman" w:cs="Times New Roman"/>
              </w:rPr>
              <w:t>2%</w:t>
            </w:r>
          </w:p>
        </w:tc>
      </w:tr>
      <w:tr w:rsidR="00342461" w:rsidRPr="0091569A" w:rsidTr="00342461">
        <w:trPr>
          <w:trHeight w:val="966"/>
        </w:trPr>
        <w:tc>
          <w:tcPr>
            <w:tcW w:w="0" w:type="auto"/>
            <w:vMerge/>
          </w:tcPr>
          <w:p w:rsidR="00342461" w:rsidRPr="003A3791" w:rsidRDefault="00342461" w:rsidP="00342461">
            <w:pPr>
              <w:jc w:val="both"/>
              <w:rPr>
                <w:rFonts w:ascii="Times New Roman" w:hAnsi="Times New Roman" w:cs="Times New Roman"/>
              </w:rPr>
            </w:pPr>
          </w:p>
        </w:tc>
        <w:tc>
          <w:tcPr>
            <w:tcW w:w="0" w:type="auto"/>
          </w:tcPr>
          <w:p w:rsidR="00342461" w:rsidRPr="003A3791" w:rsidRDefault="00342461" w:rsidP="00342461">
            <w:pPr>
              <w:jc w:val="both"/>
              <w:rPr>
                <w:rFonts w:ascii="Times New Roman" w:hAnsi="Times New Roman" w:cs="Times New Roman"/>
              </w:rPr>
            </w:pPr>
            <w:r w:rsidRPr="003A3791">
              <w:rPr>
                <w:rFonts w:ascii="Times New Roman" w:hAnsi="Times New Roman" w:cs="Times New Roman"/>
              </w:rPr>
              <w:t>Организации, применяющие</w:t>
            </w:r>
            <w:r w:rsidRPr="003A3791">
              <w:rPr>
                <w:rFonts w:ascii="Times New Roman" w:eastAsia="Times New Roman" w:hAnsi="Times New Roman" w:cs="Times New Roman"/>
              </w:rPr>
              <w:t xml:space="preserve"> упрощенную систему налогообложения</w:t>
            </w:r>
          </w:p>
        </w:tc>
        <w:tc>
          <w:tcPr>
            <w:tcW w:w="0" w:type="auto"/>
          </w:tcPr>
          <w:p w:rsidR="00342461" w:rsidRPr="003A3791" w:rsidRDefault="00342461" w:rsidP="00342461">
            <w:pPr>
              <w:jc w:val="both"/>
              <w:rPr>
                <w:rFonts w:ascii="Times New Roman" w:hAnsi="Times New Roman" w:cs="Times New Roman"/>
                <w:color w:val="FF0000"/>
              </w:rPr>
            </w:pPr>
            <w:r w:rsidRPr="003A3791">
              <w:rPr>
                <w:rFonts w:ascii="Times New Roman" w:hAnsi="Times New Roman" w:cs="Times New Roman"/>
              </w:rPr>
              <w:t>доход, выплачиваемый независимо от количества отработанного времени в пользу физических лиц, входящих в списочную численность работников организации, перешедшей к применению упрощенной системы налогообложения</w:t>
            </w:r>
          </w:p>
        </w:tc>
        <w:tc>
          <w:tcPr>
            <w:tcW w:w="0" w:type="auto"/>
          </w:tcPr>
          <w:p w:rsidR="00342461" w:rsidRPr="003A3791" w:rsidRDefault="00342461" w:rsidP="00342461">
            <w:pPr>
              <w:jc w:val="center"/>
              <w:rPr>
                <w:rFonts w:ascii="Times New Roman" w:hAnsi="Times New Roman" w:cs="Times New Roman"/>
              </w:rPr>
            </w:pPr>
            <w:r w:rsidRPr="003A3791">
              <w:rPr>
                <w:rFonts w:ascii="Times New Roman" w:hAnsi="Times New Roman" w:cs="Times New Roman"/>
              </w:rPr>
              <w:t>5%</w:t>
            </w:r>
          </w:p>
        </w:tc>
      </w:tr>
      <w:tr w:rsidR="00342461" w:rsidRPr="0091569A" w:rsidTr="00342461">
        <w:trPr>
          <w:trHeight w:val="147"/>
        </w:trPr>
        <w:tc>
          <w:tcPr>
            <w:tcW w:w="0" w:type="auto"/>
          </w:tcPr>
          <w:p w:rsidR="00342461" w:rsidRPr="00354041" w:rsidRDefault="00342461" w:rsidP="00342461">
            <w:pPr>
              <w:rPr>
                <w:rFonts w:ascii="Times New Roman" w:hAnsi="Times New Roman" w:cs="Times New Roman"/>
                <w:b/>
                <w:sz w:val="24"/>
                <w:szCs w:val="24"/>
              </w:rPr>
            </w:pPr>
            <w:r>
              <w:rPr>
                <w:rFonts w:ascii="Times New Roman" w:hAnsi="Times New Roman" w:cs="Times New Roman"/>
                <w:b/>
                <w:sz w:val="24"/>
                <w:szCs w:val="24"/>
              </w:rPr>
              <w:t>Специальный режим – индивидуальный предпринимательский патент</w:t>
            </w:r>
          </w:p>
        </w:tc>
        <w:tc>
          <w:tcPr>
            <w:tcW w:w="0" w:type="auto"/>
          </w:tcPr>
          <w:p w:rsidR="00342461" w:rsidRPr="00D51996" w:rsidRDefault="00342461" w:rsidP="00342461">
            <w:pPr>
              <w:pStyle w:val="a4"/>
              <w:jc w:val="both"/>
              <w:rPr>
                <w:rFonts w:ascii="Times New Roman" w:hAnsi="Times New Roman" w:cs="Times New Roman"/>
                <w:sz w:val="24"/>
                <w:szCs w:val="24"/>
              </w:rPr>
            </w:pPr>
            <w:r>
              <w:rPr>
                <w:rFonts w:ascii="Times New Roman" w:hAnsi="Times New Roman" w:cs="Times New Roman"/>
                <w:sz w:val="24"/>
                <w:szCs w:val="24"/>
              </w:rPr>
              <w:t>физические лица</w:t>
            </w:r>
          </w:p>
        </w:tc>
        <w:tc>
          <w:tcPr>
            <w:tcW w:w="0" w:type="auto"/>
          </w:tcPr>
          <w:p w:rsidR="00342461" w:rsidRPr="00582787" w:rsidRDefault="00342461" w:rsidP="00342461">
            <w:pPr>
              <w:pStyle w:val="a4"/>
              <w:ind w:firstLine="720"/>
              <w:jc w:val="both"/>
              <w:rPr>
                <w:rFonts w:ascii="Times New Roman" w:hAnsi="Times New Roman" w:cs="Times New Roman"/>
                <w:b/>
                <w:sz w:val="24"/>
                <w:szCs w:val="24"/>
              </w:rPr>
            </w:pPr>
          </w:p>
        </w:tc>
        <w:tc>
          <w:tcPr>
            <w:tcW w:w="0" w:type="auto"/>
          </w:tcPr>
          <w:p w:rsidR="00342461" w:rsidRDefault="00342461" w:rsidP="00342461">
            <w:pPr>
              <w:jc w:val="both"/>
              <w:rPr>
                <w:rFonts w:ascii="Times New Roman" w:hAnsi="Times New Roman" w:cs="Times New Roman"/>
              </w:rPr>
            </w:pPr>
            <w:r>
              <w:rPr>
                <w:rFonts w:ascii="Times New Roman" w:hAnsi="Times New Roman" w:cs="Times New Roman"/>
              </w:rPr>
              <w:t>Размер платы за предпринимательский патент зависит от вида и места осуществления деятельности</w:t>
            </w:r>
          </w:p>
          <w:p w:rsidR="00342461" w:rsidRDefault="00342461" w:rsidP="00342461">
            <w:pPr>
              <w:jc w:val="both"/>
              <w:rPr>
                <w:rFonts w:ascii="Times New Roman" w:hAnsi="Times New Roman" w:cs="Times New Roman"/>
              </w:rPr>
            </w:pPr>
            <w:r>
              <w:rPr>
                <w:rFonts w:ascii="Times New Roman" w:hAnsi="Times New Roman" w:cs="Times New Roman"/>
              </w:rPr>
              <w:t>от 7 до 200 РУ МЗП</w:t>
            </w:r>
          </w:p>
          <w:p w:rsidR="00342461" w:rsidRPr="007C7166" w:rsidRDefault="00342461" w:rsidP="00342461">
            <w:pPr>
              <w:jc w:val="both"/>
              <w:rPr>
                <w:rFonts w:ascii="Times New Roman" w:hAnsi="Times New Roman" w:cs="Times New Roman"/>
              </w:rPr>
            </w:pPr>
            <w:r>
              <w:rPr>
                <w:rFonts w:ascii="Times New Roman" w:hAnsi="Times New Roman" w:cs="Times New Roman"/>
              </w:rPr>
              <w:lastRenderedPageBreak/>
              <w:t>1 РУ МЗП = 8,1 руб.</w:t>
            </w:r>
          </w:p>
        </w:tc>
      </w:tr>
      <w:tr w:rsidR="00342461" w:rsidRPr="0091569A" w:rsidTr="00342461">
        <w:trPr>
          <w:trHeight w:val="147"/>
        </w:trPr>
        <w:tc>
          <w:tcPr>
            <w:tcW w:w="0" w:type="auto"/>
          </w:tcPr>
          <w:p w:rsidR="00342461" w:rsidRPr="00E76037" w:rsidRDefault="00342461" w:rsidP="00342461">
            <w:pPr>
              <w:rPr>
                <w:rFonts w:ascii="Times New Roman" w:hAnsi="Times New Roman" w:cs="Times New Roman"/>
                <w:b/>
                <w:sz w:val="24"/>
                <w:szCs w:val="24"/>
              </w:rPr>
            </w:pPr>
            <w:r w:rsidRPr="00E76037">
              <w:rPr>
                <w:rFonts w:ascii="Times New Roman" w:hAnsi="Times New Roman" w:cs="Times New Roman"/>
                <w:b/>
                <w:sz w:val="24"/>
                <w:szCs w:val="24"/>
              </w:rPr>
              <w:lastRenderedPageBreak/>
              <w:t>Налог на имущество физических лиц</w:t>
            </w:r>
          </w:p>
        </w:tc>
        <w:tc>
          <w:tcPr>
            <w:tcW w:w="0" w:type="auto"/>
          </w:tcPr>
          <w:p w:rsidR="00342461" w:rsidRDefault="00342461" w:rsidP="00342461">
            <w:pPr>
              <w:rPr>
                <w:rFonts w:ascii="Times New Roman" w:hAnsi="Times New Roman" w:cs="Times New Roman"/>
                <w:sz w:val="24"/>
                <w:szCs w:val="24"/>
              </w:rPr>
            </w:pPr>
            <w:r>
              <w:rPr>
                <w:rFonts w:ascii="Times New Roman" w:hAnsi="Times New Roman" w:cs="Times New Roman"/>
                <w:sz w:val="24"/>
                <w:szCs w:val="24"/>
              </w:rPr>
              <w:t>физические лица</w:t>
            </w:r>
          </w:p>
        </w:tc>
        <w:tc>
          <w:tcPr>
            <w:tcW w:w="0" w:type="auto"/>
          </w:tcPr>
          <w:p w:rsidR="00342461" w:rsidRDefault="00342461" w:rsidP="00342461">
            <w:pPr>
              <w:rPr>
                <w:rFonts w:ascii="Times New Roman" w:hAnsi="Times New Roman" w:cs="Times New Roman"/>
                <w:sz w:val="24"/>
                <w:szCs w:val="24"/>
              </w:rPr>
            </w:pPr>
            <w:r>
              <w:rPr>
                <w:rFonts w:ascii="Times New Roman" w:hAnsi="Times New Roman" w:cs="Times New Roman"/>
                <w:sz w:val="24"/>
                <w:szCs w:val="24"/>
              </w:rPr>
              <w:t>недвижимое имущество и транспортные средства</w:t>
            </w:r>
          </w:p>
        </w:tc>
        <w:tc>
          <w:tcPr>
            <w:tcW w:w="0" w:type="auto"/>
          </w:tcPr>
          <w:p w:rsidR="00342461" w:rsidRPr="00461E32" w:rsidRDefault="00342461" w:rsidP="00342461">
            <w:pPr>
              <w:rPr>
                <w:rFonts w:ascii="Times New Roman" w:eastAsia="Times New Roman" w:hAnsi="Times New Roman" w:cs="Times New Roman"/>
              </w:rPr>
            </w:pPr>
            <w:r w:rsidRPr="00461E32">
              <w:rPr>
                <w:rFonts w:ascii="Times New Roman" w:eastAsia="Times New Roman" w:hAnsi="Times New Roman" w:cs="Times New Roman"/>
              </w:rPr>
              <w:t>а) по квартирам:</w:t>
            </w:r>
          </w:p>
          <w:p w:rsidR="00342461" w:rsidRPr="00461E32" w:rsidRDefault="00342461" w:rsidP="00342461">
            <w:pPr>
              <w:jc w:val="both"/>
              <w:rPr>
                <w:rFonts w:ascii="Times New Roman" w:eastAsia="Times New Roman" w:hAnsi="Times New Roman" w:cs="Times New Roman"/>
              </w:rPr>
            </w:pPr>
            <w:r w:rsidRPr="00461E32">
              <w:rPr>
                <w:rFonts w:ascii="Times New Roman" w:eastAsia="Times New Roman" w:hAnsi="Times New Roman" w:cs="Times New Roman"/>
              </w:rPr>
              <w:t xml:space="preserve">1) 0,1 РУ МЗП за 1 </w:t>
            </w:r>
            <w:r w:rsidRPr="00461E32">
              <w:rPr>
                <w:rFonts w:ascii="Times New Roman" w:hAnsi="Times New Roman" w:cs="Times New Roman"/>
              </w:rPr>
              <w:t>м</w:t>
            </w:r>
            <w:proofErr w:type="gramStart"/>
            <w:r w:rsidRPr="00461E32">
              <w:rPr>
                <w:rFonts w:ascii="Times New Roman" w:hAnsi="Times New Roman" w:cs="Times New Roman"/>
                <w:vertAlign w:val="superscript"/>
              </w:rPr>
              <w:t>2</w:t>
            </w:r>
            <w:proofErr w:type="gramEnd"/>
            <w:r w:rsidRPr="00461E32">
              <w:rPr>
                <w:rFonts w:ascii="Times New Roman" w:hAnsi="Times New Roman" w:cs="Times New Roman"/>
              </w:rPr>
              <w:t xml:space="preserve"> до 100 м</w:t>
            </w:r>
            <w:r w:rsidRPr="00461E32">
              <w:rPr>
                <w:rFonts w:ascii="Times New Roman" w:hAnsi="Times New Roman" w:cs="Times New Roman"/>
                <w:vertAlign w:val="superscript"/>
              </w:rPr>
              <w:t>2</w:t>
            </w:r>
            <w:r w:rsidRPr="00461E32">
              <w:rPr>
                <w:rFonts w:ascii="Times New Roman" w:hAnsi="Times New Roman" w:cs="Times New Roman"/>
              </w:rPr>
              <w:t>;</w:t>
            </w:r>
          </w:p>
          <w:p w:rsidR="00342461" w:rsidRPr="00461E32" w:rsidRDefault="00342461" w:rsidP="00342461">
            <w:pPr>
              <w:jc w:val="both"/>
              <w:rPr>
                <w:rFonts w:ascii="Times New Roman" w:eastAsia="Times New Roman" w:hAnsi="Times New Roman" w:cs="Times New Roman"/>
              </w:rPr>
            </w:pPr>
            <w:r w:rsidRPr="00461E32">
              <w:rPr>
                <w:rFonts w:ascii="Times New Roman" w:eastAsia="Times New Roman" w:hAnsi="Times New Roman" w:cs="Times New Roman"/>
              </w:rPr>
              <w:t xml:space="preserve">2) 0,5 РУ МЗП за каждый последующий </w:t>
            </w:r>
            <w:r w:rsidRPr="00461E32">
              <w:rPr>
                <w:rFonts w:ascii="Times New Roman" w:hAnsi="Times New Roman" w:cs="Times New Roman"/>
              </w:rPr>
              <w:t>м</w:t>
            </w:r>
            <w:proofErr w:type="gramStart"/>
            <w:r w:rsidRPr="00461E32">
              <w:rPr>
                <w:rFonts w:ascii="Times New Roman" w:hAnsi="Times New Roman" w:cs="Times New Roman"/>
                <w:vertAlign w:val="superscript"/>
              </w:rPr>
              <w:t>2</w:t>
            </w:r>
            <w:proofErr w:type="gramEnd"/>
            <w:r w:rsidRPr="00461E32">
              <w:rPr>
                <w:rFonts w:ascii="Times New Roman" w:eastAsia="Times New Roman" w:hAnsi="Times New Roman" w:cs="Times New Roman"/>
              </w:rPr>
              <w:t xml:space="preserve">, превышающий </w:t>
            </w:r>
            <w:r w:rsidRPr="00461E32">
              <w:rPr>
                <w:rFonts w:ascii="Times New Roman" w:hAnsi="Times New Roman" w:cs="Times New Roman"/>
              </w:rPr>
              <w:t>100 м</w:t>
            </w:r>
            <w:r w:rsidRPr="00461E32">
              <w:rPr>
                <w:rFonts w:ascii="Times New Roman" w:hAnsi="Times New Roman" w:cs="Times New Roman"/>
                <w:vertAlign w:val="superscript"/>
              </w:rPr>
              <w:t>2</w:t>
            </w:r>
            <w:r w:rsidRPr="00461E32">
              <w:rPr>
                <w:rFonts w:ascii="Times New Roman" w:hAnsi="Times New Roman" w:cs="Times New Roman"/>
              </w:rPr>
              <w:t>;</w:t>
            </w:r>
          </w:p>
          <w:p w:rsidR="00342461" w:rsidRPr="00461E32" w:rsidRDefault="00342461" w:rsidP="00342461">
            <w:pPr>
              <w:jc w:val="both"/>
              <w:rPr>
                <w:rFonts w:ascii="Times New Roman" w:eastAsia="Times New Roman" w:hAnsi="Times New Roman" w:cs="Times New Roman"/>
              </w:rPr>
            </w:pPr>
            <w:r w:rsidRPr="00461E32">
              <w:rPr>
                <w:rFonts w:ascii="Times New Roman" w:eastAsia="Times New Roman" w:hAnsi="Times New Roman" w:cs="Times New Roman"/>
              </w:rPr>
              <w:t>б) по домовладениям:</w:t>
            </w:r>
          </w:p>
          <w:p w:rsidR="00342461" w:rsidRPr="00461E32" w:rsidRDefault="00342461" w:rsidP="00342461">
            <w:pPr>
              <w:jc w:val="both"/>
              <w:rPr>
                <w:rFonts w:ascii="Times New Roman" w:eastAsia="Times New Roman" w:hAnsi="Times New Roman" w:cs="Times New Roman"/>
              </w:rPr>
            </w:pPr>
            <w:r w:rsidRPr="00461E32">
              <w:rPr>
                <w:rFonts w:ascii="Times New Roman" w:eastAsia="Times New Roman" w:hAnsi="Times New Roman" w:cs="Times New Roman"/>
              </w:rPr>
              <w:t xml:space="preserve">1) 0,1 РУ МЗП за 1 </w:t>
            </w:r>
            <w:r w:rsidRPr="00461E32">
              <w:rPr>
                <w:rFonts w:ascii="Times New Roman" w:hAnsi="Times New Roman" w:cs="Times New Roman"/>
              </w:rPr>
              <w:t>м</w:t>
            </w:r>
            <w:proofErr w:type="gramStart"/>
            <w:r w:rsidRPr="00461E32">
              <w:rPr>
                <w:rFonts w:ascii="Times New Roman" w:hAnsi="Times New Roman" w:cs="Times New Roman"/>
                <w:vertAlign w:val="superscript"/>
              </w:rPr>
              <w:t>2</w:t>
            </w:r>
            <w:proofErr w:type="gramEnd"/>
            <w:r w:rsidRPr="00461E32">
              <w:rPr>
                <w:rFonts w:ascii="Times New Roman" w:hAnsi="Times New Roman" w:cs="Times New Roman"/>
              </w:rPr>
              <w:t xml:space="preserve"> </w:t>
            </w:r>
            <w:r w:rsidRPr="00461E32">
              <w:rPr>
                <w:rFonts w:ascii="Times New Roman" w:eastAsia="Times New Roman" w:hAnsi="Times New Roman" w:cs="Times New Roman"/>
              </w:rPr>
              <w:t xml:space="preserve">до 300 </w:t>
            </w:r>
            <w:r w:rsidRPr="00461E32">
              <w:rPr>
                <w:rFonts w:ascii="Times New Roman" w:hAnsi="Times New Roman" w:cs="Times New Roman"/>
              </w:rPr>
              <w:t>м</w:t>
            </w:r>
            <w:r w:rsidRPr="00461E32">
              <w:rPr>
                <w:rFonts w:ascii="Times New Roman" w:hAnsi="Times New Roman" w:cs="Times New Roman"/>
                <w:vertAlign w:val="superscript"/>
              </w:rPr>
              <w:t>2</w:t>
            </w:r>
            <w:r w:rsidRPr="00461E32">
              <w:rPr>
                <w:rFonts w:ascii="Times New Roman" w:hAnsi="Times New Roman" w:cs="Times New Roman"/>
              </w:rPr>
              <w:t>;</w:t>
            </w:r>
          </w:p>
          <w:p w:rsidR="00342461" w:rsidRPr="00461E32" w:rsidRDefault="00342461" w:rsidP="00342461">
            <w:pPr>
              <w:jc w:val="both"/>
              <w:rPr>
                <w:rFonts w:ascii="Times New Roman" w:eastAsia="Times New Roman" w:hAnsi="Times New Roman" w:cs="Times New Roman"/>
              </w:rPr>
            </w:pPr>
            <w:r w:rsidRPr="00461E32">
              <w:rPr>
                <w:rFonts w:ascii="Times New Roman" w:eastAsia="Times New Roman" w:hAnsi="Times New Roman" w:cs="Times New Roman"/>
              </w:rPr>
              <w:t xml:space="preserve">2) 0,5 РУ МЗП за каждый последующий </w:t>
            </w:r>
            <w:r w:rsidRPr="00461E32">
              <w:rPr>
                <w:rFonts w:ascii="Times New Roman" w:hAnsi="Times New Roman" w:cs="Times New Roman"/>
              </w:rPr>
              <w:t>м</w:t>
            </w:r>
            <w:proofErr w:type="gramStart"/>
            <w:r w:rsidRPr="00461E32">
              <w:rPr>
                <w:rFonts w:ascii="Times New Roman" w:hAnsi="Times New Roman" w:cs="Times New Roman"/>
                <w:vertAlign w:val="superscript"/>
              </w:rPr>
              <w:t>2</w:t>
            </w:r>
            <w:proofErr w:type="gramEnd"/>
            <w:r w:rsidRPr="00461E32">
              <w:rPr>
                <w:rFonts w:ascii="Times New Roman" w:eastAsia="Times New Roman" w:hAnsi="Times New Roman" w:cs="Times New Roman"/>
              </w:rPr>
              <w:t xml:space="preserve">, превышающий </w:t>
            </w:r>
            <w:r w:rsidRPr="00461E32">
              <w:rPr>
                <w:rFonts w:ascii="Times New Roman" w:hAnsi="Times New Roman" w:cs="Times New Roman"/>
              </w:rPr>
              <w:t>300 м</w:t>
            </w:r>
            <w:r w:rsidRPr="00461E32">
              <w:rPr>
                <w:rFonts w:ascii="Times New Roman" w:hAnsi="Times New Roman" w:cs="Times New Roman"/>
                <w:vertAlign w:val="superscript"/>
              </w:rPr>
              <w:t>2</w:t>
            </w:r>
            <w:r w:rsidRPr="00461E32">
              <w:rPr>
                <w:rFonts w:ascii="Times New Roman" w:hAnsi="Times New Roman" w:cs="Times New Roman"/>
              </w:rPr>
              <w:t>.</w:t>
            </w:r>
          </w:p>
          <w:p w:rsidR="00342461" w:rsidRPr="00461E32" w:rsidRDefault="00342461" w:rsidP="00342461">
            <w:pPr>
              <w:jc w:val="both"/>
              <w:rPr>
                <w:rFonts w:ascii="Times New Roman" w:eastAsia="Times New Roman" w:hAnsi="Times New Roman" w:cs="Times New Roman"/>
              </w:rPr>
            </w:pPr>
            <w:r w:rsidRPr="00461E32">
              <w:rPr>
                <w:rFonts w:ascii="Times New Roman" w:eastAsia="Times New Roman" w:hAnsi="Times New Roman" w:cs="Times New Roman"/>
              </w:rPr>
              <w:t xml:space="preserve">в) по гаражам – 0,07 РУ МЗП за </w:t>
            </w:r>
            <w:r w:rsidRPr="00461E32">
              <w:rPr>
                <w:rFonts w:ascii="Times New Roman" w:eastAsia="Times New Roman" w:hAnsi="Times New Roman" w:cs="Times New Roman"/>
              </w:rPr>
              <w:br/>
              <w:t xml:space="preserve">1 </w:t>
            </w:r>
            <w:r w:rsidRPr="00461E32">
              <w:rPr>
                <w:rFonts w:ascii="Times New Roman" w:hAnsi="Times New Roman" w:cs="Times New Roman"/>
              </w:rPr>
              <w:t>м</w:t>
            </w:r>
            <w:proofErr w:type="gramStart"/>
            <w:r w:rsidRPr="00461E32">
              <w:rPr>
                <w:rFonts w:ascii="Times New Roman" w:hAnsi="Times New Roman" w:cs="Times New Roman"/>
                <w:vertAlign w:val="superscript"/>
              </w:rPr>
              <w:t>2</w:t>
            </w:r>
            <w:proofErr w:type="gramEnd"/>
            <w:r w:rsidRPr="00461E32">
              <w:rPr>
                <w:rFonts w:ascii="Times New Roman" w:hAnsi="Times New Roman" w:cs="Times New Roman"/>
              </w:rPr>
              <w:t>;</w:t>
            </w:r>
            <w:r w:rsidRPr="00461E32">
              <w:rPr>
                <w:rFonts w:ascii="Times New Roman" w:eastAsia="Times New Roman" w:hAnsi="Times New Roman" w:cs="Times New Roman"/>
              </w:rPr>
              <w:t xml:space="preserve"> </w:t>
            </w:r>
          </w:p>
          <w:p w:rsidR="00342461" w:rsidRPr="00461E32" w:rsidRDefault="00342461" w:rsidP="00342461">
            <w:pPr>
              <w:jc w:val="both"/>
              <w:rPr>
                <w:rFonts w:ascii="Times New Roman" w:eastAsia="Times New Roman" w:hAnsi="Times New Roman" w:cs="Times New Roman"/>
              </w:rPr>
            </w:pPr>
            <w:r w:rsidRPr="00461E32">
              <w:rPr>
                <w:rFonts w:ascii="Times New Roman" w:hAnsi="Times New Roman" w:cs="Times New Roman"/>
              </w:rPr>
              <w:t>г) по дачам</w:t>
            </w:r>
            <w:r w:rsidRPr="00461E32">
              <w:rPr>
                <w:rFonts w:ascii="Times New Roman" w:eastAsia="Times New Roman" w:hAnsi="Times New Roman" w:cs="Times New Roman"/>
              </w:rPr>
              <w:t>:</w:t>
            </w:r>
          </w:p>
          <w:p w:rsidR="00342461" w:rsidRPr="00461E32" w:rsidRDefault="00342461" w:rsidP="00342461">
            <w:pPr>
              <w:jc w:val="both"/>
              <w:rPr>
                <w:rFonts w:ascii="Times New Roman" w:eastAsia="Times New Roman" w:hAnsi="Times New Roman" w:cs="Times New Roman"/>
              </w:rPr>
            </w:pPr>
            <w:r w:rsidRPr="00461E32">
              <w:rPr>
                <w:rFonts w:ascii="Times New Roman" w:eastAsia="Times New Roman" w:hAnsi="Times New Roman" w:cs="Times New Roman"/>
              </w:rPr>
              <w:t xml:space="preserve">1) 0,07 РУ МЗП за 1 </w:t>
            </w:r>
            <w:r w:rsidRPr="00461E32">
              <w:rPr>
                <w:rFonts w:ascii="Times New Roman" w:hAnsi="Times New Roman" w:cs="Times New Roman"/>
              </w:rPr>
              <w:t>м</w:t>
            </w:r>
            <w:proofErr w:type="gramStart"/>
            <w:r w:rsidRPr="00461E32">
              <w:rPr>
                <w:rFonts w:ascii="Times New Roman" w:hAnsi="Times New Roman" w:cs="Times New Roman"/>
                <w:vertAlign w:val="superscript"/>
              </w:rPr>
              <w:t>2</w:t>
            </w:r>
            <w:proofErr w:type="gramEnd"/>
            <w:r w:rsidRPr="00461E32">
              <w:rPr>
                <w:rFonts w:ascii="Times New Roman" w:eastAsia="Times New Roman" w:hAnsi="Times New Roman" w:cs="Times New Roman"/>
              </w:rPr>
              <w:t xml:space="preserve"> до 75 </w:t>
            </w:r>
            <w:r w:rsidRPr="00461E32">
              <w:rPr>
                <w:rFonts w:ascii="Times New Roman" w:hAnsi="Times New Roman" w:cs="Times New Roman"/>
              </w:rPr>
              <w:t>м</w:t>
            </w:r>
            <w:r w:rsidRPr="00461E32">
              <w:rPr>
                <w:rFonts w:ascii="Times New Roman" w:hAnsi="Times New Roman" w:cs="Times New Roman"/>
                <w:vertAlign w:val="superscript"/>
              </w:rPr>
              <w:t>2</w:t>
            </w:r>
            <w:r w:rsidRPr="00461E32">
              <w:rPr>
                <w:rFonts w:ascii="Times New Roman" w:hAnsi="Times New Roman" w:cs="Times New Roman"/>
              </w:rPr>
              <w:t>;</w:t>
            </w:r>
          </w:p>
          <w:p w:rsidR="00342461" w:rsidRPr="00461E32" w:rsidRDefault="00342461" w:rsidP="00342461">
            <w:pPr>
              <w:jc w:val="both"/>
              <w:rPr>
                <w:rFonts w:ascii="Times New Roman" w:eastAsia="Times New Roman" w:hAnsi="Times New Roman" w:cs="Times New Roman"/>
              </w:rPr>
            </w:pPr>
            <w:r w:rsidRPr="00461E32">
              <w:rPr>
                <w:rFonts w:ascii="Times New Roman" w:eastAsia="Times New Roman" w:hAnsi="Times New Roman" w:cs="Times New Roman"/>
              </w:rPr>
              <w:t>2) 0,1</w:t>
            </w:r>
            <w:r w:rsidRPr="00461E32">
              <w:rPr>
                <w:rFonts w:ascii="Times New Roman" w:hAnsi="Times New Roman" w:cs="Times New Roman"/>
              </w:rPr>
              <w:t>4 РУ МЗП за каждый последующий м</w:t>
            </w:r>
            <w:proofErr w:type="gramStart"/>
            <w:r w:rsidRPr="00461E32">
              <w:rPr>
                <w:rFonts w:ascii="Times New Roman" w:hAnsi="Times New Roman" w:cs="Times New Roman"/>
                <w:vertAlign w:val="superscript"/>
              </w:rPr>
              <w:t>2</w:t>
            </w:r>
            <w:proofErr w:type="gramEnd"/>
            <w:r w:rsidRPr="00461E32">
              <w:rPr>
                <w:rFonts w:ascii="Times New Roman" w:eastAsia="Times New Roman" w:hAnsi="Times New Roman" w:cs="Times New Roman"/>
              </w:rPr>
              <w:t xml:space="preserve">, превышающий 75 </w:t>
            </w:r>
            <w:r w:rsidRPr="00461E32">
              <w:rPr>
                <w:rFonts w:ascii="Times New Roman" w:hAnsi="Times New Roman" w:cs="Times New Roman"/>
              </w:rPr>
              <w:t>м</w:t>
            </w:r>
            <w:r w:rsidRPr="00461E32">
              <w:rPr>
                <w:rFonts w:ascii="Times New Roman" w:hAnsi="Times New Roman" w:cs="Times New Roman"/>
                <w:vertAlign w:val="superscript"/>
              </w:rPr>
              <w:t>2</w:t>
            </w:r>
            <w:r w:rsidRPr="00461E32">
              <w:rPr>
                <w:rFonts w:ascii="Times New Roman" w:hAnsi="Times New Roman" w:cs="Times New Roman"/>
              </w:rPr>
              <w:t>;</w:t>
            </w:r>
          </w:p>
          <w:p w:rsidR="00342461" w:rsidRPr="00461E32" w:rsidRDefault="00342461" w:rsidP="00342461">
            <w:pPr>
              <w:jc w:val="both"/>
              <w:rPr>
                <w:rFonts w:ascii="Times New Roman" w:eastAsia="Times New Roman" w:hAnsi="Times New Roman" w:cs="Times New Roman"/>
              </w:rPr>
            </w:pPr>
            <w:proofErr w:type="spellStart"/>
            <w:r w:rsidRPr="00461E32">
              <w:rPr>
                <w:rFonts w:ascii="Times New Roman" w:eastAsia="Times New Roman" w:hAnsi="Times New Roman" w:cs="Times New Roman"/>
              </w:rPr>
              <w:t>д</w:t>
            </w:r>
            <w:proofErr w:type="spellEnd"/>
            <w:r w:rsidRPr="00461E32">
              <w:rPr>
                <w:rFonts w:ascii="Times New Roman" w:eastAsia="Times New Roman" w:hAnsi="Times New Roman" w:cs="Times New Roman"/>
              </w:rPr>
              <w:t xml:space="preserve">) по иным объектам недвижимости – 0,05 РУ МЗП за 1 </w:t>
            </w:r>
            <w:r w:rsidRPr="00461E32">
              <w:rPr>
                <w:rFonts w:ascii="Times New Roman" w:hAnsi="Times New Roman" w:cs="Times New Roman"/>
              </w:rPr>
              <w:t>м</w:t>
            </w:r>
            <w:proofErr w:type="gramStart"/>
            <w:r w:rsidRPr="00461E32">
              <w:rPr>
                <w:rFonts w:ascii="Times New Roman" w:hAnsi="Times New Roman" w:cs="Times New Roman"/>
                <w:vertAlign w:val="superscript"/>
              </w:rPr>
              <w:t>2</w:t>
            </w:r>
            <w:proofErr w:type="gramEnd"/>
            <w:r w:rsidRPr="00461E32">
              <w:rPr>
                <w:rFonts w:ascii="Times New Roman" w:eastAsia="Times New Roman" w:hAnsi="Times New Roman" w:cs="Times New Roman"/>
              </w:rPr>
              <w:t xml:space="preserve">. При этом в течение 5 (пяти) лет </w:t>
            </w:r>
            <w:proofErr w:type="gramStart"/>
            <w:r w:rsidRPr="00461E32">
              <w:rPr>
                <w:rFonts w:ascii="Times New Roman" w:eastAsia="Times New Roman" w:hAnsi="Times New Roman" w:cs="Times New Roman"/>
              </w:rPr>
              <w:t>с даты выдачи</w:t>
            </w:r>
            <w:proofErr w:type="gramEnd"/>
            <w:r w:rsidRPr="00461E32">
              <w:rPr>
                <w:rFonts w:ascii="Times New Roman" w:eastAsia="Times New Roman" w:hAnsi="Times New Roman" w:cs="Times New Roman"/>
              </w:rPr>
              <w:t xml:space="preserve"> разрешения на строительство ставка по объектам незавершенного строительства устанавливается в размере 0 РУ МЗП.</w:t>
            </w:r>
          </w:p>
          <w:p w:rsidR="00342461" w:rsidRPr="00461E32" w:rsidRDefault="00342461" w:rsidP="00342461">
            <w:pPr>
              <w:jc w:val="both"/>
              <w:rPr>
                <w:rFonts w:ascii="Times New Roman" w:hAnsi="Times New Roman" w:cs="Times New Roman"/>
              </w:rPr>
            </w:pPr>
            <w:r w:rsidRPr="00461E32">
              <w:rPr>
                <w:rFonts w:ascii="Times New Roman" w:hAnsi="Times New Roman" w:cs="Times New Roman"/>
              </w:rPr>
              <w:t>П</w:t>
            </w:r>
            <w:r w:rsidRPr="00461E32">
              <w:rPr>
                <w:rFonts w:ascii="Times New Roman" w:eastAsia="Times New Roman" w:hAnsi="Times New Roman" w:cs="Times New Roman"/>
              </w:rPr>
              <w:t xml:space="preserve">о объектам недвижимого имущества, используемого для торговли, производства товаров или оказания услуг, а также частей объекта, расположенных в домовладении или квартире, переведенных из жилого фонда в нежилой, устанавливается в размере </w:t>
            </w:r>
            <w:r w:rsidRPr="00461E32">
              <w:rPr>
                <w:rFonts w:ascii="Times New Roman" w:eastAsia="Times New Roman" w:hAnsi="Times New Roman" w:cs="Times New Roman"/>
              </w:rPr>
              <w:br/>
              <w:t xml:space="preserve">0,5 РУ МЗП за </w:t>
            </w:r>
            <w:r w:rsidRPr="00461E32">
              <w:rPr>
                <w:rFonts w:ascii="Times New Roman" w:hAnsi="Times New Roman" w:cs="Times New Roman"/>
              </w:rPr>
              <w:t>м</w:t>
            </w:r>
            <w:proofErr w:type="gramStart"/>
            <w:r w:rsidRPr="00461E32">
              <w:rPr>
                <w:rFonts w:ascii="Times New Roman" w:hAnsi="Times New Roman" w:cs="Times New Roman"/>
                <w:vertAlign w:val="superscript"/>
              </w:rPr>
              <w:t>2</w:t>
            </w:r>
            <w:proofErr w:type="gramEnd"/>
            <w:r w:rsidRPr="00461E32">
              <w:rPr>
                <w:rFonts w:ascii="Times New Roman" w:eastAsia="Times New Roman" w:hAnsi="Times New Roman" w:cs="Times New Roman"/>
              </w:rPr>
              <w:t xml:space="preserve"> общей площади.</w:t>
            </w:r>
          </w:p>
          <w:p w:rsidR="00342461" w:rsidRDefault="00342461" w:rsidP="00342461">
            <w:pPr>
              <w:jc w:val="both"/>
              <w:rPr>
                <w:rFonts w:ascii="Times New Roman" w:hAnsi="Times New Roman" w:cs="Times New Roman"/>
              </w:rPr>
            </w:pPr>
            <w:r w:rsidRPr="00461E32">
              <w:rPr>
                <w:rFonts w:ascii="Times New Roman" w:hAnsi="Times New Roman" w:cs="Times New Roman"/>
              </w:rPr>
              <w:t xml:space="preserve">В отношении </w:t>
            </w:r>
            <w:r w:rsidRPr="00461E32">
              <w:rPr>
                <w:rFonts w:ascii="Times New Roman" w:eastAsia="Times New Roman" w:hAnsi="Times New Roman" w:cs="Times New Roman"/>
              </w:rPr>
              <w:t xml:space="preserve">членов крестьянских (фермерских) хозяйств по объектам недвижимого имущества,  используемого для производства, первичной переработки и хранения продукции животноводства, птицеводства, растениеводства и рыбоводства, устанавливается в размере 0,05 РУ МЗП за 1 </w:t>
            </w:r>
            <w:r w:rsidRPr="00461E32">
              <w:rPr>
                <w:rFonts w:ascii="Times New Roman" w:hAnsi="Times New Roman" w:cs="Times New Roman"/>
              </w:rPr>
              <w:t>м</w:t>
            </w:r>
            <w:proofErr w:type="gramStart"/>
            <w:r w:rsidRPr="00461E32">
              <w:rPr>
                <w:rFonts w:ascii="Times New Roman" w:hAnsi="Times New Roman" w:cs="Times New Roman"/>
                <w:vertAlign w:val="superscript"/>
              </w:rPr>
              <w:t>2</w:t>
            </w:r>
            <w:proofErr w:type="gramEnd"/>
            <w:r w:rsidRPr="00461E32">
              <w:rPr>
                <w:rFonts w:ascii="Times New Roman" w:hAnsi="Times New Roman" w:cs="Times New Roman"/>
              </w:rPr>
              <w:t>.</w:t>
            </w:r>
          </w:p>
          <w:p w:rsidR="00342461" w:rsidRPr="00204DF3" w:rsidRDefault="00342461" w:rsidP="00204DF3">
            <w:pPr>
              <w:jc w:val="both"/>
              <w:rPr>
                <w:rFonts w:ascii="Times New Roman" w:eastAsia="Times New Roman" w:hAnsi="Times New Roman" w:cs="Times New Roman"/>
                <w:b/>
              </w:rPr>
            </w:pPr>
            <w:r w:rsidRPr="006A60A2">
              <w:rPr>
                <w:rFonts w:ascii="Times New Roman" w:hAnsi="Times New Roman" w:cs="Times New Roman"/>
                <w:b/>
              </w:rPr>
              <w:t>1 РУ МЗП = 14,5 РУ МЗП</w:t>
            </w:r>
          </w:p>
        </w:tc>
      </w:tr>
      <w:tr w:rsidR="00342461" w:rsidRPr="0091569A" w:rsidTr="00342461">
        <w:trPr>
          <w:trHeight w:val="147"/>
        </w:trPr>
        <w:tc>
          <w:tcPr>
            <w:tcW w:w="0" w:type="auto"/>
          </w:tcPr>
          <w:p w:rsidR="00342461" w:rsidRPr="00DC4D75" w:rsidRDefault="00342461" w:rsidP="00342461">
            <w:pPr>
              <w:rPr>
                <w:rFonts w:ascii="Times New Roman" w:hAnsi="Times New Roman" w:cs="Times New Roman"/>
                <w:b/>
                <w:sz w:val="24"/>
                <w:szCs w:val="24"/>
              </w:rPr>
            </w:pPr>
            <w:r w:rsidRPr="00DC4D75">
              <w:rPr>
                <w:rFonts w:ascii="Times New Roman" w:hAnsi="Times New Roman" w:cs="Times New Roman"/>
                <w:b/>
                <w:sz w:val="24"/>
                <w:szCs w:val="24"/>
              </w:rPr>
              <w:t xml:space="preserve">Целевой сбор села </w:t>
            </w:r>
            <w:r w:rsidRPr="00DC4D75">
              <w:rPr>
                <w:rFonts w:ascii="Times New Roman" w:hAnsi="Times New Roman" w:cs="Times New Roman"/>
                <w:b/>
                <w:sz w:val="24"/>
                <w:szCs w:val="24"/>
              </w:rPr>
              <w:lastRenderedPageBreak/>
              <w:t>(поселка) на благоустройство территории села (поселка)</w:t>
            </w:r>
          </w:p>
        </w:tc>
        <w:tc>
          <w:tcPr>
            <w:tcW w:w="0" w:type="auto"/>
          </w:tcPr>
          <w:p w:rsidR="00342461" w:rsidRPr="00DC4D75" w:rsidRDefault="00342461" w:rsidP="00342461">
            <w:pPr>
              <w:rPr>
                <w:rFonts w:ascii="Times New Roman" w:hAnsi="Times New Roman" w:cs="Times New Roman"/>
                <w:sz w:val="24"/>
                <w:szCs w:val="24"/>
              </w:rPr>
            </w:pPr>
            <w:r w:rsidRPr="00DC4D75">
              <w:rPr>
                <w:rFonts w:ascii="Times New Roman" w:hAnsi="Times New Roman" w:cs="Times New Roman"/>
                <w:sz w:val="24"/>
                <w:szCs w:val="24"/>
              </w:rPr>
              <w:lastRenderedPageBreak/>
              <w:t>физические лица</w:t>
            </w:r>
          </w:p>
        </w:tc>
        <w:tc>
          <w:tcPr>
            <w:tcW w:w="0" w:type="auto"/>
          </w:tcPr>
          <w:p w:rsidR="00342461" w:rsidRPr="00DC4D75" w:rsidRDefault="00342461" w:rsidP="00342461">
            <w:pPr>
              <w:rPr>
                <w:rFonts w:ascii="Times New Roman" w:hAnsi="Times New Roman" w:cs="Times New Roman"/>
                <w:sz w:val="24"/>
                <w:szCs w:val="24"/>
              </w:rPr>
            </w:pPr>
          </w:p>
        </w:tc>
        <w:tc>
          <w:tcPr>
            <w:tcW w:w="0" w:type="auto"/>
          </w:tcPr>
          <w:p w:rsidR="00342461" w:rsidRDefault="00342461" w:rsidP="00342461">
            <w:pPr>
              <w:rPr>
                <w:rFonts w:ascii="Times New Roman" w:hAnsi="Times New Roman" w:cs="Times New Roman"/>
                <w:sz w:val="24"/>
                <w:szCs w:val="24"/>
              </w:rPr>
            </w:pPr>
            <w:r w:rsidRPr="00DC4D75">
              <w:rPr>
                <w:rFonts w:ascii="Times New Roman" w:hAnsi="Times New Roman" w:cs="Times New Roman"/>
                <w:sz w:val="24"/>
                <w:szCs w:val="24"/>
              </w:rPr>
              <w:t xml:space="preserve">в размере, не превышающем 10 РУ МЗП </w:t>
            </w:r>
            <w:r w:rsidRPr="00DC4D75">
              <w:rPr>
                <w:rFonts w:ascii="Times New Roman" w:hAnsi="Times New Roman" w:cs="Times New Roman"/>
                <w:sz w:val="24"/>
                <w:szCs w:val="24"/>
              </w:rPr>
              <w:lastRenderedPageBreak/>
              <w:t>в год с 1 домовладения (квартиры)</w:t>
            </w:r>
          </w:p>
          <w:p w:rsidR="00342461" w:rsidRPr="006A60A2" w:rsidRDefault="00342461" w:rsidP="00342461">
            <w:pPr>
              <w:jc w:val="both"/>
              <w:rPr>
                <w:rFonts w:ascii="Times New Roman" w:eastAsia="Times New Roman" w:hAnsi="Times New Roman" w:cs="Times New Roman"/>
                <w:b/>
              </w:rPr>
            </w:pPr>
            <w:r w:rsidRPr="006A60A2">
              <w:rPr>
                <w:rFonts w:ascii="Times New Roman" w:hAnsi="Times New Roman" w:cs="Times New Roman"/>
                <w:b/>
              </w:rPr>
              <w:t>1 РУ МЗП = 14,5 РУ МЗП</w:t>
            </w:r>
          </w:p>
          <w:p w:rsidR="00342461" w:rsidRPr="00DC4D75" w:rsidRDefault="00342461" w:rsidP="00342461">
            <w:pPr>
              <w:rPr>
                <w:rFonts w:ascii="Times New Roman" w:hAnsi="Times New Roman" w:cs="Times New Roman"/>
                <w:sz w:val="24"/>
                <w:szCs w:val="24"/>
              </w:rPr>
            </w:pPr>
          </w:p>
        </w:tc>
      </w:tr>
    </w:tbl>
    <w:p w:rsidR="00933BB7" w:rsidRDefault="00933BB7">
      <w:pPr>
        <w:rPr>
          <w:rFonts w:ascii="Times New Roman" w:hAnsi="Times New Roman" w:cs="Times New Roman"/>
          <w:sz w:val="24"/>
          <w:szCs w:val="24"/>
        </w:rPr>
      </w:pPr>
    </w:p>
    <w:p w:rsidR="00933BB7" w:rsidRDefault="00933BB7">
      <w:pPr>
        <w:rPr>
          <w:rFonts w:ascii="Times New Roman" w:hAnsi="Times New Roman" w:cs="Times New Roman"/>
          <w:sz w:val="24"/>
          <w:szCs w:val="24"/>
        </w:rPr>
      </w:pPr>
    </w:p>
    <w:p w:rsidR="00746709" w:rsidRDefault="00746709">
      <w:pPr>
        <w:rPr>
          <w:rFonts w:ascii="Times New Roman" w:hAnsi="Times New Roman" w:cs="Times New Roman"/>
          <w:sz w:val="24"/>
          <w:szCs w:val="24"/>
        </w:rPr>
      </w:pPr>
    </w:p>
    <w:p w:rsidR="00746709" w:rsidRDefault="00746709">
      <w:pPr>
        <w:rPr>
          <w:rFonts w:ascii="Times New Roman" w:hAnsi="Times New Roman" w:cs="Times New Roman"/>
          <w:sz w:val="24"/>
          <w:szCs w:val="24"/>
        </w:rPr>
      </w:pPr>
    </w:p>
    <w:p w:rsidR="00746709" w:rsidRDefault="00746709">
      <w:pPr>
        <w:rPr>
          <w:rFonts w:ascii="Times New Roman" w:hAnsi="Times New Roman" w:cs="Times New Roman"/>
          <w:sz w:val="24"/>
          <w:szCs w:val="24"/>
        </w:rPr>
      </w:pPr>
    </w:p>
    <w:p w:rsidR="00746709" w:rsidRDefault="00746709">
      <w:pPr>
        <w:rPr>
          <w:rFonts w:ascii="Times New Roman" w:hAnsi="Times New Roman" w:cs="Times New Roman"/>
          <w:sz w:val="24"/>
          <w:szCs w:val="24"/>
        </w:rPr>
        <w:sectPr w:rsidR="00746709" w:rsidSect="000F6A50">
          <w:pgSz w:w="16838" w:h="11906" w:orient="landscape"/>
          <w:pgMar w:top="1276" w:right="1134" w:bottom="850" w:left="1134" w:header="708" w:footer="708" w:gutter="0"/>
          <w:cols w:space="708"/>
          <w:docGrid w:linePitch="360"/>
        </w:sectPr>
      </w:pPr>
    </w:p>
    <w:p w:rsidR="008E7F6A" w:rsidRPr="007A6E93" w:rsidRDefault="008E7F6A" w:rsidP="00204DF3">
      <w:pPr>
        <w:pStyle w:val="a4"/>
        <w:jc w:val="both"/>
        <w:rPr>
          <w:rFonts w:ascii="Times New Roman" w:hAnsi="Times New Roman" w:cs="Times New Roman"/>
          <w:sz w:val="24"/>
          <w:szCs w:val="24"/>
        </w:rPr>
      </w:pPr>
    </w:p>
    <w:sectPr w:rsidR="008E7F6A" w:rsidRPr="007A6E93" w:rsidSect="007A6E93">
      <w:pgSz w:w="11906" w:h="16838"/>
      <w:pgMar w:top="1134" w:right="851"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0F6A50"/>
    <w:rsid w:val="000005CE"/>
    <w:rsid w:val="00076C17"/>
    <w:rsid w:val="000F6A50"/>
    <w:rsid w:val="00104591"/>
    <w:rsid w:val="0019664E"/>
    <w:rsid w:val="001C1EC5"/>
    <w:rsid w:val="001F11D4"/>
    <w:rsid w:val="00204DF3"/>
    <w:rsid w:val="00272923"/>
    <w:rsid w:val="002803C4"/>
    <w:rsid w:val="002E3A59"/>
    <w:rsid w:val="00332030"/>
    <w:rsid w:val="00342461"/>
    <w:rsid w:val="00354041"/>
    <w:rsid w:val="0036107A"/>
    <w:rsid w:val="0039389F"/>
    <w:rsid w:val="003B3094"/>
    <w:rsid w:val="003C2489"/>
    <w:rsid w:val="003D3A72"/>
    <w:rsid w:val="00426108"/>
    <w:rsid w:val="00432D37"/>
    <w:rsid w:val="00461E32"/>
    <w:rsid w:val="004C426B"/>
    <w:rsid w:val="004D0730"/>
    <w:rsid w:val="0051498F"/>
    <w:rsid w:val="005A75A4"/>
    <w:rsid w:val="005D7C99"/>
    <w:rsid w:val="0061087B"/>
    <w:rsid w:val="006964DA"/>
    <w:rsid w:val="006A60A2"/>
    <w:rsid w:val="007170BC"/>
    <w:rsid w:val="007430B4"/>
    <w:rsid w:val="00746709"/>
    <w:rsid w:val="00786E49"/>
    <w:rsid w:val="007A6E93"/>
    <w:rsid w:val="007E3DA9"/>
    <w:rsid w:val="00810DEF"/>
    <w:rsid w:val="00895A1F"/>
    <w:rsid w:val="008D2730"/>
    <w:rsid w:val="008E7F6A"/>
    <w:rsid w:val="008F33DE"/>
    <w:rsid w:val="00933BB7"/>
    <w:rsid w:val="00966533"/>
    <w:rsid w:val="00977BFF"/>
    <w:rsid w:val="00992203"/>
    <w:rsid w:val="009C1BA0"/>
    <w:rsid w:val="00A33416"/>
    <w:rsid w:val="00AB49B5"/>
    <w:rsid w:val="00AB6B22"/>
    <w:rsid w:val="00AC106D"/>
    <w:rsid w:val="00AF12C5"/>
    <w:rsid w:val="00B02A28"/>
    <w:rsid w:val="00B03045"/>
    <w:rsid w:val="00B147FF"/>
    <w:rsid w:val="00B26304"/>
    <w:rsid w:val="00B4164F"/>
    <w:rsid w:val="00B55262"/>
    <w:rsid w:val="00B62EAC"/>
    <w:rsid w:val="00B769CC"/>
    <w:rsid w:val="00BD2626"/>
    <w:rsid w:val="00C8620E"/>
    <w:rsid w:val="00D136B9"/>
    <w:rsid w:val="00D50323"/>
    <w:rsid w:val="00D832E2"/>
    <w:rsid w:val="00D924C4"/>
    <w:rsid w:val="00DC4D75"/>
    <w:rsid w:val="00DD5010"/>
    <w:rsid w:val="00E10E95"/>
    <w:rsid w:val="00E33B3C"/>
    <w:rsid w:val="00E76037"/>
    <w:rsid w:val="00EA7476"/>
    <w:rsid w:val="00F710F2"/>
    <w:rsid w:val="00F71306"/>
    <w:rsid w:val="00FC15D9"/>
    <w:rsid w:val="00FC4899"/>
    <w:rsid w:val="00FF36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2E2"/>
  </w:style>
  <w:style w:type="paragraph" w:styleId="1">
    <w:name w:val="heading 1"/>
    <w:basedOn w:val="a"/>
    <w:link w:val="10"/>
    <w:qFormat/>
    <w:rsid w:val="00933BB7"/>
    <w:pPr>
      <w:spacing w:before="100" w:beforeAutospacing="1" w:after="100" w:afterAutospacing="1" w:line="240" w:lineRule="auto"/>
      <w:outlineLvl w:val="0"/>
    </w:pPr>
    <w:rPr>
      <w:rFonts w:ascii="Times New Roman" w:eastAsia="Times New Roman" w:hAnsi="Times New Roman" w:cs="Times New Roman"/>
      <w:color w:val="000000"/>
      <w:kern w:val="36"/>
      <w:sz w:val="38"/>
      <w:szCs w:val="3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6A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Зна, Зна"/>
    <w:basedOn w:val="a"/>
    <w:link w:val="11"/>
    <w:rsid w:val="00810DEF"/>
    <w:pPr>
      <w:spacing w:after="0" w:line="240" w:lineRule="auto"/>
    </w:pPr>
    <w:rPr>
      <w:rFonts w:ascii="Courier New" w:eastAsia="Times New Roman" w:hAnsi="Courier New" w:cs="Courier New"/>
      <w:sz w:val="20"/>
      <w:szCs w:val="20"/>
    </w:rPr>
  </w:style>
  <w:style w:type="character" w:customStyle="1" w:styleId="11">
    <w:name w:val="Текст Знак1"/>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4"/>
    <w:rsid w:val="00810DEF"/>
    <w:rPr>
      <w:rFonts w:ascii="Courier New" w:eastAsia="Times New Roman" w:hAnsi="Courier New" w:cs="Courier New"/>
      <w:sz w:val="20"/>
      <w:szCs w:val="20"/>
    </w:rPr>
  </w:style>
  <w:style w:type="character" w:customStyle="1" w:styleId="a5">
    <w:name w:val="Текст Знак"/>
    <w:aliases w:val=" Знак Знак2,Текст Знак Знак Знак Знак Знак1,Знак Знак Знак Знак Знак Знак1,Знак Знак Знак Знак1 Знак1, Знак Знак Знак1, Знак Знак Знак Знак Знак Знак1,Текст Знак1 Знак1 Знак1"/>
    <w:basedOn w:val="a0"/>
    <w:link w:val="a4"/>
    <w:rsid w:val="00810DEF"/>
    <w:rPr>
      <w:rFonts w:ascii="Consolas" w:hAnsi="Consolas"/>
      <w:sz w:val="21"/>
      <w:szCs w:val="21"/>
    </w:rPr>
  </w:style>
  <w:style w:type="character" w:customStyle="1" w:styleId="3">
    <w:name w:val="Текст Знак3"/>
    <w:aliases w:val="Текст Знак1 Знак Знак1,Текст Знак Знак Знак Знак1,Знак Знак Знак Знак Знак1,Знак Знак2,Текст Знак2 Знак1,Текст Знак1 Знак Знак Знак1,Знак Знак Знак1, Знак Знак Знак Знак,Знак Знак Знак Знак, Знак3 Знак"/>
    <w:basedOn w:val="a0"/>
    <w:rsid w:val="003B3094"/>
    <w:rPr>
      <w:rFonts w:ascii="Courier New" w:hAnsi="Courier New" w:cs="Courier New"/>
      <w:lang w:val="ru-RU" w:eastAsia="ru-RU" w:bidi="ar-SA"/>
    </w:rPr>
  </w:style>
  <w:style w:type="character" w:customStyle="1" w:styleId="10">
    <w:name w:val="Заголовок 1 Знак"/>
    <w:basedOn w:val="a0"/>
    <w:link w:val="1"/>
    <w:rsid w:val="00933BB7"/>
    <w:rPr>
      <w:rFonts w:ascii="Times New Roman" w:eastAsia="Times New Roman" w:hAnsi="Times New Roman" w:cs="Times New Roman"/>
      <w:color w:val="000000"/>
      <w:kern w:val="36"/>
      <w:sz w:val="38"/>
      <w:szCs w:val="38"/>
    </w:rPr>
  </w:style>
  <w:style w:type="character" w:customStyle="1" w:styleId="a6">
    <w:name w:val="Текст выноски Знак"/>
    <w:basedOn w:val="a0"/>
    <w:link w:val="a7"/>
    <w:semiHidden/>
    <w:rsid w:val="00933BB7"/>
    <w:rPr>
      <w:rFonts w:ascii="Tahoma" w:eastAsia="Times New Roman" w:hAnsi="Tahoma" w:cs="Tahoma"/>
      <w:sz w:val="16"/>
      <w:szCs w:val="16"/>
    </w:rPr>
  </w:style>
  <w:style w:type="paragraph" w:styleId="a7">
    <w:name w:val="Balloon Text"/>
    <w:basedOn w:val="a"/>
    <w:link w:val="a6"/>
    <w:semiHidden/>
    <w:rsid w:val="00933BB7"/>
    <w:pPr>
      <w:spacing w:after="0" w:line="240" w:lineRule="auto"/>
    </w:pPr>
    <w:rPr>
      <w:rFonts w:ascii="Tahoma" w:eastAsia="Times New Roman" w:hAnsi="Tahoma" w:cs="Tahoma"/>
      <w:sz w:val="16"/>
      <w:szCs w:val="16"/>
    </w:rPr>
  </w:style>
  <w:style w:type="character" w:customStyle="1" w:styleId="a8">
    <w:name w:val="Верхний колонтитул Знак"/>
    <w:basedOn w:val="a0"/>
    <w:link w:val="a9"/>
    <w:rsid w:val="00933BB7"/>
    <w:rPr>
      <w:rFonts w:ascii="Times New Roman" w:eastAsia="Times New Roman" w:hAnsi="Times New Roman" w:cs="Times New Roman"/>
      <w:sz w:val="24"/>
      <w:szCs w:val="24"/>
    </w:rPr>
  </w:style>
  <w:style w:type="paragraph" w:styleId="a9">
    <w:name w:val="header"/>
    <w:basedOn w:val="a"/>
    <w:link w:val="a8"/>
    <w:rsid w:val="00933BB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b"/>
    <w:rsid w:val="00933BB7"/>
    <w:rPr>
      <w:rFonts w:ascii="Times New Roman" w:eastAsia="Times New Roman" w:hAnsi="Times New Roman" w:cs="Times New Roman"/>
      <w:sz w:val="24"/>
      <w:szCs w:val="24"/>
    </w:rPr>
  </w:style>
  <w:style w:type="paragraph" w:styleId="ab">
    <w:name w:val="footer"/>
    <w:basedOn w:val="a"/>
    <w:link w:val="aa"/>
    <w:rsid w:val="00933BB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Схема документа Знак"/>
    <w:basedOn w:val="a0"/>
    <w:link w:val="ad"/>
    <w:semiHidden/>
    <w:rsid w:val="00933BB7"/>
    <w:rPr>
      <w:rFonts w:ascii="Tahoma" w:eastAsia="Times New Roman" w:hAnsi="Tahoma" w:cs="Tahoma"/>
      <w:sz w:val="20"/>
      <w:szCs w:val="20"/>
      <w:shd w:val="clear" w:color="auto" w:fill="000080"/>
    </w:rPr>
  </w:style>
  <w:style w:type="paragraph" w:styleId="ad">
    <w:name w:val="Document Map"/>
    <w:basedOn w:val="a"/>
    <w:link w:val="ac"/>
    <w:semiHidden/>
    <w:rsid w:val="00933BB7"/>
    <w:pPr>
      <w:shd w:val="clear" w:color="auto" w:fill="000080"/>
      <w:spacing w:after="0" w:line="240" w:lineRule="auto"/>
    </w:pPr>
    <w:rPr>
      <w:rFonts w:ascii="Tahoma" w:eastAsia="Times New Roman" w:hAnsi="Tahoma" w:cs="Tahoma"/>
      <w:sz w:val="20"/>
      <w:szCs w:val="20"/>
    </w:rPr>
  </w:style>
  <w:style w:type="character" w:customStyle="1" w:styleId="2">
    <w:name w:val="Основной текст с отступом 2 Знак"/>
    <w:basedOn w:val="a0"/>
    <w:link w:val="20"/>
    <w:rsid w:val="00933BB7"/>
    <w:rPr>
      <w:rFonts w:ascii="Times New Roman" w:eastAsia="Times New Roman" w:hAnsi="Times New Roman" w:cs="Times New Roman"/>
      <w:sz w:val="26"/>
      <w:szCs w:val="24"/>
    </w:rPr>
  </w:style>
  <w:style w:type="paragraph" w:styleId="20">
    <w:name w:val="Body Text Indent 2"/>
    <w:basedOn w:val="a"/>
    <w:link w:val="2"/>
    <w:rsid w:val="00933BB7"/>
    <w:pPr>
      <w:autoSpaceDE w:val="0"/>
      <w:autoSpaceDN w:val="0"/>
      <w:adjustRightInd w:val="0"/>
      <w:spacing w:after="0" w:line="240" w:lineRule="auto"/>
      <w:ind w:firstLine="360"/>
      <w:jc w:val="both"/>
    </w:pPr>
    <w:rPr>
      <w:rFonts w:ascii="Times New Roman" w:eastAsia="Times New Roman" w:hAnsi="Times New Roman" w:cs="Times New Roman"/>
      <w:sz w:val="26"/>
      <w:szCs w:val="24"/>
    </w:rPr>
  </w:style>
  <w:style w:type="paragraph" w:styleId="ae">
    <w:name w:val="No Spacing"/>
    <w:link w:val="af"/>
    <w:qFormat/>
    <w:rsid w:val="00933BB7"/>
    <w:pPr>
      <w:spacing w:after="0" w:line="240" w:lineRule="auto"/>
    </w:pPr>
    <w:rPr>
      <w:rFonts w:ascii="Calibri" w:eastAsia="Times New Roman" w:hAnsi="Calibri" w:cs="Times New Roman"/>
    </w:rPr>
  </w:style>
  <w:style w:type="character" w:customStyle="1" w:styleId="af">
    <w:name w:val="Без интервала Знак"/>
    <w:basedOn w:val="a0"/>
    <w:link w:val="ae"/>
    <w:rsid w:val="00933BB7"/>
    <w:rPr>
      <w:rFonts w:ascii="Calibri" w:eastAsia="Times New Roman" w:hAnsi="Calibri" w:cs="Times New Roman"/>
    </w:rPr>
  </w:style>
  <w:style w:type="character" w:styleId="af0">
    <w:name w:val="Strong"/>
    <w:basedOn w:val="a0"/>
    <w:qFormat/>
    <w:rsid w:val="00933BB7"/>
    <w:rPr>
      <w:rFonts w:cs="Times New Roman"/>
      <w:b/>
      <w:bCs/>
    </w:rPr>
  </w:style>
  <w:style w:type="paragraph" w:styleId="af1">
    <w:name w:val="Normal (Web)"/>
    <w:basedOn w:val="a"/>
    <w:rsid w:val="00933B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811F0-792A-4470-981A-4F7E3D769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12</Pages>
  <Words>2174</Words>
  <Characters>12393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skakun-a</dc:creator>
  <cp:keywords/>
  <dc:description/>
  <cp:lastModifiedBy>skakun-a</cp:lastModifiedBy>
  <cp:revision>3</cp:revision>
  <dcterms:created xsi:type="dcterms:W3CDTF">2016-02-24T09:17:00Z</dcterms:created>
  <dcterms:modified xsi:type="dcterms:W3CDTF">2017-07-06T08:39:00Z</dcterms:modified>
</cp:coreProperties>
</file>