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90"/>
        <w:gridCol w:w="3078"/>
        <w:gridCol w:w="3223"/>
      </w:tblGrid>
      <w:tr w:rsidR="00973760" w:rsidRPr="009A3147" w:rsidTr="006E7692">
        <w:trPr>
          <w:jc w:val="center"/>
        </w:trPr>
        <w:tc>
          <w:tcPr>
            <w:tcW w:w="3284" w:type="dxa"/>
            <w:tcMar>
              <w:left w:w="28" w:type="dxa"/>
              <w:right w:w="28" w:type="dxa"/>
            </w:tcMar>
            <w:vAlign w:val="center"/>
          </w:tcPr>
          <w:p w:rsidR="00973760" w:rsidRPr="000120FD" w:rsidRDefault="00973760" w:rsidP="006E7692">
            <w:pPr>
              <w:jc w:val="center"/>
              <w:rPr>
                <w:b/>
                <w:sz w:val="20"/>
                <w:szCs w:val="20"/>
              </w:rPr>
            </w:pPr>
            <w:r w:rsidRPr="000120FD">
              <w:rPr>
                <w:b/>
                <w:sz w:val="20"/>
                <w:szCs w:val="20"/>
              </w:rPr>
              <w:t xml:space="preserve">МИНИСТЕРУЛ </w:t>
            </w:r>
          </w:p>
          <w:p w:rsidR="00973760" w:rsidRPr="000120FD" w:rsidRDefault="00973760" w:rsidP="006E7692">
            <w:pPr>
              <w:jc w:val="center"/>
              <w:rPr>
                <w:b/>
                <w:sz w:val="20"/>
                <w:szCs w:val="20"/>
              </w:rPr>
            </w:pPr>
            <w:r w:rsidRPr="000120FD">
              <w:rPr>
                <w:b/>
                <w:sz w:val="20"/>
                <w:szCs w:val="20"/>
              </w:rPr>
              <w:t>ДЕЗВОЛТЭРИЙ ЕКОНОМИЧЕ</w:t>
            </w:r>
          </w:p>
          <w:p w:rsidR="00973760" w:rsidRPr="000120FD" w:rsidRDefault="00973760" w:rsidP="006E7692">
            <w:pPr>
              <w:jc w:val="center"/>
              <w:rPr>
                <w:b/>
                <w:sz w:val="20"/>
                <w:szCs w:val="20"/>
              </w:rPr>
            </w:pPr>
            <w:r>
              <w:rPr>
                <w:b/>
                <w:sz w:val="20"/>
                <w:szCs w:val="20"/>
              </w:rPr>
              <w:t xml:space="preserve">АЛ </w:t>
            </w:r>
            <w:r w:rsidRPr="000120FD">
              <w:rPr>
                <w:b/>
                <w:sz w:val="20"/>
                <w:szCs w:val="20"/>
              </w:rPr>
              <w:t>РЕПУБЛИЧИЙ</w:t>
            </w:r>
          </w:p>
          <w:p w:rsidR="00973760" w:rsidRPr="000120FD" w:rsidRDefault="00973760" w:rsidP="006E7692">
            <w:pPr>
              <w:jc w:val="center"/>
              <w:rPr>
                <w:b/>
                <w:sz w:val="20"/>
                <w:szCs w:val="20"/>
              </w:rPr>
            </w:pPr>
            <w:r w:rsidRPr="000120FD">
              <w:rPr>
                <w:b/>
                <w:sz w:val="20"/>
                <w:szCs w:val="20"/>
              </w:rPr>
              <w:t>МОЛДОВЕНЕШТЬ НИСТРЕНЕ</w:t>
            </w:r>
          </w:p>
        </w:tc>
        <w:tc>
          <w:tcPr>
            <w:tcW w:w="3285" w:type="dxa"/>
            <w:vAlign w:val="center"/>
          </w:tcPr>
          <w:p w:rsidR="00973760" w:rsidRPr="000120FD" w:rsidRDefault="0093688F" w:rsidP="006E7692">
            <w:pPr>
              <w:jc w:val="center"/>
              <w:rPr>
                <w:b/>
                <w:sz w:val="20"/>
                <w:szCs w:val="20"/>
              </w:rPr>
            </w:pPr>
            <w:r>
              <w:rPr>
                <w:noProof/>
              </w:rPr>
              <w:drawing>
                <wp:anchor distT="0" distB="0" distL="114300" distR="114300" simplePos="0" relativeHeight="251657728" behindDoc="0" locked="0" layoutInCell="1" allowOverlap="1">
                  <wp:simplePos x="0" y="0"/>
                  <wp:positionH relativeFrom="column">
                    <wp:posOffset>569595</wp:posOffset>
                  </wp:positionH>
                  <wp:positionV relativeFrom="paragraph">
                    <wp:posOffset>-114300</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4" cstate="print"/>
                          <a:srcRect/>
                          <a:stretch>
                            <a:fillRect/>
                          </a:stretch>
                        </pic:blipFill>
                        <pic:spPr bwMode="auto">
                          <a:xfrm>
                            <a:off x="0" y="0"/>
                            <a:ext cx="720090" cy="709295"/>
                          </a:xfrm>
                          <a:prstGeom prst="rect">
                            <a:avLst/>
                          </a:prstGeom>
                          <a:noFill/>
                        </pic:spPr>
                      </pic:pic>
                    </a:graphicData>
                  </a:graphic>
                </wp:anchor>
              </w:drawing>
            </w:r>
          </w:p>
          <w:p w:rsidR="00973760" w:rsidRPr="000120FD" w:rsidRDefault="00973760" w:rsidP="006E7692">
            <w:pPr>
              <w:jc w:val="center"/>
              <w:rPr>
                <w:b/>
                <w:sz w:val="20"/>
                <w:szCs w:val="20"/>
              </w:rPr>
            </w:pPr>
          </w:p>
        </w:tc>
        <w:tc>
          <w:tcPr>
            <w:tcW w:w="3285" w:type="dxa"/>
            <w:vAlign w:val="center"/>
          </w:tcPr>
          <w:p w:rsidR="00973760" w:rsidRPr="000120FD" w:rsidRDefault="00973760" w:rsidP="006E7692">
            <w:pPr>
              <w:jc w:val="center"/>
              <w:rPr>
                <w:b/>
                <w:sz w:val="20"/>
                <w:szCs w:val="20"/>
              </w:rPr>
            </w:pPr>
            <w:r w:rsidRPr="000120FD">
              <w:rPr>
                <w:b/>
                <w:sz w:val="20"/>
                <w:szCs w:val="20"/>
              </w:rPr>
              <w:t>М</w:t>
            </w:r>
            <w:proofErr w:type="gramStart"/>
            <w:r w:rsidRPr="000120FD">
              <w:rPr>
                <w:b/>
                <w:sz w:val="20"/>
                <w:szCs w:val="20"/>
                <w:lang w:val="en-US"/>
              </w:rPr>
              <w:t>I</w:t>
            </w:r>
            <w:proofErr w:type="gramEnd"/>
            <w:r w:rsidRPr="000120FD">
              <w:rPr>
                <w:b/>
                <w:sz w:val="20"/>
                <w:szCs w:val="20"/>
              </w:rPr>
              <w:t>НIСТЕР</w:t>
            </w:r>
            <w:r w:rsidRPr="000120FD">
              <w:rPr>
                <w:b/>
                <w:sz w:val="20"/>
                <w:szCs w:val="20"/>
                <w:lang w:val="en-US"/>
              </w:rPr>
              <w:t>C</w:t>
            </w:r>
            <w:r w:rsidRPr="000120FD">
              <w:rPr>
                <w:b/>
                <w:sz w:val="20"/>
                <w:szCs w:val="20"/>
              </w:rPr>
              <w:t>ТВО ЕКОНОМ</w:t>
            </w:r>
            <w:r w:rsidRPr="000120FD">
              <w:rPr>
                <w:b/>
                <w:sz w:val="20"/>
                <w:szCs w:val="20"/>
                <w:lang w:val="en-US"/>
              </w:rPr>
              <w:t>I</w:t>
            </w:r>
            <w:r w:rsidRPr="000120FD">
              <w:rPr>
                <w:b/>
                <w:sz w:val="20"/>
                <w:szCs w:val="20"/>
              </w:rPr>
              <w:t>ЧНОГО РОЗВИТКУ</w:t>
            </w:r>
          </w:p>
          <w:p w:rsidR="00973760" w:rsidRPr="000120FD" w:rsidRDefault="00973760" w:rsidP="006E7692">
            <w:pPr>
              <w:jc w:val="center"/>
              <w:rPr>
                <w:b/>
                <w:sz w:val="20"/>
                <w:szCs w:val="20"/>
              </w:rPr>
            </w:pPr>
            <w:r w:rsidRPr="000120FD">
              <w:rPr>
                <w:b/>
                <w:sz w:val="20"/>
                <w:szCs w:val="20"/>
              </w:rPr>
              <w:t>ПРИДН</w:t>
            </w:r>
            <w:proofErr w:type="gramStart"/>
            <w:r w:rsidRPr="000120FD">
              <w:rPr>
                <w:b/>
                <w:sz w:val="20"/>
                <w:szCs w:val="20"/>
              </w:rPr>
              <w:t>I</w:t>
            </w:r>
            <w:proofErr w:type="gramEnd"/>
            <w:r w:rsidRPr="000120FD">
              <w:rPr>
                <w:b/>
                <w:sz w:val="20"/>
                <w:szCs w:val="20"/>
              </w:rPr>
              <w:t>СТРОВСЬКОI</w:t>
            </w:r>
          </w:p>
          <w:p w:rsidR="00973760" w:rsidRPr="000120FD" w:rsidRDefault="00973760" w:rsidP="006E7692">
            <w:pPr>
              <w:jc w:val="center"/>
              <w:rPr>
                <w:b/>
                <w:sz w:val="20"/>
                <w:szCs w:val="20"/>
              </w:rPr>
            </w:pPr>
            <w:r w:rsidRPr="000120FD">
              <w:rPr>
                <w:b/>
                <w:sz w:val="20"/>
                <w:szCs w:val="20"/>
              </w:rPr>
              <w:t>МОЛДАВСЬКО</w:t>
            </w:r>
            <w:proofErr w:type="gramStart"/>
            <w:r w:rsidRPr="000120FD">
              <w:rPr>
                <w:b/>
                <w:sz w:val="20"/>
                <w:szCs w:val="20"/>
              </w:rPr>
              <w:t>I</w:t>
            </w:r>
            <w:proofErr w:type="gramEnd"/>
            <w:r w:rsidRPr="000120FD">
              <w:rPr>
                <w:b/>
                <w:sz w:val="20"/>
                <w:szCs w:val="20"/>
              </w:rPr>
              <w:t xml:space="preserve"> РЕСПУБЛIКИ</w:t>
            </w:r>
          </w:p>
        </w:tc>
      </w:tr>
    </w:tbl>
    <w:p w:rsidR="00973760" w:rsidRDefault="00973760" w:rsidP="00973760">
      <w:pPr>
        <w:jc w:val="center"/>
        <w:rPr>
          <w:b/>
          <w:sz w:val="20"/>
          <w:szCs w:val="20"/>
        </w:rPr>
      </w:pPr>
    </w:p>
    <w:p w:rsidR="00973760" w:rsidRDefault="00973760" w:rsidP="00973760">
      <w:pPr>
        <w:jc w:val="center"/>
        <w:rPr>
          <w:b/>
          <w:sz w:val="20"/>
          <w:szCs w:val="20"/>
        </w:rPr>
      </w:pPr>
    </w:p>
    <w:p w:rsidR="00973760" w:rsidRDefault="00973760" w:rsidP="00973760">
      <w:pPr>
        <w:jc w:val="center"/>
        <w:rPr>
          <w:b/>
          <w:sz w:val="20"/>
          <w:szCs w:val="20"/>
        </w:rPr>
      </w:pPr>
      <w:r w:rsidRPr="009A3147">
        <w:rPr>
          <w:b/>
          <w:sz w:val="20"/>
          <w:szCs w:val="20"/>
        </w:rPr>
        <w:t>МИНИСТЕРСТВО</w:t>
      </w:r>
    </w:p>
    <w:p w:rsidR="00973760" w:rsidRPr="00255F9B" w:rsidRDefault="00973760" w:rsidP="00973760">
      <w:pPr>
        <w:jc w:val="center"/>
        <w:rPr>
          <w:b/>
          <w:sz w:val="20"/>
          <w:szCs w:val="20"/>
        </w:rPr>
      </w:pPr>
      <w:r w:rsidRPr="00255F9B">
        <w:rPr>
          <w:b/>
          <w:sz w:val="20"/>
          <w:szCs w:val="20"/>
        </w:rPr>
        <w:t xml:space="preserve">ЭКОНОМИЧЕСКОГО РАЗВИТИЯ </w:t>
      </w:r>
    </w:p>
    <w:p w:rsidR="00973760" w:rsidRPr="00255F9B" w:rsidRDefault="00973760" w:rsidP="00973760">
      <w:pPr>
        <w:jc w:val="center"/>
        <w:rPr>
          <w:sz w:val="20"/>
          <w:szCs w:val="20"/>
        </w:rPr>
      </w:pPr>
      <w:r w:rsidRPr="00255F9B">
        <w:rPr>
          <w:b/>
          <w:sz w:val="20"/>
          <w:szCs w:val="20"/>
        </w:rPr>
        <w:t>ПРИДНЕСТРОВСКОЙ МОЛДАВСКОЙ РЕСПУБЛИКИ</w:t>
      </w:r>
    </w:p>
    <w:p w:rsidR="00973760" w:rsidRPr="00255F9B" w:rsidRDefault="00973760" w:rsidP="00973760">
      <w:pPr>
        <w:jc w:val="center"/>
        <w:rPr>
          <w:sz w:val="20"/>
          <w:szCs w:val="20"/>
        </w:rPr>
      </w:pPr>
    </w:p>
    <w:p w:rsidR="00973760" w:rsidRPr="00255F9B" w:rsidRDefault="00973760" w:rsidP="00973760">
      <w:pPr>
        <w:jc w:val="center"/>
        <w:rPr>
          <w:b/>
          <w:sz w:val="20"/>
          <w:szCs w:val="20"/>
        </w:rPr>
      </w:pPr>
      <w:r w:rsidRPr="00255F9B">
        <w:rPr>
          <w:b/>
          <w:sz w:val="20"/>
          <w:szCs w:val="20"/>
        </w:rPr>
        <w:t>М</w:t>
      </w:r>
      <w:proofErr w:type="gramStart"/>
      <w:r w:rsidRPr="00255F9B">
        <w:rPr>
          <w:b/>
          <w:sz w:val="20"/>
          <w:szCs w:val="20"/>
        </w:rPr>
        <w:t>D</w:t>
      </w:r>
      <w:proofErr w:type="gramEnd"/>
      <w:r w:rsidRPr="00255F9B">
        <w:rPr>
          <w:b/>
          <w:sz w:val="20"/>
          <w:szCs w:val="20"/>
        </w:rPr>
        <w:t xml:space="preserve"> 3300, ПМР, г. Тирасполь, ул. Свердлова, 57, тел: 9-63-66, тел/факс: 9-74-10, </w:t>
      </w:r>
    </w:p>
    <w:p w:rsidR="00973760" w:rsidRPr="00255F9B" w:rsidRDefault="00973760" w:rsidP="00973760">
      <w:pPr>
        <w:jc w:val="center"/>
        <w:rPr>
          <w:b/>
          <w:sz w:val="20"/>
          <w:szCs w:val="20"/>
        </w:rPr>
      </w:pPr>
      <w:r w:rsidRPr="00255F9B">
        <w:rPr>
          <w:b/>
          <w:sz w:val="20"/>
          <w:szCs w:val="20"/>
          <w:lang w:val="en-US"/>
        </w:rPr>
        <w:t>economy</w:t>
      </w:r>
      <w:r w:rsidRPr="00255F9B">
        <w:rPr>
          <w:b/>
          <w:sz w:val="20"/>
          <w:szCs w:val="20"/>
        </w:rPr>
        <w:t>.</w:t>
      </w:r>
      <w:proofErr w:type="spellStart"/>
      <w:r w:rsidRPr="00255F9B">
        <w:rPr>
          <w:b/>
          <w:sz w:val="20"/>
          <w:szCs w:val="20"/>
          <w:lang w:val="en-US"/>
        </w:rPr>
        <w:t>pmr</w:t>
      </w:r>
      <w:proofErr w:type="spellEnd"/>
      <w:r w:rsidRPr="00255F9B">
        <w:rPr>
          <w:b/>
          <w:sz w:val="20"/>
          <w:szCs w:val="20"/>
        </w:rPr>
        <w:t>@</w:t>
      </w:r>
      <w:proofErr w:type="spellStart"/>
      <w:r w:rsidRPr="00255F9B">
        <w:rPr>
          <w:b/>
          <w:sz w:val="20"/>
          <w:szCs w:val="20"/>
          <w:lang w:val="en-US"/>
        </w:rPr>
        <w:t>gmail</w:t>
      </w:r>
      <w:proofErr w:type="spellEnd"/>
      <w:r w:rsidRPr="00255F9B">
        <w:rPr>
          <w:b/>
          <w:sz w:val="20"/>
          <w:szCs w:val="20"/>
        </w:rPr>
        <w:t>.</w:t>
      </w:r>
      <w:r w:rsidRPr="00255F9B">
        <w:rPr>
          <w:b/>
          <w:sz w:val="20"/>
          <w:szCs w:val="20"/>
          <w:lang w:val="en-US"/>
        </w:rPr>
        <w:t>com</w:t>
      </w:r>
    </w:p>
    <w:p w:rsidR="00973760" w:rsidRPr="00255F9B" w:rsidRDefault="00973760" w:rsidP="00973760">
      <w:pPr>
        <w:rPr>
          <w:sz w:val="20"/>
          <w:szCs w:val="20"/>
        </w:rPr>
      </w:pPr>
    </w:p>
    <w:p w:rsidR="003204D0" w:rsidRPr="00603F41" w:rsidRDefault="003204D0" w:rsidP="003204D0">
      <w:pPr>
        <w:pStyle w:val="5"/>
        <w:jc w:val="center"/>
        <w:rPr>
          <w:i w:val="0"/>
          <w:sz w:val="24"/>
        </w:rPr>
      </w:pPr>
      <w:proofErr w:type="gramStart"/>
      <w:r w:rsidRPr="00255F9B">
        <w:rPr>
          <w:i w:val="0"/>
          <w:sz w:val="24"/>
        </w:rPr>
        <w:t>П</w:t>
      </w:r>
      <w:proofErr w:type="gramEnd"/>
      <w:r w:rsidRPr="00255F9B">
        <w:rPr>
          <w:i w:val="0"/>
          <w:sz w:val="24"/>
        </w:rPr>
        <w:t xml:space="preserve"> Р И К А З</w:t>
      </w:r>
    </w:p>
    <w:p w:rsidR="003204D0" w:rsidRDefault="003204D0" w:rsidP="003204D0">
      <w:pPr>
        <w:jc w:val="center"/>
      </w:pPr>
    </w:p>
    <w:p w:rsidR="003204D0" w:rsidRDefault="00057EF7" w:rsidP="003204D0">
      <w:pPr>
        <w:rPr>
          <w:b/>
        </w:rPr>
      </w:pPr>
      <w:r>
        <w:rPr>
          <w:b/>
        </w:rPr>
        <w:t>31 июля 2017 года</w:t>
      </w:r>
      <w:r w:rsidR="003204D0">
        <w:rPr>
          <w:b/>
        </w:rPr>
        <w:tab/>
      </w:r>
      <w:r w:rsidR="003204D0">
        <w:rPr>
          <w:b/>
        </w:rPr>
        <w:tab/>
      </w:r>
      <w:r w:rsidR="003204D0">
        <w:rPr>
          <w:b/>
        </w:rPr>
        <w:tab/>
      </w:r>
      <w:r w:rsidR="003204D0">
        <w:rPr>
          <w:b/>
        </w:rPr>
        <w:tab/>
      </w:r>
      <w:r w:rsidR="003204D0">
        <w:rPr>
          <w:b/>
        </w:rPr>
        <w:tab/>
      </w:r>
      <w:r w:rsidR="003204D0">
        <w:rPr>
          <w:b/>
        </w:rPr>
        <w:tab/>
      </w:r>
      <w:r w:rsidR="003204D0">
        <w:rPr>
          <w:b/>
        </w:rPr>
        <w:tab/>
        <w:t xml:space="preserve">                   </w:t>
      </w:r>
      <w:r>
        <w:rPr>
          <w:b/>
        </w:rPr>
        <w:t xml:space="preserve">   </w:t>
      </w:r>
    </w:p>
    <w:p w:rsidR="003204D0" w:rsidRDefault="003204D0" w:rsidP="003204D0">
      <w:pPr>
        <w:spacing w:line="360" w:lineRule="auto"/>
        <w:jc w:val="center"/>
        <w:rPr>
          <w:b/>
        </w:rPr>
      </w:pPr>
      <w:r>
        <w:rPr>
          <w:b/>
        </w:rPr>
        <w:t>г. Тирасполь</w:t>
      </w:r>
    </w:p>
    <w:p w:rsidR="00047FFB" w:rsidRDefault="00047FFB" w:rsidP="002B0597">
      <w:pPr>
        <w:autoSpaceDE w:val="0"/>
        <w:autoSpaceDN w:val="0"/>
        <w:adjustRightInd w:val="0"/>
        <w:jc w:val="center"/>
        <w:rPr>
          <w:rStyle w:val="bold"/>
          <w:b/>
        </w:rPr>
      </w:pPr>
      <w:r>
        <w:rPr>
          <w:rStyle w:val="bold"/>
          <w:b/>
        </w:rPr>
        <w:t xml:space="preserve">О внесении изменений в Приказ </w:t>
      </w:r>
      <w:r w:rsidRPr="00047FFB">
        <w:rPr>
          <w:rStyle w:val="bold"/>
          <w:b/>
        </w:rPr>
        <w:t>Министерств</w:t>
      </w:r>
      <w:r>
        <w:rPr>
          <w:rStyle w:val="bold"/>
          <w:b/>
        </w:rPr>
        <w:t>а</w:t>
      </w:r>
      <w:r w:rsidRPr="00047FFB">
        <w:rPr>
          <w:rStyle w:val="bold"/>
          <w:b/>
        </w:rPr>
        <w:t xml:space="preserve"> экономического развития</w:t>
      </w:r>
    </w:p>
    <w:p w:rsidR="00047FFB" w:rsidRDefault="00047FFB" w:rsidP="002B0597">
      <w:pPr>
        <w:autoSpaceDE w:val="0"/>
        <w:autoSpaceDN w:val="0"/>
        <w:adjustRightInd w:val="0"/>
        <w:jc w:val="center"/>
        <w:rPr>
          <w:rStyle w:val="bold"/>
          <w:b/>
        </w:rPr>
      </w:pPr>
      <w:r w:rsidRPr="00047FFB">
        <w:rPr>
          <w:rStyle w:val="bold"/>
          <w:b/>
        </w:rPr>
        <w:t>Приднестровской Молдавской Республики</w:t>
      </w:r>
      <w:r>
        <w:rPr>
          <w:rStyle w:val="bold"/>
          <w:b/>
        </w:rPr>
        <w:t xml:space="preserve"> от 28 июля 2017 года № 158</w:t>
      </w:r>
    </w:p>
    <w:p w:rsidR="00ED6FC4" w:rsidRDefault="00047FFB" w:rsidP="002B0597">
      <w:pPr>
        <w:autoSpaceDE w:val="0"/>
        <w:autoSpaceDN w:val="0"/>
        <w:adjustRightInd w:val="0"/>
        <w:jc w:val="center"/>
        <w:rPr>
          <w:b/>
        </w:rPr>
      </w:pPr>
      <w:r>
        <w:rPr>
          <w:rStyle w:val="bold"/>
          <w:b/>
        </w:rPr>
        <w:t>«</w:t>
      </w:r>
      <w:r w:rsidR="002B0597">
        <w:rPr>
          <w:rStyle w:val="bold"/>
          <w:b/>
        </w:rPr>
        <w:t xml:space="preserve">Об утверждении Положения о порядке формирования и представления индикативных </w:t>
      </w:r>
      <w:r w:rsidR="002B0597" w:rsidRPr="00B8668E">
        <w:rPr>
          <w:rStyle w:val="bold"/>
          <w:b/>
        </w:rPr>
        <w:t xml:space="preserve">цен </w:t>
      </w:r>
      <w:r w:rsidR="002B0597" w:rsidRPr="00E978D4">
        <w:rPr>
          <w:rStyle w:val="bold"/>
          <w:b/>
        </w:rPr>
        <w:t>на</w:t>
      </w:r>
      <w:r w:rsidR="00E978D4" w:rsidRPr="00E978D4">
        <w:rPr>
          <w:b/>
        </w:rPr>
        <w:t xml:space="preserve"> масличные и зерновые культуры</w:t>
      </w:r>
      <w:r>
        <w:rPr>
          <w:b/>
        </w:rPr>
        <w:t>»</w:t>
      </w:r>
      <w:r w:rsidR="00ED6FC4">
        <w:rPr>
          <w:b/>
        </w:rPr>
        <w:t xml:space="preserve"> </w:t>
      </w:r>
    </w:p>
    <w:p w:rsidR="002B0597" w:rsidRDefault="00ED6FC4" w:rsidP="002B0597">
      <w:pPr>
        <w:autoSpaceDE w:val="0"/>
        <w:autoSpaceDN w:val="0"/>
        <w:adjustRightInd w:val="0"/>
        <w:jc w:val="center"/>
        <w:rPr>
          <w:rStyle w:val="bold"/>
          <w:b/>
        </w:rPr>
      </w:pPr>
      <w:r>
        <w:rPr>
          <w:b/>
        </w:rPr>
        <w:t>(регистрационный номер 7915 от  28 июля 2017 года)</w:t>
      </w:r>
      <w:r w:rsidR="009A38F0">
        <w:rPr>
          <w:b/>
        </w:rPr>
        <w:t xml:space="preserve"> (САЗ 17-31)</w:t>
      </w:r>
    </w:p>
    <w:p w:rsidR="003204D0" w:rsidRDefault="003204D0" w:rsidP="003204D0">
      <w:pPr>
        <w:ind w:firstLine="720"/>
        <w:jc w:val="both"/>
      </w:pPr>
    </w:p>
    <w:p w:rsidR="00640C01" w:rsidRDefault="003204D0" w:rsidP="007F3564">
      <w:pPr>
        <w:ind w:firstLine="720"/>
        <w:jc w:val="both"/>
      </w:pPr>
      <w:proofErr w:type="gramStart"/>
      <w:r w:rsidRPr="003204D0">
        <w:t xml:space="preserve">В соответствии с </w:t>
      </w:r>
      <w:r w:rsidR="00C66E37" w:rsidRPr="00C66E37">
        <w:t xml:space="preserve">Таможенным кодексом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w:t>
      </w:r>
      <w:r w:rsidR="007A74E3">
        <w:t xml:space="preserve">   </w:t>
      </w:r>
      <w:r w:rsidR="00C66E37" w:rsidRPr="00C66E37">
        <w:t xml:space="preserve">№ 61-ЗИД-III (САЗ 01-46); от 10 июля 2002 года № 152-ЗИД-III (САЗ 02-28,1); </w:t>
      </w:r>
      <w:r w:rsidR="007A74E3">
        <w:t xml:space="preserve">                         </w:t>
      </w:r>
      <w:r w:rsidR="00C66E37" w:rsidRPr="00C66E37">
        <w:t>от 11 февраля 2003 года № 237-ЗИД-III (САЗ 03-7); от 15 июля 2003 года № 309-ЗД-III (САЗ 03-29);</w:t>
      </w:r>
      <w:proofErr w:type="gramEnd"/>
      <w:r w:rsidR="00C66E37" w:rsidRPr="00C66E37">
        <w:t xml:space="preserve"> </w:t>
      </w:r>
      <w:proofErr w:type="gramStart"/>
      <w:r w:rsidR="00C66E37" w:rsidRPr="00C66E37">
        <w:t xml:space="preserve">от 9 декабря 2003 года № 372-ЗИ-III (САЗ 03-50); от 12 января 2004 года </w:t>
      </w:r>
      <w:r w:rsidR="007A74E3">
        <w:t xml:space="preserve">            </w:t>
      </w:r>
      <w:r w:rsidR="00C66E37" w:rsidRPr="00C66E37">
        <w:t xml:space="preserve">№ 387-ЗИД-III (САЗ 04-3); от 5 ноября 2004 года № 490-ЗИД-III (САЗ 04-45); от 1 марта 2005 года № 542-ЗИ-III (САЗ 05-10); от 17 июня 2005 года № 578-ЗИД-III (САЗ 05-25); </w:t>
      </w:r>
      <w:r w:rsidR="007A74E3">
        <w:t xml:space="preserve">             </w:t>
      </w:r>
      <w:r w:rsidR="00C66E37" w:rsidRPr="00C66E37">
        <w:t>от 21 июля 2005 года № 598-ЗИД-III (САЗ 05-30); от 16 ноября 2005 года № 664-ЗД-III (САЗ 05-47);</w:t>
      </w:r>
      <w:proofErr w:type="gramEnd"/>
      <w:r w:rsidR="00C66E37" w:rsidRPr="00C66E37">
        <w:t xml:space="preserve"> </w:t>
      </w:r>
      <w:proofErr w:type="gramStart"/>
      <w:r w:rsidR="00C66E37" w:rsidRPr="00C66E37">
        <w:t xml:space="preserve">от 23 декабря 2005 года № 713-ЗИ-III (САЗ 05-52); от 3 апреля 2006 года </w:t>
      </w:r>
      <w:r w:rsidR="007A74E3">
        <w:t xml:space="preserve">            </w:t>
      </w:r>
      <w:r w:rsidR="00C66E37" w:rsidRPr="00C66E37">
        <w:t xml:space="preserve">№ 18-ЗИД-IV (САЗ 06-15); от 5 июля 2006 года № 55-ЗИД-IV (САЗ 06-28); от 8 августа 2006 года № 73-ЗИД-IV (САЗ 06-33); от 21 января 2008 года № 386-ЗД-IV (САЗ 08-3); </w:t>
      </w:r>
      <w:r w:rsidR="007A74E3">
        <w:t xml:space="preserve">              </w:t>
      </w:r>
      <w:r w:rsidR="00C66E37" w:rsidRPr="00C66E37">
        <w:t>от 3 октября 2008 года № 567-ЗИ-IV (САЗ 08-39); от 9 декабря 2009 года № 907-ЗИ-IV (САЗ 09-50);</w:t>
      </w:r>
      <w:proofErr w:type="gramEnd"/>
      <w:r w:rsidR="00C66E37" w:rsidRPr="00C66E37">
        <w:t xml:space="preserve"> </w:t>
      </w:r>
      <w:proofErr w:type="gramStart"/>
      <w:r w:rsidR="00C66E37" w:rsidRPr="00C66E37">
        <w:t xml:space="preserve">от 18 июля 2012 года № 139-ЗИД-V (САЗ 12-30); от 24 января 2013 года </w:t>
      </w:r>
      <w:r w:rsidR="007A74E3">
        <w:t xml:space="preserve">          </w:t>
      </w:r>
      <w:r w:rsidR="00C66E37" w:rsidRPr="00C66E37">
        <w:t xml:space="preserve">№ 28-ЗИ-V (САЗ 13-3); от 21 января 2014 года № 23-ЗИД-V (САЗ 14-4); от 1 июля 2014 года № 124-ЗД-V (САЗ 14-27); от 1 июля 2015 года № 106-ЗИД-V (САЗ 15-27); от 25 июля 2016 года № 187-ЗИД-VI (САЗ 16-30); </w:t>
      </w:r>
      <w:r w:rsidR="00C66E37" w:rsidRPr="00C66E37">
        <w:rPr>
          <w:rStyle w:val="apple-converted-space"/>
          <w:color w:val="333333"/>
          <w:shd w:val="clear" w:color="auto" w:fill="FFFFFF"/>
        </w:rPr>
        <w:t xml:space="preserve">от </w:t>
      </w:r>
      <w:r w:rsidR="00C66E37" w:rsidRPr="00C66E37">
        <w:rPr>
          <w:rStyle w:val="text-small"/>
          <w:color w:val="333333"/>
        </w:rPr>
        <w:t>13 сентября 2016 года № 212-ЗИ-VI (</w:t>
      </w:r>
      <w:r w:rsidR="00C66E37" w:rsidRPr="00C66E37">
        <w:rPr>
          <w:rStyle w:val="margin"/>
          <w:color w:val="333333"/>
        </w:rPr>
        <w:t>САЗ 16-37);</w:t>
      </w:r>
      <w:proofErr w:type="gramEnd"/>
      <w:r w:rsidR="007F3564">
        <w:rPr>
          <w:rStyle w:val="margin"/>
          <w:color w:val="333333"/>
        </w:rPr>
        <w:t xml:space="preserve"> </w:t>
      </w:r>
      <w:proofErr w:type="gramStart"/>
      <w:r w:rsidR="007F3564">
        <w:rPr>
          <w:rStyle w:val="margin"/>
          <w:color w:val="333333"/>
        </w:rPr>
        <w:t xml:space="preserve">от 22 июня 2017 года </w:t>
      </w:r>
      <w:r w:rsidR="007F3564" w:rsidRPr="007F3564">
        <w:rPr>
          <w:rStyle w:val="margin"/>
          <w:shd w:val="clear" w:color="auto" w:fill="FFFFFF"/>
        </w:rPr>
        <w:t>№</w:t>
      </w:r>
      <w:r w:rsidR="007F3564" w:rsidRPr="007F3564">
        <w:rPr>
          <w:shd w:val="clear" w:color="auto" w:fill="FFFFFF"/>
        </w:rPr>
        <w:t xml:space="preserve"> 179-ЗИ-VI (САЗ 17-26),</w:t>
      </w:r>
      <w:r w:rsidR="00C66E37" w:rsidRPr="007F3564">
        <w:t xml:space="preserve"> </w:t>
      </w:r>
      <w:r w:rsidR="00973760" w:rsidRPr="00C66E37">
        <w:t>Постановлением Правительства Приднестровской Молдавской Республики от 2 марта 2017 года № 31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C66E37">
        <w:t xml:space="preserve"> (САЗ 1</w:t>
      </w:r>
      <w:r w:rsidR="00973760" w:rsidRPr="00C66E37">
        <w:t>7-11</w:t>
      </w:r>
      <w:r w:rsidRPr="00C66E37">
        <w:t xml:space="preserve">) с </w:t>
      </w:r>
      <w:r w:rsidR="00973760" w:rsidRPr="00C66E37">
        <w:t>дополнениями и изменением</w:t>
      </w:r>
      <w:r w:rsidRPr="00C66E37">
        <w:t xml:space="preserve">, внесенными Постановлением Правительства Приднестровской Молдавской Республики </w:t>
      </w:r>
      <w:r w:rsidR="007F3564">
        <w:t xml:space="preserve">26 мая 2017 года № 110 </w:t>
      </w:r>
      <w:r w:rsidR="00973760" w:rsidRPr="00C66E37">
        <w:t>(САЗ 17-23)</w:t>
      </w:r>
      <w:r w:rsidR="00640C01" w:rsidRPr="00C66E37">
        <w:t>;</w:t>
      </w:r>
      <w:proofErr w:type="gramEnd"/>
      <w:r w:rsidRPr="00C66E37">
        <w:t xml:space="preserve"> во исполнение Указа Президента Приднестровской Молдавской Республики от 4 апреля 2012 года № 247 «О некоторых мерах по оперативному регулированию экспорта сырьевых ресурсов» (САЗ 12-1</w:t>
      </w:r>
      <w:r w:rsidR="00B937DD" w:rsidRPr="00C66E37">
        <w:t>5</w:t>
      </w:r>
      <w:r w:rsidRPr="00C66E37">
        <w:t xml:space="preserve">), </w:t>
      </w:r>
      <w:r w:rsidR="00523A8E">
        <w:t>с дополнениями, внесенными Указа</w:t>
      </w:r>
      <w:r w:rsidRPr="00C66E37">
        <w:t>м</w:t>
      </w:r>
      <w:r w:rsidR="00523A8E">
        <w:t>и</w:t>
      </w:r>
      <w:r w:rsidRPr="00C66E37">
        <w:t xml:space="preserve"> Президента Приднестр</w:t>
      </w:r>
      <w:r w:rsidR="00814D23" w:rsidRPr="00C66E37">
        <w:t>овской Молдавской Республики от 25 апреля 2012 года № 294</w:t>
      </w:r>
      <w:r w:rsidR="007F3564">
        <w:t xml:space="preserve"> </w:t>
      </w:r>
      <w:r w:rsidRPr="00C66E37">
        <w:t>(САЗ 12-1</w:t>
      </w:r>
      <w:r w:rsidR="00B937DD" w:rsidRPr="00C66E37">
        <w:t>8</w:t>
      </w:r>
      <w:r w:rsidR="00640C01" w:rsidRPr="00C66E37">
        <w:t>)</w:t>
      </w:r>
      <w:r w:rsidR="00AF26AB">
        <w:t>,</w:t>
      </w:r>
      <w:r w:rsidR="00B8668E">
        <w:t xml:space="preserve"> </w:t>
      </w:r>
      <w:r w:rsidR="00B8668E" w:rsidRPr="00C66E37">
        <w:t xml:space="preserve">от </w:t>
      </w:r>
      <w:r w:rsidR="00D01C32">
        <w:t>27</w:t>
      </w:r>
      <w:r w:rsidR="001307E4">
        <w:t xml:space="preserve"> июля 20</w:t>
      </w:r>
      <w:r w:rsidR="00AF26AB">
        <w:t>17</w:t>
      </w:r>
      <w:r w:rsidR="007A74E3">
        <w:t xml:space="preserve"> года</w:t>
      </w:r>
      <w:r w:rsidR="00E978D4">
        <w:t xml:space="preserve"> </w:t>
      </w:r>
      <w:r w:rsidR="00B8668E" w:rsidRPr="00C66E37">
        <w:t xml:space="preserve">№ </w:t>
      </w:r>
      <w:r w:rsidR="00D01C32">
        <w:t>441</w:t>
      </w:r>
      <w:r w:rsidR="00E978D4">
        <w:t xml:space="preserve"> </w:t>
      </w:r>
      <w:r w:rsidR="007D17A1">
        <w:t xml:space="preserve">            </w:t>
      </w:r>
      <w:r w:rsidR="00AF26AB">
        <w:t>(</w:t>
      </w:r>
      <w:r w:rsidR="007D17A1">
        <w:t>САЗ 17-31)</w:t>
      </w:r>
      <w:r w:rsidR="00B8668E">
        <w:t>;</w:t>
      </w:r>
      <w:r w:rsidR="00640C01" w:rsidRPr="00C66E37">
        <w:t xml:space="preserve"> Постановлени</w:t>
      </w:r>
      <w:r w:rsidR="00AF26AB">
        <w:t>я</w:t>
      </w:r>
      <w:r w:rsidR="00640C01" w:rsidRPr="00C66E37">
        <w:t xml:space="preserve"> Правительства</w:t>
      </w:r>
      <w:r w:rsidR="00640C01">
        <w:t xml:space="preserve"> </w:t>
      </w:r>
      <w:r w:rsidR="00640C01" w:rsidRPr="003204D0">
        <w:t>Приднестр</w:t>
      </w:r>
      <w:r w:rsidR="00640C01">
        <w:t>овской Молдавской Республики</w:t>
      </w:r>
      <w:r w:rsidR="00A15E60">
        <w:t xml:space="preserve"> </w:t>
      </w:r>
      <w:r w:rsidR="00E978D4">
        <w:t xml:space="preserve">«О введении экспортной сезонной таможенной пошлины на масличные и зерновые культуры» </w:t>
      </w:r>
      <w:r w:rsidR="00640C01">
        <w:t xml:space="preserve">от </w:t>
      </w:r>
      <w:r w:rsidR="000055BA">
        <w:t>27</w:t>
      </w:r>
      <w:r w:rsidR="001307E4">
        <w:t xml:space="preserve"> июля</w:t>
      </w:r>
      <w:r w:rsidR="00640C01">
        <w:t xml:space="preserve"> 2017 года № </w:t>
      </w:r>
      <w:r w:rsidR="000055BA">
        <w:t xml:space="preserve">177 </w:t>
      </w:r>
      <w:r w:rsidR="00E978D4">
        <w:t>(</w:t>
      </w:r>
      <w:r w:rsidR="007F3564">
        <w:t>г</w:t>
      </w:r>
      <w:r w:rsidR="00E323D4">
        <w:t>азет</w:t>
      </w:r>
      <w:r w:rsidR="007F3564">
        <w:t xml:space="preserve">а </w:t>
      </w:r>
      <w:r w:rsidR="00E323D4">
        <w:t xml:space="preserve">«Приднестровье» от 28 июля 2017 года </w:t>
      </w:r>
      <w:r w:rsidR="007D17A1">
        <w:t xml:space="preserve">         </w:t>
      </w:r>
      <w:r w:rsidR="00E323D4">
        <w:t>№ 136</w:t>
      </w:r>
      <w:r w:rsidR="00AF26AB">
        <w:t>)</w:t>
      </w:r>
      <w:r w:rsidR="00640C01">
        <w:t xml:space="preserve">, </w:t>
      </w:r>
    </w:p>
    <w:p w:rsidR="003204D0" w:rsidRDefault="00640C01" w:rsidP="003204D0">
      <w:pPr>
        <w:ind w:firstLine="720"/>
        <w:jc w:val="both"/>
      </w:pPr>
      <w:proofErr w:type="spellStart"/>
      <w:proofErr w:type="gramStart"/>
      <w:r>
        <w:t>п</w:t>
      </w:r>
      <w:proofErr w:type="spellEnd"/>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r w:rsidR="003204D0" w:rsidRPr="003204D0">
        <w:t>:</w:t>
      </w:r>
    </w:p>
    <w:p w:rsidR="00640C01" w:rsidRPr="003204D0" w:rsidRDefault="00640C01" w:rsidP="003204D0">
      <w:pPr>
        <w:ind w:firstLine="720"/>
        <w:jc w:val="both"/>
      </w:pPr>
    </w:p>
    <w:p w:rsidR="00047FFB" w:rsidRDefault="003204D0" w:rsidP="00ED6FC4">
      <w:pPr>
        <w:autoSpaceDE w:val="0"/>
        <w:autoSpaceDN w:val="0"/>
        <w:adjustRightInd w:val="0"/>
        <w:ind w:firstLine="708"/>
        <w:jc w:val="both"/>
      </w:pPr>
      <w:r w:rsidRPr="003204D0">
        <w:t xml:space="preserve">1. </w:t>
      </w:r>
      <w:r w:rsidR="00047FFB">
        <w:t xml:space="preserve">Внести следующие изменения в Приказ </w:t>
      </w:r>
      <w:r w:rsidR="00047FFB" w:rsidRPr="00942567">
        <w:rPr>
          <w:rStyle w:val="bold"/>
        </w:rPr>
        <w:t>в Приказ Министерства экономического развития</w:t>
      </w:r>
      <w:r w:rsidR="00047FFB">
        <w:rPr>
          <w:rStyle w:val="bold"/>
        </w:rPr>
        <w:t xml:space="preserve"> </w:t>
      </w:r>
      <w:r w:rsidR="00047FFB" w:rsidRPr="00942567">
        <w:rPr>
          <w:rStyle w:val="bold"/>
        </w:rPr>
        <w:t>Приднестровской Молдавской Республики от 28 июля 2017 года № 158</w:t>
      </w:r>
      <w:r w:rsidR="00047FFB">
        <w:rPr>
          <w:rStyle w:val="bold"/>
        </w:rPr>
        <w:t xml:space="preserve"> </w:t>
      </w:r>
      <w:r w:rsidR="00047FFB" w:rsidRPr="00942567">
        <w:rPr>
          <w:rStyle w:val="bold"/>
        </w:rPr>
        <w:t>«Об утверждении Положения о порядке формирования и представления индикативных цен на</w:t>
      </w:r>
      <w:r w:rsidR="00047FFB" w:rsidRPr="00942567">
        <w:t xml:space="preserve"> масличные и зерновые культуры»</w:t>
      </w:r>
      <w:r w:rsidR="00ED6FC4">
        <w:t xml:space="preserve"> </w:t>
      </w:r>
      <w:r w:rsidR="00ED6FC4" w:rsidRPr="00985C8E">
        <w:t>(регистрационный номер 7915 от  28 июля 2017 года)</w:t>
      </w:r>
      <w:r w:rsidR="009A38F0">
        <w:t xml:space="preserve"> (САЗ 17-31)</w:t>
      </w:r>
      <w:r w:rsidR="00047FFB">
        <w:t>:</w:t>
      </w:r>
    </w:p>
    <w:p w:rsidR="00047FFB" w:rsidRDefault="00047FFB" w:rsidP="00047FFB">
      <w:pPr>
        <w:autoSpaceDE w:val="0"/>
        <w:autoSpaceDN w:val="0"/>
        <w:adjustRightInd w:val="0"/>
        <w:ind w:firstLine="708"/>
        <w:jc w:val="both"/>
        <w:rPr>
          <w:rStyle w:val="bold"/>
        </w:rPr>
      </w:pPr>
      <w:r>
        <w:rPr>
          <w:rStyle w:val="bold"/>
        </w:rPr>
        <w:t xml:space="preserve">а) пункт 5 </w:t>
      </w:r>
      <w:r w:rsidR="007D17A1">
        <w:rPr>
          <w:rStyle w:val="bold"/>
        </w:rPr>
        <w:t xml:space="preserve">Приложения к Приказу </w:t>
      </w:r>
      <w:r>
        <w:rPr>
          <w:rStyle w:val="bold"/>
        </w:rPr>
        <w:t>изложить в следующей редакции:</w:t>
      </w:r>
    </w:p>
    <w:p w:rsidR="00047FFB" w:rsidRDefault="00047FFB" w:rsidP="00047FFB">
      <w:pPr>
        <w:tabs>
          <w:tab w:val="left" w:pos="993"/>
          <w:tab w:val="left" w:pos="1276"/>
        </w:tabs>
        <w:ind w:firstLine="720"/>
        <w:jc w:val="both"/>
      </w:pPr>
      <w:r>
        <w:rPr>
          <w:rStyle w:val="bold"/>
        </w:rPr>
        <w:t>«</w:t>
      </w:r>
      <w:r>
        <w:t xml:space="preserve">5. </w:t>
      </w:r>
      <w:r w:rsidRPr="003204D0">
        <w:t>Индикативн</w:t>
      </w:r>
      <w:r>
        <w:t>ая</w:t>
      </w:r>
      <w:r w:rsidRPr="003204D0">
        <w:t xml:space="preserve"> цен</w:t>
      </w:r>
      <w:r>
        <w:t>а устанавливается за 1 (одну) тонну масличных и зерновых культур</w:t>
      </w:r>
      <w:r w:rsidRPr="00A24F0F">
        <w:t>, классифицируем</w:t>
      </w:r>
      <w:r>
        <w:t>ых</w:t>
      </w:r>
      <w:r w:rsidRPr="00A24F0F">
        <w:t xml:space="preserve"> кодами ТН ВЭД, согласно </w:t>
      </w:r>
      <w:r>
        <w:t>П</w:t>
      </w:r>
      <w:r w:rsidRPr="00A24F0F">
        <w:t>риложени</w:t>
      </w:r>
      <w:r>
        <w:t xml:space="preserve">ям </w:t>
      </w:r>
      <w:r w:rsidRPr="00A24F0F">
        <w:t>к настоящему Положению</w:t>
      </w:r>
      <w:r>
        <w:t>.</w:t>
      </w:r>
    </w:p>
    <w:p w:rsidR="00047FFB" w:rsidRDefault="00047FFB" w:rsidP="00047FFB">
      <w:pPr>
        <w:tabs>
          <w:tab w:val="left" w:pos="993"/>
          <w:tab w:val="left" w:pos="1276"/>
        </w:tabs>
        <w:ind w:firstLine="720"/>
        <w:jc w:val="both"/>
      </w:pPr>
      <w:proofErr w:type="gramStart"/>
      <w:r w:rsidRPr="00E978D4">
        <w:t xml:space="preserve">Индикативная цена на товары, классифицируемые кодами ТН ВЭД, согласно Приложению № 1 </w:t>
      </w:r>
      <w:r>
        <w:t xml:space="preserve">(за исключением семенного материала) </w:t>
      </w:r>
      <w:r w:rsidRPr="00E978D4">
        <w:t xml:space="preserve">к настоящему Положению, </w:t>
      </w:r>
      <w:r>
        <w:t xml:space="preserve">вывозимые на условиях </w:t>
      </w:r>
      <w:r w:rsidRPr="0071373C">
        <w:t>CPT</w:t>
      </w:r>
      <w:r>
        <w:t xml:space="preserve"> порт/терминал Одесской области,</w:t>
      </w:r>
      <w:r w:rsidRPr="00E978D4">
        <w:t xml:space="preserve"> рассчитывается как среднеарифметическая величина закупочных цен 1 </w:t>
      </w:r>
      <w:r>
        <w:t xml:space="preserve">(одной) </w:t>
      </w:r>
      <w:r w:rsidRPr="00E978D4">
        <w:t>тонны</w:t>
      </w:r>
      <w:r>
        <w:t xml:space="preserve"> масличных и зерновых</w:t>
      </w:r>
      <w:r w:rsidRPr="00E978D4">
        <w:t xml:space="preserve"> культур, сформированных в портах</w:t>
      </w:r>
      <w:r>
        <w:t>/терминалах</w:t>
      </w:r>
      <w:r w:rsidRPr="00E978D4">
        <w:t xml:space="preserve"> </w:t>
      </w:r>
      <w:r>
        <w:t>Одесской области</w:t>
      </w:r>
      <w:r w:rsidRPr="00E978D4">
        <w:t xml:space="preserve"> на момент проведения мониторинга</w:t>
      </w:r>
      <w:r>
        <w:t xml:space="preserve"> за вычетом НДС.</w:t>
      </w:r>
      <w:r w:rsidRPr="00E978D4">
        <w:t xml:space="preserve"> </w:t>
      </w:r>
      <w:proofErr w:type="gramEnd"/>
    </w:p>
    <w:p w:rsidR="00047FFB" w:rsidRDefault="00047FFB" w:rsidP="00047FFB">
      <w:pPr>
        <w:tabs>
          <w:tab w:val="left" w:pos="993"/>
          <w:tab w:val="left" w:pos="1276"/>
        </w:tabs>
        <w:ind w:firstLine="720"/>
        <w:jc w:val="both"/>
      </w:pPr>
      <w:r>
        <w:t>При</w:t>
      </w:r>
      <w:r w:rsidRPr="00E978D4">
        <w:t xml:space="preserve"> услови</w:t>
      </w:r>
      <w:r>
        <w:t>и</w:t>
      </w:r>
      <w:r w:rsidRPr="00E978D4">
        <w:t xml:space="preserve"> поставки товара </w:t>
      </w:r>
      <w:r w:rsidRPr="00E978D4">
        <w:rPr>
          <w:lang w:val="en-US"/>
        </w:rPr>
        <w:t>FCA</w:t>
      </w:r>
      <w:r w:rsidRPr="00E978D4">
        <w:t xml:space="preserve"> уровень индикативной цены </w:t>
      </w:r>
      <w:r>
        <w:t xml:space="preserve">рассчитывается как уровень индикативной цены, установленной на условиях </w:t>
      </w:r>
      <w:r w:rsidRPr="0071373C">
        <w:t>CPT</w:t>
      </w:r>
      <w:r>
        <w:t xml:space="preserve"> (порт/терминал Одесской области) уменьшенный на среднюю стоимость </w:t>
      </w:r>
      <w:r w:rsidRPr="00E978D4">
        <w:t>транспортных расходов по доставке товара</w:t>
      </w:r>
      <w:r>
        <w:t xml:space="preserve"> до порта/терминала</w:t>
      </w:r>
      <w:r w:rsidRPr="00CF485B">
        <w:t xml:space="preserve"> </w:t>
      </w:r>
      <w:r>
        <w:t>Одесской области</w:t>
      </w:r>
      <w:r w:rsidRPr="00E978D4">
        <w:t>.</w:t>
      </w:r>
      <w:r>
        <w:t xml:space="preserve"> </w:t>
      </w:r>
    </w:p>
    <w:p w:rsidR="00047FFB" w:rsidRPr="00047FFB" w:rsidRDefault="00047FFB" w:rsidP="00047FFB">
      <w:pPr>
        <w:tabs>
          <w:tab w:val="left" w:pos="993"/>
          <w:tab w:val="left" w:pos="1276"/>
        </w:tabs>
        <w:ind w:firstLine="720"/>
        <w:jc w:val="both"/>
      </w:pPr>
      <w:r w:rsidRPr="00047FFB">
        <w:t>Индикативная цена на товары, классифицируемые кодами ТН ВЭД, согласно Приложению № 2 (семенной материал) к настоящему Положению, рассчитывается как среднеарифметическая величина закупочных цен 1 (одной) тонны масличных и зерновых культур, сформированных в портах</w:t>
      </w:r>
      <w:r>
        <w:t>/терминалах</w:t>
      </w:r>
      <w:r w:rsidRPr="00047FFB">
        <w:t xml:space="preserve"> Одесс</w:t>
      </w:r>
      <w:r>
        <w:t>кой области</w:t>
      </w:r>
      <w:r w:rsidRPr="00047FFB">
        <w:t xml:space="preserve"> (за вычетом НДС) на момент проведения мониторинга, с увеличением на 50 (пятьдесят) %. В зависимости от условий поставки товара (</w:t>
      </w:r>
      <w:proofErr w:type="gramStart"/>
      <w:r w:rsidRPr="00047FFB">
        <w:rPr>
          <w:lang w:val="en-US"/>
        </w:rPr>
        <w:t>FCA</w:t>
      </w:r>
      <w:r w:rsidRPr="00047FFB">
        <w:t xml:space="preserve">) </w:t>
      </w:r>
      <w:proofErr w:type="gramEnd"/>
      <w:r w:rsidRPr="00047FFB">
        <w:t>уровень индикативной цены устанавливается за вычетом средней стоимости транспортных расходов по доставке товара</w:t>
      </w:r>
      <w:proofErr w:type="gramStart"/>
      <w:r w:rsidRPr="00047FFB">
        <w:t>.».</w:t>
      </w:r>
      <w:proofErr w:type="gramEnd"/>
    </w:p>
    <w:p w:rsidR="00047FFB" w:rsidRDefault="00047FFB" w:rsidP="00047FFB">
      <w:pPr>
        <w:autoSpaceDE w:val="0"/>
        <w:autoSpaceDN w:val="0"/>
        <w:adjustRightInd w:val="0"/>
        <w:ind w:firstLine="708"/>
        <w:jc w:val="both"/>
        <w:rPr>
          <w:rStyle w:val="bold"/>
        </w:rPr>
      </w:pPr>
      <w:r>
        <w:rPr>
          <w:rStyle w:val="bold"/>
        </w:rPr>
        <w:t xml:space="preserve">б) пункт 6 </w:t>
      </w:r>
      <w:r w:rsidR="007D17A1">
        <w:rPr>
          <w:rStyle w:val="bold"/>
        </w:rPr>
        <w:t>Приложения к Приказу</w:t>
      </w:r>
      <w:r>
        <w:rPr>
          <w:rStyle w:val="bold"/>
        </w:rPr>
        <w:t xml:space="preserve"> изложить в следующей редакции:</w:t>
      </w:r>
    </w:p>
    <w:p w:rsidR="00047FFB" w:rsidRDefault="00047FFB" w:rsidP="00047FFB">
      <w:pPr>
        <w:tabs>
          <w:tab w:val="left" w:pos="993"/>
          <w:tab w:val="left" w:pos="1276"/>
        </w:tabs>
        <w:ind w:firstLine="720"/>
        <w:jc w:val="both"/>
      </w:pPr>
      <w:r w:rsidRPr="00047FFB">
        <w:t xml:space="preserve">«6. Средняя стоимость транспортных расходов по доставке 1 (одной) тонны груза рассчитывается как среднеарифметическая стоимость доставки до </w:t>
      </w:r>
      <w:r w:rsidR="003B2C3C">
        <w:t>порта/терминала Одесской области</w:t>
      </w:r>
      <w:r w:rsidR="003B2C3C" w:rsidRPr="00047FFB">
        <w:t xml:space="preserve"> </w:t>
      </w:r>
      <w:r w:rsidRPr="00047FFB">
        <w:t>(одной) тонны груза различными видами транспорта и способами доставки (железнодорожным транспортом, автомобильным транспортом (перевозки насыпью))</w:t>
      </w:r>
      <w:proofErr w:type="gramStart"/>
      <w:r w:rsidRPr="00047FFB">
        <w:t>.»</w:t>
      </w:r>
      <w:proofErr w:type="gramEnd"/>
      <w:r w:rsidRPr="00047FFB">
        <w:t>.</w:t>
      </w:r>
    </w:p>
    <w:p w:rsidR="00047FFB" w:rsidRDefault="00047FFB" w:rsidP="00047FFB">
      <w:pPr>
        <w:autoSpaceDE w:val="0"/>
        <w:autoSpaceDN w:val="0"/>
        <w:adjustRightInd w:val="0"/>
        <w:ind w:firstLine="708"/>
        <w:jc w:val="both"/>
        <w:rPr>
          <w:rStyle w:val="bold"/>
        </w:rPr>
      </w:pPr>
      <w:r>
        <w:t xml:space="preserve">в) </w:t>
      </w:r>
      <w:r>
        <w:rPr>
          <w:rStyle w:val="bold"/>
        </w:rPr>
        <w:t xml:space="preserve">пункт 8 </w:t>
      </w:r>
      <w:r w:rsidR="00475BCC">
        <w:rPr>
          <w:rStyle w:val="bold"/>
        </w:rPr>
        <w:t xml:space="preserve">Приложения к Приказу </w:t>
      </w:r>
      <w:r>
        <w:rPr>
          <w:rStyle w:val="bold"/>
        </w:rPr>
        <w:t>изложить в следующей редакции:</w:t>
      </w:r>
    </w:p>
    <w:p w:rsidR="00047FFB" w:rsidRPr="003204D0" w:rsidRDefault="00047FFB" w:rsidP="00047FFB">
      <w:pPr>
        <w:ind w:firstLine="720"/>
        <w:jc w:val="both"/>
      </w:pPr>
      <w:r>
        <w:t>«8.</w:t>
      </w:r>
      <w:r w:rsidRPr="00B8668E">
        <w:t xml:space="preserve"> </w:t>
      </w:r>
      <w:r w:rsidRPr="003204D0">
        <w:t xml:space="preserve">Индикативные цены </w:t>
      </w:r>
      <w:r w:rsidRPr="007A74E3">
        <w:t>устанавливаются кажд</w:t>
      </w:r>
      <w:r>
        <w:t xml:space="preserve">ые </w:t>
      </w:r>
      <w:r w:rsidRPr="00047FFB">
        <w:t xml:space="preserve">3 (три) </w:t>
      </w:r>
      <w:r>
        <w:t xml:space="preserve">банковские </w:t>
      </w:r>
      <w:r w:rsidRPr="00047FFB">
        <w:t>дня</w:t>
      </w:r>
      <w:r w:rsidRPr="001307E4">
        <w:t xml:space="preserve"> </w:t>
      </w:r>
      <w:r w:rsidRPr="007A74E3">
        <w:t>Приказом Министерства экономического развития Приднестровской Молдавской</w:t>
      </w:r>
      <w:r w:rsidRPr="003204D0">
        <w:t xml:space="preserve"> Республики</w:t>
      </w:r>
      <w:r>
        <w:t>, при этом если конечный срок действия индикативных цен выпадает на выходные (праздничные) дни, то действие данных цен продлевается до первого рабочего дня включительно</w:t>
      </w:r>
      <w:proofErr w:type="gramStart"/>
      <w:r w:rsidRPr="00B8668E">
        <w:t>.</w:t>
      </w:r>
      <w:r>
        <w:t>».</w:t>
      </w:r>
      <w:proofErr w:type="gramEnd"/>
    </w:p>
    <w:p w:rsidR="00C71C5C" w:rsidRDefault="00C71C5C" w:rsidP="00C71C5C">
      <w:pPr>
        <w:ind w:firstLine="708"/>
        <w:jc w:val="both"/>
      </w:pPr>
      <w:r>
        <w:t xml:space="preserve">г) Приложения №1 и №2 к </w:t>
      </w:r>
      <w:r w:rsidR="00ED6FC4">
        <w:t>П</w:t>
      </w:r>
      <w:r w:rsidR="00475BCC">
        <w:t xml:space="preserve">риложению к Приказу </w:t>
      </w:r>
      <w:r>
        <w:t xml:space="preserve">изложить в </w:t>
      </w:r>
      <w:r w:rsidR="00ED6FC4">
        <w:t>следующей редакции согласно П</w:t>
      </w:r>
      <w:r>
        <w:t>риложению №1 и №2 к настоящему Приказу.</w:t>
      </w:r>
    </w:p>
    <w:p w:rsidR="00A15E60" w:rsidRDefault="003204D0" w:rsidP="00E978D4">
      <w:pPr>
        <w:tabs>
          <w:tab w:val="left" w:pos="993"/>
        </w:tabs>
        <w:ind w:firstLine="720"/>
        <w:jc w:val="both"/>
      </w:pPr>
      <w:r w:rsidRPr="003204D0">
        <w:t>2</w:t>
      </w:r>
      <w:r w:rsidR="00E978D4">
        <w:t>.</w:t>
      </w:r>
      <w:r w:rsidRPr="003204D0">
        <w:t xml:space="preserve"> </w:t>
      </w:r>
      <w:r w:rsidR="00A15E60">
        <w:t xml:space="preserve">Направить настоящий Приказ на государственную регистрацию в Министерство юстиции </w:t>
      </w:r>
      <w:r w:rsidR="00A15E60" w:rsidRPr="003204D0">
        <w:t>Приднестр</w:t>
      </w:r>
      <w:r w:rsidR="00A15E60">
        <w:t>овской Молдавской Республики.</w:t>
      </w:r>
    </w:p>
    <w:p w:rsidR="003204D0" w:rsidRPr="003204D0" w:rsidRDefault="00A15E60" w:rsidP="00E978D4">
      <w:pPr>
        <w:tabs>
          <w:tab w:val="left" w:pos="993"/>
        </w:tabs>
        <w:ind w:firstLine="720"/>
        <w:jc w:val="both"/>
      </w:pPr>
      <w:r>
        <w:t xml:space="preserve">3. </w:t>
      </w:r>
      <w:r w:rsidR="003204D0" w:rsidRPr="003204D0">
        <w:t xml:space="preserve">Настоящий Приказ вступает в силу со дня </w:t>
      </w:r>
      <w:r w:rsidR="00E73429">
        <w:t xml:space="preserve">его </w:t>
      </w:r>
      <w:r>
        <w:t>официального опубликования</w:t>
      </w:r>
      <w:r w:rsidR="003204D0" w:rsidRPr="003204D0">
        <w:t>.</w:t>
      </w:r>
    </w:p>
    <w:p w:rsidR="003204D0" w:rsidRPr="003204D0" w:rsidRDefault="003204D0" w:rsidP="003204D0">
      <w:pPr>
        <w:ind w:firstLine="720"/>
        <w:jc w:val="both"/>
      </w:pPr>
    </w:p>
    <w:p w:rsidR="003204D0" w:rsidRPr="003204D0" w:rsidRDefault="003204D0" w:rsidP="003204D0">
      <w:pPr>
        <w:ind w:firstLine="720"/>
        <w:jc w:val="both"/>
      </w:pPr>
    </w:p>
    <w:p w:rsidR="003204D0" w:rsidRPr="003204D0" w:rsidRDefault="003204D0" w:rsidP="003204D0">
      <w:pPr>
        <w:jc w:val="both"/>
      </w:pPr>
    </w:p>
    <w:p w:rsidR="00C71C5C" w:rsidRDefault="00640C01" w:rsidP="00CF7499">
      <w:pPr>
        <w:jc w:val="right"/>
      </w:pPr>
      <w:r>
        <w:br w:type="page"/>
      </w:r>
      <w:r w:rsidR="00C71C5C">
        <w:lastRenderedPageBreak/>
        <w:t xml:space="preserve">Приложение №1 </w:t>
      </w:r>
      <w:proofErr w:type="gramStart"/>
      <w:r w:rsidR="00C71C5C">
        <w:t>к</w:t>
      </w:r>
      <w:proofErr w:type="gramEnd"/>
    </w:p>
    <w:p w:rsidR="00C71C5C" w:rsidRDefault="00C71C5C" w:rsidP="00CF7499">
      <w:pPr>
        <w:jc w:val="right"/>
      </w:pPr>
      <w:r>
        <w:t>Приказу Министерства экономического развития</w:t>
      </w:r>
    </w:p>
    <w:p w:rsidR="00C71C5C" w:rsidRDefault="00C71C5C" w:rsidP="00CF7499">
      <w:pPr>
        <w:jc w:val="right"/>
      </w:pPr>
      <w:r>
        <w:t>Приднестровской Молдавской Республики</w:t>
      </w:r>
    </w:p>
    <w:p w:rsidR="00C71C5C" w:rsidRDefault="00C71C5C" w:rsidP="00CF7499">
      <w:pPr>
        <w:jc w:val="right"/>
      </w:pPr>
      <w:r>
        <w:t xml:space="preserve">от </w:t>
      </w:r>
      <w:r w:rsidR="00F86527">
        <w:t>31 июля 2017 года №___</w:t>
      </w:r>
    </w:p>
    <w:p w:rsidR="00F86527" w:rsidRDefault="00C71C5C" w:rsidP="00CF7499">
      <w:pPr>
        <w:jc w:val="right"/>
      </w:pPr>
      <w:r>
        <w:t xml:space="preserve"> </w:t>
      </w:r>
    </w:p>
    <w:p w:rsidR="00CF7499" w:rsidRDefault="00C71C5C" w:rsidP="00CF7499">
      <w:pPr>
        <w:jc w:val="right"/>
      </w:pPr>
      <w:r>
        <w:t>«</w:t>
      </w:r>
      <w:r w:rsidR="00CF7499">
        <w:t xml:space="preserve">Приложение </w:t>
      </w:r>
      <w:r w:rsidR="002D077F">
        <w:t xml:space="preserve">№1 </w:t>
      </w:r>
      <w:proofErr w:type="gramStart"/>
      <w:r w:rsidR="00CF7499">
        <w:t>к</w:t>
      </w:r>
      <w:proofErr w:type="gramEnd"/>
    </w:p>
    <w:p w:rsidR="00CF7499" w:rsidRDefault="00CF7499" w:rsidP="00CF7499">
      <w:pPr>
        <w:jc w:val="right"/>
      </w:pPr>
      <w:r>
        <w:t>Положению о порядке</w:t>
      </w:r>
    </w:p>
    <w:p w:rsidR="00C03E42" w:rsidRDefault="00CF7499" w:rsidP="00C03E42">
      <w:pPr>
        <w:jc w:val="right"/>
      </w:pPr>
      <w:r>
        <w:t xml:space="preserve">формирования </w:t>
      </w:r>
      <w:r w:rsidR="00C03E42">
        <w:t>и</w:t>
      </w:r>
      <w:r w:rsidR="00C03E42" w:rsidRPr="00C03E42">
        <w:t xml:space="preserve"> представления</w:t>
      </w:r>
    </w:p>
    <w:p w:rsidR="00E978D4" w:rsidRDefault="00C03E42" w:rsidP="00E978D4">
      <w:pPr>
        <w:jc w:val="right"/>
      </w:pPr>
      <w:r w:rsidRPr="00C03E42">
        <w:t xml:space="preserve">индикативных цен </w:t>
      </w:r>
      <w:r w:rsidR="00E978D4">
        <w:t xml:space="preserve">на </w:t>
      </w:r>
      <w:proofErr w:type="gramStart"/>
      <w:r w:rsidR="00E978D4">
        <w:t>масличные</w:t>
      </w:r>
      <w:proofErr w:type="gramEnd"/>
    </w:p>
    <w:p w:rsidR="00CF7499" w:rsidRDefault="00E978D4" w:rsidP="00E978D4">
      <w:pPr>
        <w:jc w:val="right"/>
      </w:pPr>
      <w:r>
        <w:t>и зерновые культуры</w:t>
      </w:r>
      <w:r w:rsidR="00C71C5C">
        <w:t>»</w:t>
      </w:r>
    </w:p>
    <w:p w:rsidR="00C03E42" w:rsidRDefault="00C03E42" w:rsidP="00CF7499">
      <w:pPr>
        <w:jc w:val="center"/>
        <w:rPr>
          <w:b/>
        </w:rPr>
      </w:pPr>
    </w:p>
    <w:p w:rsidR="00CF7499" w:rsidRPr="00B16408" w:rsidRDefault="00CF7499" w:rsidP="00CF7499">
      <w:pPr>
        <w:jc w:val="center"/>
        <w:rPr>
          <w:b/>
        </w:rPr>
      </w:pPr>
      <w:r w:rsidRPr="00B16408">
        <w:rPr>
          <w:b/>
        </w:rPr>
        <w:t>Индикативная цена на товары, применяемая в целях таможенного оформления</w:t>
      </w:r>
    </w:p>
    <w:p w:rsidR="00A93E37" w:rsidRDefault="00CF7499" w:rsidP="00CF7499">
      <w:pPr>
        <w:jc w:val="center"/>
        <w:rPr>
          <w:b/>
        </w:rPr>
      </w:pPr>
      <w:r w:rsidRPr="00B16408">
        <w:rPr>
          <w:b/>
        </w:rPr>
        <w:t xml:space="preserve">экспорта на период с </w:t>
      </w:r>
      <w:r w:rsidR="00A24F0F">
        <w:rPr>
          <w:b/>
        </w:rPr>
        <w:t>___</w:t>
      </w:r>
      <w:r w:rsidRPr="00B16408">
        <w:rPr>
          <w:b/>
        </w:rPr>
        <w:t xml:space="preserve">________ 201__г. </w:t>
      </w:r>
      <w:r w:rsidR="00B52007">
        <w:rPr>
          <w:b/>
        </w:rPr>
        <w:t>п</w:t>
      </w:r>
      <w:r>
        <w:rPr>
          <w:b/>
        </w:rPr>
        <w:t>о</w:t>
      </w:r>
      <w:r w:rsidRPr="00B16408">
        <w:rPr>
          <w:b/>
        </w:rPr>
        <w:t xml:space="preserve"> </w:t>
      </w:r>
      <w:r w:rsidR="00A24F0F">
        <w:rPr>
          <w:b/>
        </w:rPr>
        <w:t>___</w:t>
      </w:r>
      <w:r w:rsidRPr="00B16408">
        <w:rPr>
          <w:b/>
        </w:rPr>
        <w:t>________ 201__г.</w:t>
      </w:r>
    </w:p>
    <w:p w:rsidR="00CF7499" w:rsidRDefault="00A93E37" w:rsidP="00CF7499">
      <w:pPr>
        <w:jc w:val="center"/>
        <w:rPr>
          <w:b/>
        </w:rPr>
      </w:pPr>
      <w:r>
        <w:rPr>
          <w:b/>
        </w:rPr>
        <w:t>(за исключением семенного материала)</w:t>
      </w:r>
    </w:p>
    <w:p w:rsidR="00C03E42" w:rsidRDefault="00C03E42" w:rsidP="00CF7499">
      <w:pPr>
        <w:jc w:val="center"/>
        <w:rPr>
          <w:b/>
        </w:rPr>
      </w:pPr>
    </w:p>
    <w:tbl>
      <w:tblPr>
        <w:tblW w:w="9825"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1389"/>
        <w:gridCol w:w="5007"/>
        <w:gridCol w:w="787"/>
        <w:gridCol w:w="1511"/>
        <w:gridCol w:w="1131"/>
      </w:tblGrid>
      <w:tr w:rsidR="004D61EC" w:rsidRPr="001C7D42" w:rsidTr="00B86BBA">
        <w:trPr>
          <w:cantSplit/>
          <w:tblHeader/>
          <w:jc w:val="center"/>
        </w:trPr>
        <w:tc>
          <w:tcPr>
            <w:tcW w:w="1389" w:type="dxa"/>
            <w:shd w:val="clear" w:color="auto" w:fill="auto"/>
            <w:vAlign w:val="center"/>
          </w:tcPr>
          <w:p w:rsidR="004D61EC" w:rsidRPr="00D63233" w:rsidRDefault="004D61EC" w:rsidP="00B86BBA">
            <w:pPr>
              <w:pStyle w:val="a8"/>
              <w:keepLines/>
              <w:spacing w:before="120"/>
              <w:ind w:left="57" w:right="57"/>
              <w:jc w:val="center"/>
              <w:rPr>
                <w:sz w:val="24"/>
                <w:szCs w:val="24"/>
              </w:rPr>
            </w:pPr>
            <w:r w:rsidRPr="00D63233">
              <w:rPr>
                <w:sz w:val="24"/>
                <w:szCs w:val="24"/>
              </w:rPr>
              <w:t>Код</w:t>
            </w:r>
          </w:p>
          <w:p w:rsidR="004D61EC" w:rsidRPr="00D63233" w:rsidRDefault="004D61EC" w:rsidP="00B86BBA">
            <w:pPr>
              <w:pStyle w:val="a8"/>
              <w:keepLines/>
              <w:ind w:left="57" w:right="57"/>
              <w:jc w:val="center"/>
              <w:rPr>
                <w:sz w:val="24"/>
                <w:szCs w:val="24"/>
              </w:rPr>
            </w:pPr>
            <w:r w:rsidRPr="00D63233">
              <w:rPr>
                <w:sz w:val="24"/>
                <w:szCs w:val="24"/>
              </w:rPr>
              <w:t>ТН ВЭД</w:t>
            </w:r>
          </w:p>
        </w:tc>
        <w:tc>
          <w:tcPr>
            <w:tcW w:w="5007" w:type="dxa"/>
            <w:shd w:val="clear" w:color="auto" w:fill="auto"/>
            <w:vAlign w:val="center"/>
          </w:tcPr>
          <w:p w:rsidR="004D61EC" w:rsidRPr="00D63233" w:rsidRDefault="004D61EC" w:rsidP="00B86BBA">
            <w:pPr>
              <w:pStyle w:val="a8"/>
              <w:keepLines/>
              <w:spacing w:before="120"/>
              <w:jc w:val="center"/>
              <w:rPr>
                <w:sz w:val="24"/>
                <w:szCs w:val="24"/>
              </w:rPr>
            </w:pPr>
            <w:r w:rsidRPr="00D63233">
              <w:rPr>
                <w:sz w:val="24"/>
                <w:szCs w:val="24"/>
              </w:rPr>
              <w:t>Наименование</w:t>
            </w:r>
          </w:p>
          <w:p w:rsidR="004D61EC" w:rsidRPr="00D63233" w:rsidRDefault="004D61EC" w:rsidP="00B86BBA">
            <w:pPr>
              <w:pStyle w:val="a8"/>
              <w:keepLines/>
              <w:jc w:val="center"/>
              <w:rPr>
                <w:sz w:val="24"/>
                <w:szCs w:val="24"/>
              </w:rPr>
            </w:pPr>
            <w:r w:rsidRPr="00D63233">
              <w:rPr>
                <w:sz w:val="24"/>
                <w:szCs w:val="24"/>
              </w:rPr>
              <w:t>позиции</w:t>
            </w:r>
          </w:p>
        </w:tc>
        <w:tc>
          <w:tcPr>
            <w:tcW w:w="787" w:type="dxa"/>
            <w:vAlign w:val="center"/>
          </w:tcPr>
          <w:p w:rsidR="004D61EC" w:rsidRDefault="004D61EC" w:rsidP="00B86BBA">
            <w:pPr>
              <w:pStyle w:val="a8"/>
              <w:keepLines/>
              <w:spacing w:before="120"/>
              <w:jc w:val="center"/>
              <w:rPr>
                <w:sz w:val="24"/>
                <w:szCs w:val="24"/>
              </w:rPr>
            </w:pPr>
            <w:r>
              <w:rPr>
                <w:sz w:val="24"/>
                <w:szCs w:val="24"/>
              </w:rPr>
              <w:t>Ед. измерения</w:t>
            </w:r>
          </w:p>
        </w:tc>
        <w:tc>
          <w:tcPr>
            <w:tcW w:w="1511" w:type="dxa"/>
            <w:vAlign w:val="center"/>
          </w:tcPr>
          <w:p w:rsidR="00F86527" w:rsidRDefault="004D61EC" w:rsidP="00B86BBA">
            <w:pPr>
              <w:pStyle w:val="a8"/>
              <w:keepLines/>
              <w:jc w:val="center"/>
              <w:rPr>
                <w:sz w:val="24"/>
                <w:szCs w:val="24"/>
              </w:rPr>
            </w:pPr>
            <w:proofErr w:type="gramStart"/>
            <w:r>
              <w:rPr>
                <w:sz w:val="24"/>
                <w:szCs w:val="24"/>
              </w:rPr>
              <w:t>Индикативная цена (</w:t>
            </w:r>
            <w:r w:rsidR="00BB7348" w:rsidRPr="0071373C">
              <w:rPr>
                <w:sz w:val="24"/>
                <w:szCs w:val="24"/>
              </w:rPr>
              <w:t>CPT</w:t>
            </w:r>
            <w:r w:rsidR="00BB7348">
              <w:rPr>
                <w:sz w:val="24"/>
                <w:szCs w:val="24"/>
              </w:rPr>
              <w:t xml:space="preserve"> порт</w:t>
            </w:r>
            <w:r w:rsidR="005E02B0">
              <w:rPr>
                <w:sz w:val="24"/>
                <w:szCs w:val="24"/>
              </w:rPr>
              <w:t>/</w:t>
            </w:r>
            <w:proofErr w:type="spellStart"/>
            <w:r w:rsidR="005E02B0">
              <w:rPr>
                <w:sz w:val="24"/>
                <w:szCs w:val="24"/>
              </w:rPr>
              <w:t>терми</w:t>
            </w:r>
            <w:proofErr w:type="spellEnd"/>
            <w:r w:rsidR="00F86527">
              <w:rPr>
                <w:sz w:val="24"/>
                <w:szCs w:val="24"/>
              </w:rPr>
              <w:t>-</w:t>
            </w:r>
            <w:proofErr w:type="gramEnd"/>
          </w:p>
          <w:p w:rsidR="004D61EC" w:rsidRPr="00D63233" w:rsidRDefault="005E02B0" w:rsidP="00B86BBA">
            <w:pPr>
              <w:pStyle w:val="a8"/>
              <w:keepLines/>
              <w:jc w:val="center"/>
              <w:rPr>
                <w:sz w:val="24"/>
                <w:szCs w:val="24"/>
              </w:rPr>
            </w:pPr>
            <w:r>
              <w:rPr>
                <w:sz w:val="24"/>
                <w:szCs w:val="24"/>
              </w:rPr>
              <w:t>нал</w:t>
            </w:r>
            <w:r w:rsidR="00BB7348">
              <w:rPr>
                <w:sz w:val="24"/>
                <w:szCs w:val="24"/>
              </w:rPr>
              <w:t xml:space="preserve"> Одесс</w:t>
            </w:r>
            <w:r w:rsidR="002050BE">
              <w:rPr>
                <w:sz w:val="24"/>
                <w:szCs w:val="24"/>
              </w:rPr>
              <w:t>к</w:t>
            </w:r>
            <w:r w:rsidR="00BB7348">
              <w:rPr>
                <w:sz w:val="24"/>
                <w:szCs w:val="24"/>
              </w:rPr>
              <w:t>ой области</w:t>
            </w:r>
            <w:r w:rsidR="004D61EC" w:rsidRPr="0071373C">
              <w:rPr>
                <w:sz w:val="24"/>
                <w:szCs w:val="24"/>
              </w:rPr>
              <w:t>)</w:t>
            </w:r>
            <w:r w:rsidR="004D61EC">
              <w:rPr>
                <w:sz w:val="24"/>
                <w:szCs w:val="24"/>
              </w:rPr>
              <w:t xml:space="preserve"> долл. США</w:t>
            </w:r>
          </w:p>
        </w:tc>
        <w:tc>
          <w:tcPr>
            <w:tcW w:w="1131" w:type="dxa"/>
            <w:vAlign w:val="center"/>
          </w:tcPr>
          <w:p w:rsidR="004D61EC" w:rsidRPr="004D61EC" w:rsidRDefault="004D61EC" w:rsidP="00B86BBA">
            <w:pPr>
              <w:pStyle w:val="a8"/>
              <w:keepLines/>
              <w:spacing w:before="120"/>
              <w:jc w:val="center"/>
              <w:rPr>
                <w:sz w:val="24"/>
                <w:szCs w:val="24"/>
              </w:rPr>
            </w:pPr>
            <w:r>
              <w:rPr>
                <w:sz w:val="24"/>
                <w:szCs w:val="24"/>
              </w:rPr>
              <w:t>Индикативная цена</w:t>
            </w:r>
            <w:r w:rsidRPr="004D61EC">
              <w:rPr>
                <w:sz w:val="24"/>
                <w:szCs w:val="24"/>
              </w:rPr>
              <w:t xml:space="preserve"> </w:t>
            </w:r>
            <w:r>
              <w:rPr>
                <w:sz w:val="24"/>
                <w:szCs w:val="24"/>
              </w:rPr>
              <w:t>(</w:t>
            </w:r>
            <w:r w:rsidRPr="0071373C">
              <w:rPr>
                <w:sz w:val="24"/>
                <w:szCs w:val="24"/>
              </w:rPr>
              <w:t>FCA)</w:t>
            </w:r>
            <w:r>
              <w:rPr>
                <w:sz w:val="24"/>
                <w:szCs w:val="24"/>
              </w:rPr>
              <w:t xml:space="preserve"> долл. США</w:t>
            </w:r>
          </w:p>
        </w:tc>
      </w:tr>
      <w:tr w:rsidR="004D61EC" w:rsidRPr="00D63233" w:rsidTr="005E02B0">
        <w:trPr>
          <w:cantSplit/>
          <w:jc w:val="center"/>
        </w:trPr>
        <w:tc>
          <w:tcPr>
            <w:tcW w:w="1389" w:type="dxa"/>
            <w:shd w:val="clear" w:color="auto" w:fill="auto"/>
          </w:tcPr>
          <w:p w:rsidR="004D61EC" w:rsidRPr="00D63233" w:rsidRDefault="004D61EC" w:rsidP="00701F26">
            <w:pPr>
              <w:keepLines/>
              <w:ind w:left="57" w:right="57"/>
            </w:pPr>
            <w:r w:rsidRPr="00D63233">
              <w:t>1001</w:t>
            </w:r>
          </w:p>
        </w:tc>
        <w:tc>
          <w:tcPr>
            <w:tcW w:w="5007" w:type="dxa"/>
            <w:shd w:val="clear" w:color="auto" w:fill="auto"/>
          </w:tcPr>
          <w:p w:rsidR="004D61EC" w:rsidRPr="00D63233" w:rsidRDefault="004D61EC" w:rsidP="00701F26">
            <w:pPr>
              <w:keepLines/>
              <w:ind w:left="57" w:right="57"/>
            </w:pPr>
            <w:r w:rsidRPr="00D63233">
              <w:t xml:space="preserve">Пшеница и </w:t>
            </w:r>
            <w:proofErr w:type="spellStart"/>
            <w:r w:rsidRPr="00D63233">
              <w:t>меслин</w:t>
            </w:r>
            <w:proofErr w:type="spellEnd"/>
            <w:r w:rsidRPr="00D63233">
              <w:t>:</w:t>
            </w:r>
          </w:p>
        </w:tc>
        <w:tc>
          <w:tcPr>
            <w:tcW w:w="787" w:type="dxa"/>
          </w:tcPr>
          <w:p w:rsidR="004D61EC" w:rsidRPr="00D63233" w:rsidRDefault="004D61EC" w:rsidP="00701F26">
            <w:pPr>
              <w:keepLines/>
              <w:ind w:left="57" w:right="57"/>
            </w:pPr>
          </w:p>
        </w:tc>
        <w:tc>
          <w:tcPr>
            <w:tcW w:w="1511" w:type="dxa"/>
          </w:tcPr>
          <w:p w:rsidR="004D61EC" w:rsidRPr="00D63233" w:rsidRDefault="004D61EC" w:rsidP="00701F26">
            <w:pPr>
              <w:keepLines/>
              <w:ind w:left="57" w:right="57"/>
            </w:pPr>
          </w:p>
        </w:tc>
        <w:tc>
          <w:tcPr>
            <w:tcW w:w="1131" w:type="dxa"/>
          </w:tcPr>
          <w:p w:rsidR="004D61EC" w:rsidRPr="00D63233" w:rsidRDefault="004D61EC" w:rsidP="00701F26">
            <w:pPr>
              <w:keepLines/>
              <w:ind w:left="57" w:right="57"/>
            </w:pPr>
          </w:p>
        </w:tc>
      </w:tr>
      <w:tr w:rsidR="004D61EC" w:rsidRPr="009207D7" w:rsidTr="005E02B0">
        <w:trPr>
          <w:cantSplit/>
          <w:jc w:val="center"/>
        </w:trPr>
        <w:tc>
          <w:tcPr>
            <w:tcW w:w="1389" w:type="dxa"/>
            <w:shd w:val="clear" w:color="auto" w:fill="auto"/>
          </w:tcPr>
          <w:p w:rsidR="004D61EC" w:rsidRPr="0071373C" w:rsidRDefault="004D61EC" w:rsidP="00601EC5">
            <w:pPr>
              <w:keepLines/>
              <w:shd w:val="clear" w:color="auto" w:fill="FFFFFF"/>
              <w:ind w:left="2" w:right="-59"/>
            </w:pPr>
            <w:r w:rsidRPr="0071373C">
              <w:t>1001 19</w:t>
            </w:r>
            <w:r w:rsidR="00601EC5">
              <w:t> </w:t>
            </w:r>
            <w:r w:rsidRPr="0071373C">
              <w:t>000</w:t>
            </w:r>
            <w:r w:rsidR="00601EC5">
              <w:t>*</w:t>
            </w:r>
          </w:p>
        </w:tc>
        <w:tc>
          <w:tcPr>
            <w:tcW w:w="5007" w:type="dxa"/>
            <w:shd w:val="clear" w:color="auto" w:fill="auto"/>
          </w:tcPr>
          <w:p w:rsidR="004D61EC" w:rsidRPr="00730DE7" w:rsidRDefault="004D61EC" w:rsidP="00701F26">
            <w:pPr>
              <w:keepLines/>
              <w:shd w:val="clear" w:color="auto" w:fill="FFFFFF"/>
              <w:ind w:left="255" w:right="57" w:hanging="198"/>
            </w:pPr>
            <w:r w:rsidRPr="00730DE7">
              <w:t>– – прочая</w:t>
            </w:r>
          </w:p>
        </w:tc>
        <w:tc>
          <w:tcPr>
            <w:tcW w:w="787" w:type="dxa"/>
          </w:tcPr>
          <w:p w:rsidR="004D61EC" w:rsidRPr="00730DE7" w:rsidRDefault="004D61EC" w:rsidP="00701F26">
            <w:pPr>
              <w:keepLines/>
              <w:shd w:val="clear" w:color="auto" w:fill="FFFFFF"/>
              <w:ind w:left="255" w:right="57" w:hanging="198"/>
            </w:pPr>
          </w:p>
        </w:tc>
        <w:tc>
          <w:tcPr>
            <w:tcW w:w="1511" w:type="dxa"/>
          </w:tcPr>
          <w:p w:rsidR="004D61EC" w:rsidRPr="00730DE7" w:rsidRDefault="004D61EC" w:rsidP="00701F26">
            <w:pPr>
              <w:keepLines/>
              <w:shd w:val="clear" w:color="auto" w:fill="FFFFFF"/>
              <w:ind w:left="255" w:right="57" w:hanging="198"/>
            </w:pPr>
          </w:p>
        </w:tc>
        <w:tc>
          <w:tcPr>
            <w:tcW w:w="1131" w:type="dxa"/>
          </w:tcPr>
          <w:p w:rsidR="004D61EC" w:rsidRPr="00730DE7" w:rsidRDefault="004D61EC" w:rsidP="00701F26">
            <w:pPr>
              <w:keepLines/>
              <w:shd w:val="clear" w:color="auto" w:fill="FFFFFF"/>
              <w:ind w:left="255" w:right="57" w:hanging="198"/>
            </w:pPr>
          </w:p>
        </w:tc>
      </w:tr>
      <w:tr w:rsidR="001307E4" w:rsidRPr="00D63233" w:rsidTr="005E02B0">
        <w:trPr>
          <w:cantSplit/>
          <w:jc w:val="center"/>
        </w:trPr>
        <w:tc>
          <w:tcPr>
            <w:tcW w:w="1389" w:type="dxa"/>
            <w:shd w:val="clear" w:color="auto" w:fill="auto"/>
          </w:tcPr>
          <w:p w:rsidR="001307E4" w:rsidRDefault="001307E4" w:rsidP="00820338">
            <w:pPr>
              <w:keepLines/>
              <w:shd w:val="clear" w:color="auto" w:fill="FFFFFF"/>
              <w:ind w:left="2" w:right="-59"/>
            </w:pPr>
            <w:r>
              <w:t>* 2 класс</w:t>
            </w:r>
          </w:p>
        </w:tc>
        <w:tc>
          <w:tcPr>
            <w:tcW w:w="5007" w:type="dxa"/>
            <w:shd w:val="clear" w:color="auto" w:fill="auto"/>
          </w:tcPr>
          <w:p w:rsidR="001307E4" w:rsidRPr="00D63233" w:rsidRDefault="001307E4" w:rsidP="00701F26">
            <w:pPr>
              <w:keepLines/>
              <w:shd w:val="clear" w:color="auto" w:fill="FFFFFF"/>
              <w:ind w:left="652" w:right="57" w:hanging="595"/>
            </w:pPr>
          </w:p>
        </w:tc>
        <w:tc>
          <w:tcPr>
            <w:tcW w:w="787" w:type="dxa"/>
          </w:tcPr>
          <w:p w:rsidR="001307E4" w:rsidRPr="00D63233" w:rsidRDefault="001307E4" w:rsidP="00701F26">
            <w:pPr>
              <w:keepLines/>
              <w:shd w:val="clear" w:color="auto" w:fill="FFFFFF"/>
              <w:ind w:left="652" w:right="57" w:hanging="595"/>
            </w:pPr>
          </w:p>
        </w:tc>
        <w:tc>
          <w:tcPr>
            <w:tcW w:w="1511" w:type="dxa"/>
          </w:tcPr>
          <w:p w:rsidR="001307E4" w:rsidRPr="00D63233" w:rsidRDefault="001307E4" w:rsidP="00701F26">
            <w:pPr>
              <w:keepLines/>
              <w:shd w:val="clear" w:color="auto" w:fill="FFFFFF"/>
              <w:ind w:left="652" w:right="57" w:hanging="595"/>
            </w:pPr>
          </w:p>
        </w:tc>
        <w:tc>
          <w:tcPr>
            <w:tcW w:w="1131" w:type="dxa"/>
          </w:tcPr>
          <w:p w:rsidR="001307E4" w:rsidRPr="00D63233" w:rsidRDefault="001307E4" w:rsidP="00701F26">
            <w:pPr>
              <w:keepLines/>
              <w:shd w:val="clear" w:color="auto" w:fill="FFFFFF"/>
              <w:ind w:left="652" w:right="57" w:hanging="595"/>
            </w:pPr>
          </w:p>
        </w:tc>
      </w:tr>
      <w:tr w:rsidR="001307E4" w:rsidRPr="00D63233" w:rsidTr="005E02B0">
        <w:trPr>
          <w:cantSplit/>
          <w:jc w:val="center"/>
        </w:trPr>
        <w:tc>
          <w:tcPr>
            <w:tcW w:w="1389" w:type="dxa"/>
            <w:shd w:val="clear" w:color="auto" w:fill="auto"/>
          </w:tcPr>
          <w:p w:rsidR="001307E4" w:rsidRDefault="001307E4" w:rsidP="00820338">
            <w:pPr>
              <w:keepLines/>
              <w:shd w:val="clear" w:color="auto" w:fill="FFFFFF"/>
              <w:ind w:left="2" w:right="-59"/>
            </w:pPr>
            <w:r>
              <w:t>* 3 класс</w:t>
            </w:r>
          </w:p>
        </w:tc>
        <w:tc>
          <w:tcPr>
            <w:tcW w:w="5007" w:type="dxa"/>
            <w:shd w:val="clear" w:color="auto" w:fill="auto"/>
          </w:tcPr>
          <w:p w:rsidR="001307E4" w:rsidRPr="00D63233" w:rsidRDefault="001307E4" w:rsidP="00701F26">
            <w:pPr>
              <w:keepLines/>
              <w:shd w:val="clear" w:color="auto" w:fill="FFFFFF"/>
              <w:ind w:left="652" w:right="57" w:hanging="595"/>
            </w:pPr>
          </w:p>
        </w:tc>
        <w:tc>
          <w:tcPr>
            <w:tcW w:w="787" w:type="dxa"/>
          </w:tcPr>
          <w:p w:rsidR="001307E4" w:rsidRPr="00D63233" w:rsidRDefault="001307E4" w:rsidP="00701F26">
            <w:pPr>
              <w:keepLines/>
              <w:shd w:val="clear" w:color="auto" w:fill="FFFFFF"/>
              <w:ind w:left="652" w:right="57" w:hanging="595"/>
            </w:pPr>
          </w:p>
        </w:tc>
        <w:tc>
          <w:tcPr>
            <w:tcW w:w="1511" w:type="dxa"/>
          </w:tcPr>
          <w:p w:rsidR="001307E4" w:rsidRPr="00D63233" w:rsidRDefault="001307E4" w:rsidP="00701F26">
            <w:pPr>
              <w:keepLines/>
              <w:shd w:val="clear" w:color="auto" w:fill="FFFFFF"/>
              <w:ind w:left="652" w:right="57" w:hanging="595"/>
            </w:pPr>
          </w:p>
        </w:tc>
        <w:tc>
          <w:tcPr>
            <w:tcW w:w="1131" w:type="dxa"/>
          </w:tcPr>
          <w:p w:rsidR="001307E4" w:rsidRPr="00D63233" w:rsidRDefault="001307E4" w:rsidP="00701F26">
            <w:pPr>
              <w:keepLines/>
              <w:shd w:val="clear" w:color="auto" w:fill="FFFFFF"/>
              <w:ind w:left="652" w:right="57" w:hanging="595"/>
            </w:pPr>
          </w:p>
        </w:tc>
      </w:tr>
      <w:tr w:rsidR="001307E4" w:rsidRPr="00D63233" w:rsidTr="005E02B0">
        <w:trPr>
          <w:cantSplit/>
          <w:jc w:val="center"/>
        </w:trPr>
        <w:tc>
          <w:tcPr>
            <w:tcW w:w="1389" w:type="dxa"/>
            <w:shd w:val="clear" w:color="auto" w:fill="auto"/>
          </w:tcPr>
          <w:p w:rsidR="001307E4" w:rsidRDefault="001307E4" w:rsidP="00820338">
            <w:pPr>
              <w:keepLines/>
              <w:shd w:val="clear" w:color="auto" w:fill="FFFFFF"/>
              <w:ind w:left="2" w:right="-59"/>
            </w:pPr>
            <w:r>
              <w:t xml:space="preserve">* 4 класс </w:t>
            </w:r>
          </w:p>
        </w:tc>
        <w:tc>
          <w:tcPr>
            <w:tcW w:w="5007" w:type="dxa"/>
            <w:shd w:val="clear" w:color="auto" w:fill="auto"/>
          </w:tcPr>
          <w:p w:rsidR="001307E4" w:rsidRPr="00D63233" w:rsidRDefault="001307E4" w:rsidP="00701F26">
            <w:pPr>
              <w:keepLines/>
              <w:shd w:val="clear" w:color="auto" w:fill="FFFFFF"/>
              <w:ind w:left="652" w:right="57" w:hanging="595"/>
            </w:pPr>
          </w:p>
        </w:tc>
        <w:tc>
          <w:tcPr>
            <w:tcW w:w="787" w:type="dxa"/>
          </w:tcPr>
          <w:p w:rsidR="001307E4" w:rsidRPr="00D63233" w:rsidRDefault="001307E4" w:rsidP="00701F26">
            <w:pPr>
              <w:keepLines/>
              <w:shd w:val="clear" w:color="auto" w:fill="FFFFFF"/>
              <w:ind w:left="652" w:right="57" w:hanging="595"/>
            </w:pPr>
          </w:p>
        </w:tc>
        <w:tc>
          <w:tcPr>
            <w:tcW w:w="1511" w:type="dxa"/>
          </w:tcPr>
          <w:p w:rsidR="001307E4" w:rsidRPr="00D63233" w:rsidRDefault="001307E4" w:rsidP="00701F26">
            <w:pPr>
              <w:keepLines/>
              <w:shd w:val="clear" w:color="auto" w:fill="FFFFFF"/>
              <w:ind w:left="652" w:right="57" w:hanging="595"/>
            </w:pPr>
          </w:p>
        </w:tc>
        <w:tc>
          <w:tcPr>
            <w:tcW w:w="1131" w:type="dxa"/>
          </w:tcPr>
          <w:p w:rsidR="001307E4" w:rsidRPr="00D63233" w:rsidRDefault="001307E4" w:rsidP="00701F26">
            <w:pPr>
              <w:keepLines/>
              <w:shd w:val="clear" w:color="auto" w:fill="FFFFFF"/>
              <w:ind w:left="652" w:right="57" w:hanging="595"/>
            </w:pPr>
          </w:p>
        </w:tc>
      </w:tr>
      <w:tr w:rsidR="001307E4" w:rsidRPr="00D63233" w:rsidTr="005E02B0">
        <w:trPr>
          <w:cantSplit/>
          <w:jc w:val="center"/>
        </w:trPr>
        <w:tc>
          <w:tcPr>
            <w:tcW w:w="1389" w:type="dxa"/>
            <w:shd w:val="clear" w:color="auto" w:fill="auto"/>
          </w:tcPr>
          <w:p w:rsidR="001307E4" w:rsidRDefault="001307E4" w:rsidP="00820338">
            <w:pPr>
              <w:keepLines/>
              <w:shd w:val="clear" w:color="auto" w:fill="FFFFFF"/>
              <w:ind w:left="2" w:right="-59"/>
            </w:pPr>
            <w:r>
              <w:t>* 5 класс</w:t>
            </w:r>
          </w:p>
        </w:tc>
        <w:tc>
          <w:tcPr>
            <w:tcW w:w="5007" w:type="dxa"/>
            <w:shd w:val="clear" w:color="auto" w:fill="auto"/>
          </w:tcPr>
          <w:p w:rsidR="001307E4" w:rsidRPr="00D63233" w:rsidRDefault="001307E4" w:rsidP="00701F26">
            <w:pPr>
              <w:keepLines/>
              <w:shd w:val="clear" w:color="auto" w:fill="FFFFFF"/>
              <w:ind w:left="652" w:right="57" w:hanging="595"/>
            </w:pPr>
          </w:p>
        </w:tc>
        <w:tc>
          <w:tcPr>
            <w:tcW w:w="787" w:type="dxa"/>
          </w:tcPr>
          <w:p w:rsidR="001307E4" w:rsidRPr="00D63233" w:rsidRDefault="001307E4" w:rsidP="00701F26">
            <w:pPr>
              <w:keepLines/>
              <w:shd w:val="clear" w:color="auto" w:fill="FFFFFF"/>
              <w:ind w:left="652" w:right="57" w:hanging="595"/>
            </w:pPr>
          </w:p>
        </w:tc>
        <w:tc>
          <w:tcPr>
            <w:tcW w:w="1511" w:type="dxa"/>
          </w:tcPr>
          <w:p w:rsidR="001307E4" w:rsidRPr="00D63233" w:rsidRDefault="001307E4" w:rsidP="00701F26">
            <w:pPr>
              <w:keepLines/>
              <w:shd w:val="clear" w:color="auto" w:fill="FFFFFF"/>
              <w:ind w:left="652" w:right="57" w:hanging="595"/>
            </w:pPr>
          </w:p>
        </w:tc>
        <w:tc>
          <w:tcPr>
            <w:tcW w:w="1131" w:type="dxa"/>
          </w:tcPr>
          <w:p w:rsidR="001307E4" w:rsidRPr="00D63233" w:rsidRDefault="001307E4" w:rsidP="00701F26">
            <w:pPr>
              <w:keepLines/>
              <w:shd w:val="clear" w:color="auto" w:fill="FFFFFF"/>
              <w:ind w:left="652" w:right="57" w:hanging="595"/>
            </w:pPr>
          </w:p>
        </w:tc>
      </w:tr>
      <w:tr w:rsidR="004D61EC" w:rsidRPr="00D63233" w:rsidTr="005E02B0">
        <w:trPr>
          <w:cantSplit/>
          <w:jc w:val="center"/>
        </w:trPr>
        <w:tc>
          <w:tcPr>
            <w:tcW w:w="1389" w:type="dxa"/>
            <w:shd w:val="clear" w:color="auto" w:fill="auto"/>
          </w:tcPr>
          <w:p w:rsidR="004D61EC" w:rsidRPr="00D63233" w:rsidRDefault="004D61EC" w:rsidP="00601EC5">
            <w:pPr>
              <w:keepLines/>
              <w:shd w:val="clear" w:color="auto" w:fill="FFFFFF"/>
              <w:ind w:left="2" w:right="-59"/>
            </w:pPr>
            <w:r>
              <w:t>1001 99</w:t>
            </w:r>
            <w:r w:rsidR="00601EC5">
              <w:t> </w:t>
            </w:r>
            <w:r>
              <w:t>000</w:t>
            </w:r>
            <w:r w:rsidR="00601EC5">
              <w:t>*</w:t>
            </w:r>
          </w:p>
        </w:tc>
        <w:tc>
          <w:tcPr>
            <w:tcW w:w="5007" w:type="dxa"/>
            <w:shd w:val="clear" w:color="auto" w:fill="auto"/>
          </w:tcPr>
          <w:p w:rsidR="004D61EC" w:rsidRPr="00D63233" w:rsidRDefault="004D61EC" w:rsidP="00701F26">
            <w:pPr>
              <w:keepLines/>
              <w:shd w:val="clear" w:color="auto" w:fill="FFFFFF"/>
              <w:ind w:left="652" w:right="57" w:hanging="595"/>
            </w:pPr>
            <w:r w:rsidRPr="00D63233">
              <w:t>– – прочие</w:t>
            </w:r>
          </w:p>
        </w:tc>
        <w:tc>
          <w:tcPr>
            <w:tcW w:w="787" w:type="dxa"/>
          </w:tcPr>
          <w:p w:rsidR="004D61EC" w:rsidRPr="00D63233" w:rsidRDefault="004D61EC" w:rsidP="00701F26">
            <w:pPr>
              <w:keepLines/>
              <w:shd w:val="clear" w:color="auto" w:fill="FFFFFF"/>
              <w:ind w:left="652" w:right="57" w:hanging="595"/>
            </w:pPr>
          </w:p>
        </w:tc>
        <w:tc>
          <w:tcPr>
            <w:tcW w:w="1511" w:type="dxa"/>
          </w:tcPr>
          <w:p w:rsidR="004D61EC" w:rsidRPr="00D63233" w:rsidRDefault="004D61EC" w:rsidP="00701F26">
            <w:pPr>
              <w:keepLines/>
              <w:shd w:val="clear" w:color="auto" w:fill="FFFFFF"/>
              <w:ind w:left="652" w:right="57" w:hanging="595"/>
            </w:pPr>
          </w:p>
        </w:tc>
        <w:tc>
          <w:tcPr>
            <w:tcW w:w="1131" w:type="dxa"/>
          </w:tcPr>
          <w:p w:rsidR="004D61EC" w:rsidRPr="00D63233" w:rsidRDefault="004D61EC" w:rsidP="00701F26">
            <w:pPr>
              <w:keepLines/>
              <w:shd w:val="clear" w:color="auto" w:fill="FFFFFF"/>
              <w:ind w:left="652" w:right="57" w:hanging="595"/>
            </w:pPr>
          </w:p>
        </w:tc>
      </w:tr>
      <w:tr w:rsidR="00601EC5" w:rsidRPr="00D63233" w:rsidTr="005E02B0">
        <w:trPr>
          <w:cantSplit/>
          <w:jc w:val="center"/>
        </w:trPr>
        <w:tc>
          <w:tcPr>
            <w:tcW w:w="1389" w:type="dxa"/>
            <w:shd w:val="clear" w:color="auto" w:fill="auto"/>
          </w:tcPr>
          <w:p w:rsidR="00601EC5" w:rsidRDefault="00601EC5" w:rsidP="00601EC5">
            <w:pPr>
              <w:keepLines/>
              <w:shd w:val="clear" w:color="auto" w:fill="FFFFFF"/>
              <w:ind w:left="2" w:right="-59"/>
            </w:pPr>
            <w:r>
              <w:t>* 2 класс</w:t>
            </w:r>
          </w:p>
        </w:tc>
        <w:tc>
          <w:tcPr>
            <w:tcW w:w="5007" w:type="dxa"/>
            <w:shd w:val="clear" w:color="auto" w:fill="auto"/>
          </w:tcPr>
          <w:p w:rsidR="00601EC5" w:rsidRPr="00D63233" w:rsidRDefault="00601EC5" w:rsidP="00701F26">
            <w:pPr>
              <w:keepLines/>
              <w:shd w:val="clear" w:color="auto" w:fill="FFFFFF"/>
              <w:ind w:left="652" w:right="57" w:hanging="595"/>
            </w:pPr>
          </w:p>
        </w:tc>
        <w:tc>
          <w:tcPr>
            <w:tcW w:w="787" w:type="dxa"/>
          </w:tcPr>
          <w:p w:rsidR="00601EC5" w:rsidRPr="00D63233" w:rsidRDefault="00601EC5" w:rsidP="00701F26">
            <w:pPr>
              <w:keepLines/>
              <w:shd w:val="clear" w:color="auto" w:fill="FFFFFF"/>
              <w:ind w:left="652" w:right="57" w:hanging="595"/>
            </w:pPr>
          </w:p>
        </w:tc>
        <w:tc>
          <w:tcPr>
            <w:tcW w:w="1511" w:type="dxa"/>
          </w:tcPr>
          <w:p w:rsidR="00601EC5" w:rsidRPr="00D63233" w:rsidRDefault="00601EC5" w:rsidP="00701F26">
            <w:pPr>
              <w:keepLines/>
              <w:shd w:val="clear" w:color="auto" w:fill="FFFFFF"/>
              <w:ind w:left="652" w:right="57" w:hanging="595"/>
            </w:pPr>
          </w:p>
        </w:tc>
        <w:tc>
          <w:tcPr>
            <w:tcW w:w="1131" w:type="dxa"/>
          </w:tcPr>
          <w:p w:rsidR="00601EC5" w:rsidRPr="00D63233" w:rsidRDefault="00601EC5" w:rsidP="00701F26">
            <w:pPr>
              <w:keepLines/>
              <w:shd w:val="clear" w:color="auto" w:fill="FFFFFF"/>
              <w:ind w:left="652" w:right="57" w:hanging="595"/>
            </w:pPr>
          </w:p>
        </w:tc>
      </w:tr>
      <w:tr w:rsidR="00601EC5" w:rsidRPr="00D63233" w:rsidTr="005E02B0">
        <w:trPr>
          <w:cantSplit/>
          <w:jc w:val="center"/>
        </w:trPr>
        <w:tc>
          <w:tcPr>
            <w:tcW w:w="1389" w:type="dxa"/>
            <w:shd w:val="clear" w:color="auto" w:fill="auto"/>
          </w:tcPr>
          <w:p w:rsidR="00601EC5" w:rsidRDefault="001307E4" w:rsidP="00601EC5">
            <w:pPr>
              <w:keepLines/>
              <w:shd w:val="clear" w:color="auto" w:fill="FFFFFF"/>
              <w:ind w:left="2" w:right="-59"/>
            </w:pPr>
            <w:r>
              <w:t xml:space="preserve">* </w:t>
            </w:r>
            <w:r w:rsidR="00601EC5">
              <w:t>3 класс</w:t>
            </w:r>
          </w:p>
        </w:tc>
        <w:tc>
          <w:tcPr>
            <w:tcW w:w="5007" w:type="dxa"/>
            <w:shd w:val="clear" w:color="auto" w:fill="auto"/>
          </w:tcPr>
          <w:p w:rsidR="00601EC5" w:rsidRPr="00D63233" w:rsidRDefault="00601EC5" w:rsidP="00701F26">
            <w:pPr>
              <w:keepLines/>
              <w:shd w:val="clear" w:color="auto" w:fill="FFFFFF"/>
              <w:ind w:left="652" w:right="57" w:hanging="595"/>
            </w:pPr>
          </w:p>
        </w:tc>
        <w:tc>
          <w:tcPr>
            <w:tcW w:w="787" w:type="dxa"/>
          </w:tcPr>
          <w:p w:rsidR="00601EC5" w:rsidRPr="00D63233" w:rsidRDefault="00601EC5" w:rsidP="00701F26">
            <w:pPr>
              <w:keepLines/>
              <w:shd w:val="clear" w:color="auto" w:fill="FFFFFF"/>
              <w:ind w:left="652" w:right="57" w:hanging="595"/>
            </w:pPr>
          </w:p>
        </w:tc>
        <w:tc>
          <w:tcPr>
            <w:tcW w:w="1511" w:type="dxa"/>
          </w:tcPr>
          <w:p w:rsidR="00601EC5" w:rsidRPr="00D63233" w:rsidRDefault="00601EC5" w:rsidP="00701F26">
            <w:pPr>
              <w:keepLines/>
              <w:shd w:val="clear" w:color="auto" w:fill="FFFFFF"/>
              <w:ind w:left="652" w:right="57" w:hanging="595"/>
            </w:pPr>
          </w:p>
        </w:tc>
        <w:tc>
          <w:tcPr>
            <w:tcW w:w="1131" w:type="dxa"/>
          </w:tcPr>
          <w:p w:rsidR="00601EC5" w:rsidRPr="00D63233" w:rsidRDefault="00601EC5" w:rsidP="00701F26">
            <w:pPr>
              <w:keepLines/>
              <w:shd w:val="clear" w:color="auto" w:fill="FFFFFF"/>
              <w:ind w:left="652" w:right="57" w:hanging="595"/>
            </w:pPr>
          </w:p>
        </w:tc>
      </w:tr>
      <w:tr w:rsidR="00601EC5" w:rsidRPr="00D63233" w:rsidTr="005E02B0">
        <w:trPr>
          <w:cantSplit/>
          <w:jc w:val="center"/>
        </w:trPr>
        <w:tc>
          <w:tcPr>
            <w:tcW w:w="1389" w:type="dxa"/>
            <w:shd w:val="clear" w:color="auto" w:fill="auto"/>
          </w:tcPr>
          <w:p w:rsidR="00601EC5" w:rsidRDefault="001307E4" w:rsidP="001307E4">
            <w:pPr>
              <w:keepLines/>
              <w:shd w:val="clear" w:color="auto" w:fill="FFFFFF"/>
              <w:ind w:left="2" w:right="-59"/>
            </w:pPr>
            <w:r>
              <w:t>*</w:t>
            </w:r>
            <w:r w:rsidR="00601EC5">
              <w:t xml:space="preserve"> 4 класс </w:t>
            </w:r>
          </w:p>
        </w:tc>
        <w:tc>
          <w:tcPr>
            <w:tcW w:w="5007" w:type="dxa"/>
            <w:shd w:val="clear" w:color="auto" w:fill="auto"/>
          </w:tcPr>
          <w:p w:rsidR="00601EC5" w:rsidRPr="00D63233" w:rsidRDefault="00601EC5" w:rsidP="00701F26">
            <w:pPr>
              <w:keepLines/>
              <w:shd w:val="clear" w:color="auto" w:fill="FFFFFF"/>
              <w:ind w:left="652" w:right="57" w:hanging="595"/>
            </w:pPr>
          </w:p>
        </w:tc>
        <w:tc>
          <w:tcPr>
            <w:tcW w:w="787" w:type="dxa"/>
          </w:tcPr>
          <w:p w:rsidR="00601EC5" w:rsidRPr="00D63233" w:rsidRDefault="00601EC5" w:rsidP="00701F26">
            <w:pPr>
              <w:keepLines/>
              <w:shd w:val="clear" w:color="auto" w:fill="FFFFFF"/>
              <w:ind w:left="652" w:right="57" w:hanging="595"/>
            </w:pPr>
          </w:p>
        </w:tc>
        <w:tc>
          <w:tcPr>
            <w:tcW w:w="1511" w:type="dxa"/>
          </w:tcPr>
          <w:p w:rsidR="00601EC5" w:rsidRPr="00D63233" w:rsidRDefault="00601EC5" w:rsidP="00701F26">
            <w:pPr>
              <w:keepLines/>
              <w:shd w:val="clear" w:color="auto" w:fill="FFFFFF"/>
              <w:ind w:left="652" w:right="57" w:hanging="595"/>
            </w:pPr>
          </w:p>
        </w:tc>
        <w:tc>
          <w:tcPr>
            <w:tcW w:w="1131" w:type="dxa"/>
          </w:tcPr>
          <w:p w:rsidR="00601EC5" w:rsidRPr="00D63233" w:rsidRDefault="00601EC5" w:rsidP="00701F26">
            <w:pPr>
              <w:keepLines/>
              <w:shd w:val="clear" w:color="auto" w:fill="FFFFFF"/>
              <w:ind w:left="652" w:right="57" w:hanging="595"/>
            </w:pPr>
          </w:p>
        </w:tc>
      </w:tr>
      <w:tr w:rsidR="00601EC5" w:rsidRPr="00D63233" w:rsidTr="005E02B0">
        <w:trPr>
          <w:cantSplit/>
          <w:jc w:val="center"/>
        </w:trPr>
        <w:tc>
          <w:tcPr>
            <w:tcW w:w="1389" w:type="dxa"/>
            <w:shd w:val="clear" w:color="auto" w:fill="auto"/>
          </w:tcPr>
          <w:p w:rsidR="00601EC5" w:rsidRDefault="001307E4" w:rsidP="00601EC5">
            <w:pPr>
              <w:keepLines/>
              <w:shd w:val="clear" w:color="auto" w:fill="FFFFFF"/>
              <w:ind w:left="2" w:right="-59"/>
            </w:pPr>
            <w:r>
              <w:t xml:space="preserve">* </w:t>
            </w:r>
            <w:r w:rsidR="00601EC5">
              <w:t>5 класс</w:t>
            </w:r>
          </w:p>
        </w:tc>
        <w:tc>
          <w:tcPr>
            <w:tcW w:w="5007" w:type="dxa"/>
            <w:shd w:val="clear" w:color="auto" w:fill="auto"/>
          </w:tcPr>
          <w:p w:rsidR="00601EC5" w:rsidRPr="00D63233" w:rsidRDefault="00601EC5" w:rsidP="00701F26">
            <w:pPr>
              <w:keepLines/>
              <w:shd w:val="clear" w:color="auto" w:fill="FFFFFF"/>
              <w:ind w:left="652" w:right="57" w:hanging="595"/>
            </w:pPr>
          </w:p>
        </w:tc>
        <w:tc>
          <w:tcPr>
            <w:tcW w:w="787" w:type="dxa"/>
          </w:tcPr>
          <w:p w:rsidR="00601EC5" w:rsidRPr="00D63233" w:rsidRDefault="00601EC5" w:rsidP="00701F26">
            <w:pPr>
              <w:keepLines/>
              <w:shd w:val="clear" w:color="auto" w:fill="FFFFFF"/>
              <w:ind w:left="652" w:right="57" w:hanging="595"/>
            </w:pPr>
          </w:p>
        </w:tc>
        <w:tc>
          <w:tcPr>
            <w:tcW w:w="1511" w:type="dxa"/>
          </w:tcPr>
          <w:p w:rsidR="00601EC5" w:rsidRPr="00D63233" w:rsidRDefault="00601EC5" w:rsidP="00701F26">
            <w:pPr>
              <w:keepLines/>
              <w:shd w:val="clear" w:color="auto" w:fill="FFFFFF"/>
              <w:ind w:left="652" w:right="57" w:hanging="595"/>
            </w:pPr>
          </w:p>
        </w:tc>
        <w:tc>
          <w:tcPr>
            <w:tcW w:w="1131" w:type="dxa"/>
          </w:tcPr>
          <w:p w:rsidR="00601EC5" w:rsidRPr="00D63233" w:rsidRDefault="00601EC5" w:rsidP="00701F26">
            <w:pPr>
              <w:keepLines/>
              <w:shd w:val="clear" w:color="auto" w:fill="FFFFFF"/>
              <w:ind w:left="652" w:right="57" w:hanging="595"/>
            </w:pPr>
          </w:p>
        </w:tc>
      </w:tr>
      <w:tr w:rsidR="004D61EC" w:rsidRPr="009207D7"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 xml:space="preserve">1003 </w:t>
            </w:r>
          </w:p>
        </w:tc>
        <w:tc>
          <w:tcPr>
            <w:tcW w:w="5007" w:type="dxa"/>
            <w:shd w:val="clear" w:color="auto" w:fill="auto"/>
          </w:tcPr>
          <w:p w:rsidR="004D61EC" w:rsidRPr="00D63233" w:rsidRDefault="004D61EC" w:rsidP="00701F26">
            <w:pPr>
              <w:keepLines/>
              <w:shd w:val="clear" w:color="auto" w:fill="FFFFFF"/>
              <w:ind w:left="57" w:right="57"/>
            </w:pPr>
            <w:r w:rsidRPr="00D63233">
              <w:t>Ячмень:</w:t>
            </w:r>
          </w:p>
        </w:tc>
        <w:tc>
          <w:tcPr>
            <w:tcW w:w="787" w:type="dxa"/>
          </w:tcPr>
          <w:p w:rsidR="004D61EC" w:rsidRPr="00D63233" w:rsidRDefault="004D61EC" w:rsidP="00701F26">
            <w:pPr>
              <w:keepLines/>
              <w:shd w:val="clear" w:color="auto" w:fill="FFFFFF"/>
              <w:ind w:left="57" w:right="57"/>
            </w:pPr>
          </w:p>
        </w:tc>
        <w:tc>
          <w:tcPr>
            <w:tcW w:w="1511" w:type="dxa"/>
          </w:tcPr>
          <w:p w:rsidR="004D61EC" w:rsidRPr="00D63233" w:rsidRDefault="004D61EC" w:rsidP="00701F26">
            <w:pPr>
              <w:keepLines/>
              <w:shd w:val="clear" w:color="auto" w:fill="FFFFFF"/>
              <w:ind w:left="57" w:right="57"/>
            </w:pPr>
          </w:p>
        </w:tc>
        <w:tc>
          <w:tcPr>
            <w:tcW w:w="1131" w:type="dxa"/>
          </w:tcPr>
          <w:p w:rsidR="004D61EC" w:rsidRPr="00D63233" w:rsidRDefault="004D61EC" w:rsidP="00701F26">
            <w:pPr>
              <w:keepLines/>
              <w:shd w:val="clear" w:color="auto" w:fill="FFFFFF"/>
              <w:ind w:left="57" w:right="57"/>
            </w:pPr>
          </w:p>
        </w:tc>
      </w:tr>
      <w:tr w:rsidR="004D61EC" w:rsidRPr="009207D7"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1003 90</w:t>
            </w:r>
            <w:r>
              <w:t xml:space="preserve"> 000</w:t>
            </w:r>
          </w:p>
        </w:tc>
        <w:tc>
          <w:tcPr>
            <w:tcW w:w="5007" w:type="dxa"/>
            <w:shd w:val="clear" w:color="auto" w:fill="auto"/>
          </w:tcPr>
          <w:p w:rsidR="004D61EC" w:rsidRPr="00D63233" w:rsidRDefault="004D61EC" w:rsidP="00701F26">
            <w:pPr>
              <w:keepLines/>
              <w:shd w:val="clear" w:color="auto" w:fill="FFFFFF"/>
              <w:ind w:left="255" w:right="57" w:hanging="198"/>
            </w:pPr>
            <w:r w:rsidRPr="00D63233">
              <w:t>– прочий</w:t>
            </w:r>
          </w:p>
        </w:tc>
        <w:tc>
          <w:tcPr>
            <w:tcW w:w="787" w:type="dxa"/>
          </w:tcPr>
          <w:p w:rsidR="004D61EC" w:rsidRPr="00D63233" w:rsidRDefault="004D61EC" w:rsidP="00701F26">
            <w:pPr>
              <w:keepLines/>
              <w:shd w:val="clear" w:color="auto" w:fill="FFFFFF"/>
              <w:ind w:left="255" w:right="57" w:hanging="198"/>
            </w:pPr>
          </w:p>
        </w:tc>
        <w:tc>
          <w:tcPr>
            <w:tcW w:w="1511" w:type="dxa"/>
          </w:tcPr>
          <w:p w:rsidR="004D61EC" w:rsidRPr="00D63233" w:rsidRDefault="004D61EC" w:rsidP="00701F26">
            <w:pPr>
              <w:keepLines/>
              <w:shd w:val="clear" w:color="auto" w:fill="FFFFFF"/>
              <w:ind w:left="255" w:right="57" w:hanging="198"/>
            </w:pPr>
          </w:p>
        </w:tc>
        <w:tc>
          <w:tcPr>
            <w:tcW w:w="1131" w:type="dxa"/>
          </w:tcPr>
          <w:p w:rsidR="004D61EC" w:rsidRPr="00D63233"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 xml:space="preserve">1004 </w:t>
            </w:r>
            <w:r>
              <w:t xml:space="preserve"> </w:t>
            </w:r>
          </w:p>
        </w:tc>
        <w:tc>
          <w:tcPr>
            <w:tcW w:w="5007" w:type="dxa"/>
            <w:shd w:val="clear" w:color="auto" w:fill="auto"/>
          </w:tcPr>
          <w:p w:rsidR="004D61EC" w:rsidRPr="00D63233" w:rsidRDefault="004D61EC" w:rsidP="00701F26">
            <w:pPr>
              <w:keepLines/>
              <w:shd w:val="clear" w:color="auto" w:fill="FFFFFF"/>
              <w:ind w:left="57" w:right="57"/>
              <w:rPr>
                <w:lang w:val="en-US"/>
              </w:rPr>
            </w:pPr>
            <w:r w:rsidRPr="00D63233">
              <w:t>Овес</w:t>
            </w:r>
            <w:r>
              <w:t>:</w:t>
            </w:r>
          </w:p>
        </w:tc>
        <w:tc>
          <w:tcPr>
            <w:tcW w:w="787" w:type="dxa"/>
          </w:tcPr>
          <w:p w:rsidR="004D61EC" w:rsidRPr="00D63233" w:rsidRDefault="004D61EC" w:rsidP="00701F26">
            <w:pPr>
              <w:keepLines/>
              <w:shd w:val="clear" w:color="auto" w:fill="FFFFFF"/>
              <w:ind w:left="57" w:right="57"/>
            </w:pPr>
          </w:p>
        </w:tc>
        <w:tc>
          <w:tcPr>
            <w:tcW w:w="1511" w:type="dxa"/>
          </w:tcPr>
          <w:p w:rsidR="004D61EC" w:rsidRPr="00D63233" w:rsidRDefault="004D61EC" w:rsidP="00701F26">
            <w:pPr>
              <w:keepLines/>
              <w:shd w:val="clear" w:color="auto" w:fill="FFFFFF"/>
              <w:ind w:left="57" w:right="57"/>
            </w:pPr>
          </w:p>
        </w:tc>
        <w:tc>
          <w:tcPr>
            <w:tcW w:w="1131" w:type="dxa"/>
          </w:tcPr>
          <w:p w:rsidR="004D61EC" w:rsidRPr="00D63233" w:rsidRDefault="004D61EC" w:rsidP="00701F26">
            <w:pPr>
              <w:keepLines/>
              <w:shd w:val="clear" w:color="auto" w:fill="FFFFFF"/>
              <w:ind w:left="57" w:right="57"/>
            </w:pPr>
          </w:p>
        </w:tc>
      </w:tr>
      <w:tr w:rsidR="004D61EC" w:rsidRPr="009207D7"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t>1004 90 000</w:t>
            </w:r>
          </w:p>
        </w:tc>
        <w:tc>
          <w:tcPr>
            <w:tcW w:w="5007" w:type="dxa"/>
            <w:shd w:val="clear" w:color="auto" w:fill="auto"/>
          </w:tcPr>
          <w:p w:rsidR="004D61EC" w:rsidRPr="00D63233" w:rsidRDefault="004D61EC" w:rsidP="00701F26">
            <w:pPr>
              <w:keepLines/>
              <w:shd w:val="clear" w:color="auto" w:fill="FFFFFF"/>
              <w:ind w:left="255" w:right="57" w:hanging="198"/>
            </w:pPr>
            <w:r w:rsidRPr="00D63233">
              <w:t>– прочий</w:t>
            </w:r>
          </w:p>
        </w:tc>
        <w:tc>
          <w:tcPr>
            <w:tcW w:w="787" w:type="dxa"/>
          </w:tcPr>
          <w:p w:rsidR="004D61EC" w:rsidRPr="00D63233" w:rsidRDefault="004D61EC" w:rsidP="00701F26">
            <w:pPr>
              <w:keepLines/>
              <w:shd w:val="clear" w:color="auto" w:fill="FFFFFF"/>
              <w:ind w:left="255" w:right="57" w:hanging="198"/>
            </w:pPr>
          </w:p>
        </w:tc>
        <w:tc>
          <w:tcPr>
            <w:tcW w:w="1511" w:type="dxa"/>
          </w:tcPr>
          <w:p w:rsidR="004D61EC" w:rsidRPr="00D63233" w:rsidRDefault="004D61EC" w:rsidP="00701F26">
            <w:pPr>
              <w:keepLines/>
              <w:shd w:val="clear" w:color="auto" w:fill="FFFFFF"/>
              <w:ind w:left="255" w:right="57" w:hanging="198"/>
            </w:pPr>
          </w:p>
        </w:tc>
        <w:tc>
          <w:tcPr>
            <w:tcW w:w="1131" w:type="dxa"/>
          </w:tcPr>
          <w:p w:rsidR="004D61EC" w:rsidRPr="00D63233" w:rsidRDefault="004D61EC" w:rsidP="00701F26">
            <w:pPr>
              <w:keepLines/>
              <w:shd w:val="clear" w:color="auto" w:fill="FFFFFF"/>
              <w:ind w:left="255" w:right="57" w:hanging="198"/>
            </w:pPr>
          </w:p>
        </w:tc>
      </w:tr>
      <w:tr w:rsidR="004D61EC" w:rsidRPr="00D63233"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w:t>
            </w:r>
          </w:p>
        </w:tc>
        <w:tc>
          <w:tcPr>
            <w:tcW w:w="5007" w:type="dxa"/>
            <w:shd w:val="clear" w:color="auto" w:fill="auto"/>
          </w:tcPr>
          <w:p w:rsidR="004D61EC" w:rsidRPr="00D63233" w:rsidRDefault="004D61EC" w:rsidP="00701F26">
            <w:pPr>
              <w:keepLines/>
              <w:shd w:val="clear" w:color="auto" w:fill="FFFFFF"/>
              <w:ind w:left="57" w:right="57"/>
            </w:pPr>
            <w:r w:rsidRPr="00D63233">
              <w:t>Кукуруза:</w:t>
            </w:r>
          </w:p>
        </w:tc>
        <w:tc>
          <w:tcPr>
            <w:tcW w:w="787" w:type="dxa"/>
          </w:tcPr>
          <w:p w:rsidR="004D61EC" w:rsidRPr="00D63233" w:rsidRDefault="004D61EC" w:rsidP="00701F26">
            <w:pPr>
              <w:keepLines/>
              <w:shd w:val="clear" w:color="auto" w:fill="FFFFFF"/>
              <w:ind w:left="57" w:right="57"/>
            </w:pPr>
          </w:p>
        </w:tc>
        <w:tc>
          <w:tcPr>
            <w:tcW w:w="1511" w:type="dxa"/>
          </w:tcPr>
          <w:p w:rsidR="004D61EC" w:rsidRPr="00D63233" w:rsidRDefault="004D61EC" w:rsidP="00701F26">
            <w:pPr>
              <w:keepLines/>
              <w:shd w:val="clear" w:color="auto" w:fill="FFFFFF"/>
              <w:ind w:left="57" w:right="57"/>
            </w:pPr>
          </w:p>
        </w:tc>
        <w:tc>
          <w:tcPr>
            <w:tcW w:w="1131" w:type="dxa"/>
          </w:tcPr>
          <w:p w:rsidR="004D61EC" w:rsidRPr="00D63233" w:rsidRDefault="004D61EC" w:rsidP="00701F26">
            <w:pPr>
              <w:keepLines/>
              <w:shd w:val="clear" w:color="auto" w:fill="FFFFFF"/>
              <w:ind w:left="57" w:right="57"/>
            </w:pPr>
          </w:p>
        </w:tc>
      </w:tr>
      <w:tr w:rsidR="004D61EC" w:rsidRPr="00D63233" w:rsidTr="005E02B0">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1005 90 000</w:t>
            </w:r>
          </w:p>
        </w:tc>
        <w:tc>
          <w:tcPr>
            <w:tcW w:w="5007" w:type="dxa"/>
            <w:shd w:val="clear" w:color="auto" w:fill="auto"/>
          </w:tcPr>
          <w:p w:rsidR="004D61EC" w:rsidRPr="00D63233" w:rsidRDefault="004D61EC" w:rsidP="00701F26">
            <w:pPr>
              <w:keepLines/>
              <w:shd w:val="clear" w:color="auto" w:fill="FFFFFF"/>
              <w:ind w:left="255" w:right="57" w:hanging="198"/>
            </w:pPr>
            <w:r w:rsidRPr="00D63233">
              <w:t>– прочая</w:t>
            </w:r>
          </w:p>
        </w:tc>
        <w:tc>
          <w:tcPr>
            <w:tcW w:w="787" w:type="dxa"/>
          </w:tcPr>
          <w:p w:rsidR="004D61EC" w:rsidRPr="00D63233" w:rsidRDefault="004D61EC" w:rsidP="00701F26">
            <w:pPr>
              <w:keepLines/>
              <w:shd w:val="clear" w:color="auto" w:fill="FFFFFF"/>
              <w:ind w:left="255" w:right="57" w:hanging="198"/>
            </w:pPr>
          </w:p>
        </w:tc>
        <w:tc>
          <w:tcPr>
            <w:tcW w:w="1511" w:type="dxa"/>
          </w:tcPr>
          <w:p w:rsidR="004D61EC" w:rsidRPr="00D63233" w:rsidRDefault="004D61EC" w:rsidP="00701F26">
            <w:pPr>
              <w:keepLines/>
              <w:shd w:val="clear" w:color="auto" w:fill="FFFFFF"/>
              <w:ind w:left="255" w:right="57" w:hanging="198"/>
            </w:pPr>
          </w:p>
        </w:tc>
        <w:tc>
          <w:tcPr>
            <w:tcW w:w="1131" w:type="dxa"/>
          </w:tcPr>
          <w:p w:rsidR="004D61EC" w:rsidRPr="00D63233" w:rsidRDefault="004D61EC" w:rsidP="00701F26">
            <w:pPr>
              <w:keepLines/>
              <w:shd w:val="clear" w:color="auto" w:fill="FFFFFF"/>
              <w:ind w:left="255" w:right="57" w:hanging="198"/>
            </w:pPr>
          </w:p>
        </w:tc>
      </w:tr>
      <w:tr w:rsidR="004D61EC" w:rsidRPr="00D63233" w:rsidTr="005E02B0">
        <w:trPr>
          <w:cantSplit/>
          <w:jc w:val="center"/>
        </w:trPr>
        <w:tc>
          <w:tcPr>
            <w:tcW w:w="1389" w:type="dxa"/>
            <w:shd w:val="clear" w:color="auto" w:fill="auto"/>
          </w:tcPr>
          <w:p w:rsidR="004D61EC" w:rsidRPr="00A35347" w:rsidRDefault="004D61EC" w:rsidP="00701F26">
            <w:pPr>
              <w:keepLines/>
              <w:shd w:val="clear" w:color="auto" w:fill="FFFFFF"/>
              <w:ind w:left="57" w:right="57"/>
            </w:pPr>
            <w:r w:rsidRPr="00A35347">
              <w:t xml:space="preserve">1201 </w:t>
            </w:r>
          </w:p>
        </w:tc>
        <w:tc>
          <w:tcPr>
            <w:tcW w:w="5007" w:type="dxa"/>
            <w:shd w:val="clear" w:color="auto" w:fill="auto"/>
          </w:tcPr>
          <w:p w:rsidR="004D61EC" w:rsidRPr="00A35347" w:rsidRDefault="004D61EC" w:rsidP="00701F26">
            <w:pPr>
              <w:keepLines/>
              <w:shd w:val="clear" w:color="auto" w:fill="FFFFFF"/>
              <w:ind w:left="255" w:right="57" w:hanging="198"/>
            </w:pPr>
            <w:r w:rsidRPr="00A35347">
              <w:t xml:space="preserve">Соевые бобы, </w:t>
            </w:r>
            <w:proofErr w:type="gramStart"/>
            <w:r w:rsidRPr="00A35347">
              <w:t>дробленые</w:t>
            </w:r>
            <w:proofErr w:type="gramEnd"/>
            <w:r w:rsidRPr="00A35347">
              <w:t xml:space="preserve"> или недробленые:</w:t>
            </w:r>
          </w:p>
        </w:tc>
        <w:tc>
          <w:tcPr>
            <w:tcW w:w="787" w:type="dxa"/>
          </w:tcPr>
          <w:p w:rsidR="004D61EC" w:rsidRPr="00A35347" w:rsidRDefault="004D61EC" w:rsidP="00701F26">
            <w:pPr>
              <w:keepLines/>
              <w:shd w:val="clear" w:color="auto" w:fill="FFFFFF"/>
              <w:ind w:left="255" w:right="57" w:hanging="198"/>
            </w:pPr>
          </w:p>
        </w:tc>
        <w:tc>
          <w:tcPr>
            <w:tcW w:w="1511" w:type="dxa"/>
          </w:tcPr>
          <w:p w:rsidR="004D61EC" w:rsidRPr="00A35347" w:rsidRDefault="004D61EC" w:rsidP="00701F26">
            <w:pPr>
              <w:keepLines/>
              <w:shd w:val="clear" w:color="auto" w:fill="FFFFFF"/>
              <w:ind w:left="255" w:right="57" w:hanging="198"/>
            </w:pPr>
          </w:p>
        </w:tc>
        <w:tc>
          <w:tcPr>
            <w:tcW w:w="1131" w:type="dxa"/>
          </w:tcPr>
          <w:p w:rsidR="004D61EC" w:rsidRPr="00A35347"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1201 90 000</w:t>
            </w:r>
          </w:p>
        </w:tc>
        <w:tc>
          <w:tcPr>
            <w:tcW w:w="5007" w:type="dxa"/>
            <w:shd w:val="clear" w:color="auto" w:fill="auto"/>
          </w:tcPr>
          <w:p w:rsidR="004D61EC" w:rsidRPr="00C03E42" w:rsidRDefault="004D61EC" w:rsidP="00701F26">
            <w:pPr>
              <w:keepLines/>
              <w:shd w:val="clear" w:color="auto" w:fill="FFFFFF"/>
              <w:ind w:left="255" w:right="57" w:hanging="198"/>
            </w:pPr>
            <w:r w:rsidRPr="00C03E42">
              <w:t>– прочие</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1204 00</w:t>
            </w:r>
          </w:p>
        </w:tc>
        <w:tc>
          <w:tcPr>
            <w:tcW w:w="5007" w:type="dxa"/>
            <w:shd w:val="clear" w:color="auto" w:fill="auto"/>
          </w:tcPr>
          <w:p w:rsidR="004D61EC" w:rsidRPr="00C03E42" w:rsidRDefault="004D61EC" w:rsidP="00701F26">
            <w:pPr>
              <w:keepLines/>
              <w:shd w:val="clear" w:color="auto" w:fill="FFFFFF"/>
              <w:ind w:left="255" w:right="57" w:hanging="198"/>
            </w:pPr>
            <w:r w:rsidRPr="00C03E42">
              <w:t>Семена льна, дробленые или недробленые:</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1204 00 900</w:t>
            </w:r>
          </w:p>
        </w:tc>
        <w:tc>
          <w:tcPr>
            <w:tcW w:w="5007" w:type="dxa"/>
            <w:shd w:val="clear" w:color="auto" w:fill="auto"/>
          </w:tcPr>
          <w:p w:rsidR="004D61EC" w:rsidRPr="00C03E42" w:rsidRDefault="004D61EC" w:rsidP="00701F26">
            <w:pPr>
              <w:keepLines/>
              <w:shd w:val="clear" w:color="auto" w:fill="FFFFFF"/>
              <w:ind w:left="255" w:right="57" w:hanging="198"/>
            </w:pPr>
            <w:r w:rsidRPr="00C03E42">
              <w:t>– прочие</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 xml:space="preserve">1205 </w:t>
            </w:r>
          </w:p>
        </w:tc>
        <w:tc>
          <w:tcPr>
            <w:tcW w:w="5007" w:type="dxa"/>
            <w:shd w:val="clear" w:color="auto" w:fill="auto"/>
          </w:tcPr>
          <w:p w:rsidR="004D61EC" w:rsidRPr="00C03E42" w:rsidRDefault="004D61EC" w:rsidP="00701F26">
            <w:pPr>
              <w:keepLines/>
              <w:shd w:val="clear" w:color="auto" w:fill="FFFFFF"/>
              <w:ind w:left="255" w:right="57" w:hanging="198"/>
            </w:pPr>
            <w:r w:rsidRPr="00C03E42">
              <w:t xml:space="preserve">Семена рапса, или </w:t>
            </w:r>
            <w:proofErr w:type="spellStart"/>
            <w:r w:rsidRPr="00C03E42">
              <w:t>кользы</w:t>
            </w:r>
            <w:proofErr w:type="spellEnd"/>
            <w:r w:rsidRPr="00C03E42">
              <w:t>, дробленые или недробленые:</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1205 10</w:t>
            </w:r>
          </w:p>
        </w:tc>
        <w:tc>
          <w:tcPr>
            <w:tcW w:w="5007" w:type="dxa"/>
            <w:shd w:val="clear" w:color="auto" w:fill="auto"/>
          </w:tcPr>
          <w:p w:rsidR="004D61EC" w:rsidRPr="00C03E42" w:rsidRDefault="004D61EC" w:rsidP="00701F26">
            <w:pPr>
              <w:keepLines/>
              <w:shd w:val="clear" w:color="auto" w:fill="FFFFFF"/>
              <w:ind w:left="255" w:right="57" w:hanging="198"/>
            </w:pPr>
            <w:r w:rsidRPr="00C03E42">
              <w:t xml:space="preserve">– семена рапса, или </w:t>
            </w:r>
            <w:proofErr w:type="spellStart"/>
            <w:r w:rsidRPr="00C03E42">
              <w:t>кользы</w:t>
            </w:r>
            <w:proofErr w:type="spellEnd"/>
            <w:r w:rsidRPr="00C03E42">
              <w:t xml:space="preserve">, с низким содержанием </w:t>
            </w:r>
            <w:proofErr w:type="spellStart"/>
            <w:r w:rsidRPr="00C03E42">
              <w:t>эруковой</w:t>
            </w:r>
            <w:proofErr w:type="spellEnd"/>
            <w:r w:rsidRPr="00C03E42">
              <w:t xml:space="preserve"> кислоты:</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9207D7" w:rsidTr="005E02B0">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1205 10 900</w:t>
            </w:r>
          </w:p>
        </w:tc>
        <w:tc>
          <w:tcPr>
            <w:tcW w:w="5007" w:type="dxa"/>
            <w:shd w:val="clear" w:color="auto" w:fill="auto"/>
          </w:tcPr>
          <w:p w:rsidR="004D61EC" w:rsidRPr="00C03E42" w:rsidRDefault="004D61EC" w:rsidP="00701F26">
            <w:pPr>
              <w:keepLines/>
              <w:shd w:val="clear" w:color="auto" w:fill="FFFFFF"/>
              <w:ind w:left="255" w:right="57" w:hanging="198"/>
            </w:pPr>
            <w:r w:rsidRPr="00C03E42">
              <w:t>– – прочие</w:t>
            </w:r>
          </w:p>
        </w:tc>
        <w:tc>
          <w:tcPr>
            <w:tcW w:w="787" w:type="dxa"/>
          </w:tcPr>
          <w:p w:rsidR="004D61EC" w:rsidRPr="00C03E42" w:rsidRDefault="004D61EC" w:rsidP="00701F26">
            <w:pPr>
              <w:keepLines/>
              <w:shd w:val="clear" w:color="auto" w:fill="FFFFFF"/>
              <w:ind w:left="255" w:right="57" w:hanging="198"/>
            </w:pPr>
          </w:p>
        </w:tc>
        <w:tc>
          <w:tcPr>
            <w:tcW w:w="1511" w:type="dxa"/>
          </w:tcPr>
          <w:p w:rsidR="004D61EC" w:rsidRPr="00C03E42" w:rsidRDefault="004D61EC" w:rsidP="00701F26">
            <w:pPr>
              <w:keepLines/>
              <w:shd w:val="clear" w:color="auto" w:fill="FFFFFF"/>
              <w:ind w:left="255" w:right="57" w:hanging="198"/>
            </w:pPr>
          </w:p>
        </w:tc>
        <w:tc>
          <w:tcPr>
            <w:tcW w:w="1131" w:type="dxa"/>
          </w:tcPr>
          <w:p w:rsidR="004D61EC" w:rsidRPr="00C03E42"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57" w:right="57"/>
            </w:pPr>
            <w:r w:rsidRPr="00C03E42">
              <w:t>1205 90 000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255" w:right="57" w:hanging="198"/>
            </w:pPr>
            <w:r w:rsidRPr="00C03E42">
              <w:t>– прочие</w:t>
            </w:r>
          </w:p>
        </w:tc>
        <w:tc>
          <w:tcPr>
            <w:tcW w:w="787"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57" w:right="57"/>
            </w:pPr>
            <w:r w:rsidRPr="00C03E42">
              <w:t>1206 00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255" w:right="57" w:hanging="198"/>
            </w:pPr>
            <w:r w:rsidRPr="00C03E42">
              <w:t>Семена подсолнечника, дробленые или недробленые:</w:t>
            </w:r>
          </w:p>
        </w:tc>
        <w:tc>
          <w:tcPr>
            <w:tcW w:w="787"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57" w:right="57"/>
            </w:pP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r w:rsidRPr="00A35347">
              <w:t>– прочие:</w:t>
            </w:r>
          </w:p>
        </w:tc>
        <w:tc>
          <w:tcPr>
            <w:tcW w:w="787"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57" w:right="57"/>
            </w:pPr>
            <w:r w:rsidRPr="00A35347">
              <w:t>1206 00 910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proofErr w:type="gramStart"/>
            <w:r w:rsidRPr="00A35347">
              <w:t>– – лущеные; в лузге серого цвета и с белыми полосками</w:t>
            </w:r>
            <w:proofErr w:type="gramEnd"/>
          </w:p>
        </w:tc>
        <w:tc>
          <w:tcPr>
            <w:tcW w:w="787"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57" w:right="57"/>
            </w:pPr>
            <w:r w:rsidRPr="00A35347">
              <w:t>1206 00 990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r w:rsidRPr="00A35347">
              <w:t>– – прочие</w:t>
            </w:r>
          </w:p>
        </w:tc>
        <w:tc>
          <w:tcPr>
            <w:tcW w:w="787"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57" w:right="57"/>
            </w:pPr>
            <w:r w:rsidRPr="00A35347">
              <w:lastRenderedPageBreak/>
              <w:t>1207 50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r w:rsidRPr="00A35347">
              <w:t>– семена горчицы:</w:t>
            </w:r>
          </w:p>
        </w:tc>
        <w:tc>
          <w:tcPr>
            <w:tcW w:w="787"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r>
      <w:tr w:rsidR="004D61EC" w:rsidRPr="00A35347" w:rsidTr="005E02B0">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57" w:right="57"/>
            </w:pPr>
            <w:r w:rsidRPr="00A35347">
              <w:t>1207 50 900</w:t>
            </w:r>
          </w:p>
        </w:tc>
        <w:tc>
          <w:tcPr>
            <w:tcW w:w="5007"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r w:rsidRPr="00A35347">
              <w:t>– – прочие</w:t>
            </w:r>
          </w:p>
        </w:tc>
        <w:tc>
          <w:tcPr>
            <w:tcW w:w="787"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51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c>
          <w:tcPr>
            <w:tcW w:w="1131" w:type="dxa"/>
            <w:tcBorders>
              <w:top w:val="single" w:sz="4" w:space="0" w:color="auto"/>
              <w:left w:val="single" w:sz="4" w:space="0" w:color="auto"/>
              <w:bottom w:val="single" w:sz="4" w:space="0" w:color="auto"/>
              <w:right w:val="single" w:sz="4" w:space="0" w:color="auto"/>
            </w:tcBorders>
          </w:tcPr>
          <w:p w:rsidR="004D61EC" w:rsidRPr="00A35347" w:rsidRDefault="004D61EC" w:rsidP="00701F26">
            <w:pPr>
              <w:keepLines/>
              <w:shd w:val="clear" w:color="auto" w:fill="FFFFFF"/>
              <w:ind w:left="255" w:right="57" w:hanging="198"/>
            </w:pPr>
          </w:p>
        </w:tc>
      </w:tr>
    </w:tbl>
    <w:p w:rsidR="00C03E42" w:rsidRDefault="00C03E42" w:rsidP="00C03E42">
      <w:pPr>
        <w:rPr>
          <w:b/>
        </w:rPr>
      </w:pPr>
    </w:p>
    <w:p w:rsidR="00B86BBA" w:rsidRDefault="00C03E42" w:rsidP="00B86BBA">
      <w:pPr>
        <w:jc w:val="right"/>
      </w:pPr>
      <w:r>
        <w:br w:type="page"/>
      </w:r>
      <w:r w:rsidR="00B86BBA">
        <w:lastRenderedPageBreak/>
        <w:t xml:space="preserve">Приложение №2 </w:t>
      </w:r>
      <w:proofErr w:type="gramStart"/>
      <w:r w:rsidR="00B86BBA">
        <w:t>к</w:t>
      </w:r>
      <w:proofErr w:type="gramEnd"/>
    </w:p>
    <w:p w:rsidR="00B86BBA" w:rsidRDefault="00B86BBA" w:rsidP="00B86BBA">
      <w:pPr>
        <w:jc w:val="right"/>
      </w:pPr>
      <w:r>
        <w:t>Приказу Министерства экономического развития</w:t>
      </w:r>
    </w:p>
    <w:p w:rsidR="00B86BBA" w:rsidRDefault="00B86BBA" w:rsidP="00B86BBA">
      <w:pPr>
        <w:jc w:val="right"/>
      </w:pPr>
      <w:r>
        <w:t>Приднестровской Молдавской Республики</w:t>
      </w:r>
    </w:p>
    <w:p w:rsidR="00B86BBA" w:rsidRDefault="00B86BBA" w:rsidP="00B86BBA">
      <w:pPr>
        <w:jc w:val="right"/>
      </w:pPr>
      <w:r>
        <w:t>от 31 июля 2017 года №___</w:t>
      </w:r>
    </w:p>
    <w:p w:rsidR="00B86BBA" w:rsidRDefault="00B86BBA" w:rsidP="00C03E42">
      <w:pPr>
        <w:jc w:val="right"/>
      </w:pPr>
    </w:p>
    <w:p w:rsidR="00C03E42" w:rsidRDefault="00B86BBA" w:rsidP="00C03E42">
      <w:pPr>
        <w:jc w:val="right"/>
      </w:pPr>
      <w:r>
        <w:t>«</w:t>
      </w:r>
      <w:r w:rsidR="00C03E42">
        <w:t xml:space="preserve">Приложение </w:t>
      </w:r>
      <w:r w:rsidR="0071373C">
        <w:t>№2</w:t>
      </w:r>
      <w:r w:rsidR="00C03E42">
        <w:t xml:space="preserve"> </w:t>
      </w:r>
      <w:proofErr w:type="gramStart"/>
      <w:r w:rsidR="00C03E42">
        <w:t>к</w:t>
      </w:r>
      <w:proofErr w:type="gramEnd"/>
    </w:p>
    <w:p w:rsidR="00C03E42" w:rsidRDefault="00C03E42" w:rsidP="00C03E42">
      <w:pPr>
        <w:jc w:val="right"/>
      </w:pPr>
      <w:r>
        <w:t>Положению о порядке</w:t>
      </w:r>
    </w:p>
    <w:p w:rsidR="00C03E42" w:rsidRDefault="00C03E42" w:rsidP="00C03E42">
      <w:pPr>
        <w:jc w:val="right"/>
      </w:pPr>
      <w:r>
        <w:t>формирования и</w:t>
      </w:r>
      <w:r w:rsidRPr="00C03E42">
        <w:t xml:space="preserve"> представления</w:t>
      </w:r>
    </w:p>
    <w:p w:rsidR="00E978D4" w:rsidRDefault="00C03E42" w:rsidP="00E978D4">
      <w:pPr>
        <w:jc w:val="right"/>
      </w:pPr>
      <w:r w:rsidRPr="00C03E42">
        <w:t xml:space="preserve">индикативных цен </w:t>
      </w:r>
      <w:r w:rsidR="00E978D4">
        <w:t xml:space="preserve">на </w:t>
      </w:r>
      <w:proofErr w:type="gramStart"/>
      <w:r w:rsidR="00E978D4">
        <w:t>масличные</w:t>
      </w:r>
      <w:proofErr w:type="gramEnd"/>
    </w:p>
    <w:p w:rsidR="00C03E42" w:rsidRDefault="00E978D4" w:rsidP="00E978D4">
      <w:pPr>
        <w:jc w:val="right"/>
      </w:pPr>
      <w:r>
        <w:t>и зерновые культуры</w:t>
      </w:r>
      <w:r w:rsidR="00B86BBA">
        <w:t>»</w:t>
      </w:r>
    </w:p>
    <w:p w:rsidR="00C03E42" w:rsidRDefault="00C03E42" w:rsidP="00C03E42">
      <w:pPr>
        <w:jc w:val="right"/>
        <w:rPr>
          <w:b/>
        </w:rPr>
      </w:pPr>
    </w:p>
    <w:p w:rsidR="00C03E42" w:rsidRPr="00B16408" w:rsidRDefault="00C03E42" w:rsidP="00C03E42">
      <w:pPr>
        <w:jc w:val="center"/>
        <w:rPr>
          <w:b/>
        </w:rPr>
      </w:pPr>
      <w:r w:rsidRPr="00B16408">
        <w:rPr>
          <w:b/>
        </w:rPr>
        <w:t>Индикативная цена на товары, применяемая в целях таможенного оформления</w:t>
      </w:r>
    </w:p>
    <w:p w:rsidR="00C03E42" w:rsidRDefault="00C03E42" w:rsidP="00C03E42">
      <w:pPr>
        <w:jc w:val="center"/>
        <w:rPr>
          <w:b/>
        </w:rPr>
      </w:pPr>
      <w:r w:rsidRPr="00B16408">
        <w:rPr>
          <w:b/>
        </w:rPr>
        <w:t xml:space="preserve">экспорта на период с </w:t>
      </w:r>
      <w:r>
        <w:rPr>
          <w:b/>
        </w:rPr>
        <w:t>___</w:t>
      </w:r>
      <w:r w:rsidRPr="00B16408">
        <w:rPr>
          <w:b/>
        </w:rPr>
        <w:t xml:space="preserve">________ 201__г. </w:t>
      </w:r>
      <w:r w:rsidR="00B52007">
        <w:rPr>
          <w:b/>
        </w:rPr>
        <w:t>п</w:t>
      </w:r>
      <w:r>
        <w:rPr>
          <w:b/>
        </w:rPr>
        <w:t>о</w:t>
      </w:r>
      <w:r w:rsidRPr="00B16408">
        <w:rPr>
          <w:b/>
        </w:rPr>
        <w:t xml:space="preserve"> </w:t>
      </w:r>
      <w:r>
        <w:rPr>
          <w:b/>
        </w:rPr>
        <w:t>___</w:t>
      </w:r>
      <w:r w:rsidRPr="00B16408">
        <w:rPr>
          <w:b/>
        </w:rPr>
        <w:t>________ 201__г.</w:t>
      </w:r>
    </w:p>
    <w:p w:rsidR="00A93E37" w:rsidRDefault="00A93E37" w:rsidP="00C03E42">
      <w:pPr>
        <w:jc w:val="center"/>
        <w:rPr>
          <w:b/>
        </w:rPr>
      </w:pPr>
      <w:r>
        <w:rPr>
          <w:b/>
        </w:rPr>
        <w:t>(семенной материал)</w:t>
      </w:r>
    </w:p>
    <w:p w:rsidR="00C03E42" w:rsidRDefault="00C03E42" w:rsidP="00C03E42">
      <w:pPr>
        <w:jc w:val="center"/>
        <w:rPr>
          <w:b/>
        </w:rPr>
      </w:pPr>
    </w:p>
    <w:tbl>
      <w:tblPr>
        <w:tblW w:w="9860"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1389"/>
        <w:gridCol w:w="5196"/>
        <w:gridCol w:w="639"/>
        <w:gridCol w:w="1275"/>
        <w:gridCol w:w="1361"/>
      </w:tblGrid>
      <w:tr w:rsidR="00B86BBA" w:rsidRPr="00C03E42" w:rsidTr="00B86BBA">
        <w:trPr>
          <w:cantSplit/>
          <w:tblHeader/>
          <w:jc w:val="center"/>
        </w:trPr>
        <w:tc>
          <w:tcPr>
            <w:tcW w:w="1389" w:type="dxa"/>
            <w:shd w:val="clear" w:color="auto" w:fill="auto"/>
            <w:vAlign w:val="center"/>
          </w:tcPr>
          <w:p w:rsidR="00B86BBA" w:rsidRPr="00C03E42" w:rsidRDefault="00B86BBA" w:rsidP="00B86BBA">
            <w:pPr>
              <w:pStyle w:val="a8"/>
              <w:keepLines/>
              <w:spacing w:before="120"/>
              <w:ind w:left="57" w:right="57"/>
              <w:jc w:val="center"/>
              <w:rPr>
                <w:sz w:val="24"/>
                <w:szCs w:val="24"/>
              </w:rPr>
            </w:pPr>
            <w:r w:rsidRPr="00C03E42">
              <w:rPr>
                <w:sz w:val="24"/>
                <w:szCs w:val="24"/>
              </w:rPr>
              <w:t>Код</w:t>
            </w:r>
          </w:p>
          <w:p w:rsidR="00B86BBA" w:rsidRPr="00C03E42" w:rsidRDefault="00B86BBA" w:rsidP="00B86BBA">
            <w:pPr>
              <w:pStyle w:val="a8"/>
              <w:keepLines/>
              <w:ind w:left="57" w:right="57"/>
              <w:jc w:val="center"/>
              <w:rPr>
                <w:sz w:val="24"/>
                <w:szCs w:val="24"/>
              </w:rPr>
            </w:pPr>
            <w:r w:rsidRPr="00C03E42">
              <w:rPr>
                <w:sz w:val="24"/>
                <w:szCs w:val="24"/>
              </w:rPr>
              <w:t>ТН ВЭД</w:t>
            </w:r>
          </w:p>
        </w:tc>
        <w:tc>
          <w:tcPr>
            <w:tcW w:w="5196" w:type="dxa"/>
            <w:shd w:val="clear" w:color="auto" w:fill="auto"/>
            <w:vAlign w:val="center"/>
          </w:tcPr>
          <w:p w:rsidR="00B86BBA" w:rsidRPr="00C03E42" w:rsidRDefault="00B86BBA" w:rsidP="00B86BBA">
            <w:pPr>
              <w:pStyle w:val="a8"/>
              <w:keepLines/>
              <w:spacing w:before="120"/>
              <w:jc w:val="center"/>
              <w:rPr>
                <w:sz w:val="24"/>
                <w:szCs w:val="24"/>
              </w:rPr>
            </w:pPr>
            <w:r w:rsidRPr="00C03E42">
              <w:rPr>
                <w:sz w:val="24"/>
                <w:szCs w:val="24"/>
              </w:rPr>
              <w:t>Наименование</w:t>
            </w:r>
          </w:p>
          <w:p w:rsidR="00B86BBA" w:rsidRPr="00C03E42" w:rsidRDefault="00B86BBA" w:rsidP="00B86BBA">
            <w:pPr>
              <w:pStyle w:val="a8"/>
              <w:keepLines/>
              <w:jc w:val="center"/>
              <w:rPr>
                <w:sz w:val="24"/>
                <w:szCs w:val="24"/>
              </w:rPr>
            </w:pPr>
            <w:r w:rsidRPr="00C03E42">
              <w:rPr>
                <w:sz w:val="24"/>
                <w:szCs w:val="24"/>
              </w:rPr>
              <w:t>позиции</w:t>
            </w:r>
          </w:p>
        </w:tc>
        <w:tc>
          <w:tcPr>
            <w:tcW w:w="639" w:type="dxa"/>
            <w:vAlign w:val="center"/>
          </w:tcPr>
          <w:p w:rsidR="00B86BBA" w:rsidRDefault="00B86BBA" w:rsidP="00B86BBA">
            <w:pPr>
              <w:pStyle w:val="a8"/>
              <w:keepLines/>
              <w:spacing w:before="120"/>
              <w:jc w:val="center"/>
              <w:rPr>
                <w:sz w:val="24"/>
                <w:szCs w:val="24"/>
              </w:rPr>
            </w:pPr>
            <w:r>
              <w:rPr>
                <w:sz w:val="24"/>
                <w:szCs w:val="24"/>
              </w:rPr>
              <w:t>Ед. измерения</w:t>
            </w:r>
          </w:p>
        </w:tc>
        <w:tc>
          <w:tcPr>
            <w:tcW w:w="1275" w:type="dxa"/>
            <w:vAlign w:val="center"/>
          </w:tcPr>
          <w:p w:rsidR="00B86BBA" w:rsidRDefault="00B86BBA" w:rsidP="00B86BBA">
            <w:pPr>
              <w:pStyle w:val="a8"/>
              <w:keepLines/>
              <w:jc w:val="center"/>
              <w:rPr>
                <w:sz w:val="24"/>
                <w:szCs w:val="24"/>
              </w:rPr>
            </w:pPr>
            <w:proofErr w:type="gramStart"/>
            <w:r>
              <w:rPr>
                <w:sz w:val="24"/>
                <w:szCs w:val="24"/>
              </w:rPr>
              <w:t>Индикативная цена (</w:t>
            </w:r>
            <w:r w:rsidRPr="0071373C">
              <w:rPr>
                <w:sz w:val="24"/>
                <w:szCs w:val="24"/>
              </w:rPr>
              <w:t>CPT</w:t>
            </w:r>
            <w:r>
              <w:rPr>
                <w:sz w:val="24"/>
                <w:szCs w:val="24"/>
              </w:rPr>
              <w:t xml:space="preserve"> порт/</w:t>
            </w:r>
            <w:proofErr w:type="spellStart"/>
            <w:r>
              <w:rPr>
                <w:sz w:val="24"/>
                <w:szCs w:val="24"/>
              </w:rPr>
              <w:t>терми</w:t>
            </w:r>
            <w:proofErr w:type="spellEnd"/>
            <w:r>
              <w:rPr>
                <w:sz w:val="24"/>
                <w:szCs w:val="24"/>
              </w:rPr>
              <w:t>-</w:t>
            </w:r>
            <w:proofErr w:type="gramEnd"/>
          </w:p>
          <w:p w:rsidR="00B86BBA" w:rsidRPr="00D63233" w:rsidRDefault="00B86BBA" w:rsidP="00B86BBA">
            <w:pPr>
              <w:pStyle w:val="a8"/>
              <w:keepLines/>
              <w:jc w:val="center"/>
              <w:rPr>
                <w:sz w:val="24"/>
                <w:szCs w:val="24"/>
              </w:rPr>
            </w:pPr>
            <w:r>
              <w:rPr>
                <w:sz w:val="24"/>
                <w:szCs w:val="24"/>
              </w:rPr>
              <w:t>нал Одесской области</w:t>
            </w:r>
            <w:r w:rsidRPr="0071373C">
              <w:rPr>
                <w:sz w:val="24"/>
                <w:szCs w:val="24"/>
              </w:rPr>
              <w:t>)</w:t>
            </w:r>
            <w:r>
              <w:rPr>
                <w:sz w:val="24"/>
                <w:szCs w:val="24"/>
              </w:rPr>
              <w:t xml:space="preserve"> долл. США</w:t>
            </w:r>
          </w:p>
        </w:tc>
        <w:tc>
          <w:tcPr>
            <w:tcW w:w="1361" w:type="dxa"/>
            <w:vAlign w:val="center"/>
          </w:tcPr>
          <w:p w:rsidR="00B86BBA" w:rsidRPr="004D61EC" w:rsidRDefault="00B86BBA" w:rsidP="00B86BBA">
            <w:pPr>
              <w:pStyle w:val="a8"/>
              <w:keepLines/>
              <w:spacing w:before="120"/>
              <w:jc w:val="center"/>
              <w:rPr>
                <w:sz w:val="24"/>
                <w:szCs w:val="24"/>
              </w:rPr>
            </w:pPr>
            <w:r>
              <w:rPr>
                <w:sz w:val="24"/>
                <w:szCs w:val="24"/>
              </w:rPr>
              <w:t>Индикативная цена</w:t>
            </w:r>
            <w:r w:rsidRPr="004D61EC">
              <w:rPr>
                <w:sz w:val="24"/>
                <w:szCs w:val="24"/>
              </w:rPr>
              <w:t xml:space="preserve"> </w:t>
            </w:r>
            <w:r>
              <w:rPr>
                <w:sz w:val="24"/>
                <w:szCs w:val="24"/>
              </w:rPr>
              <w:t>(</w:t>
            </w:r>
            <w:r w:rsidRPr="0071373C">
              <w:rPr>
                <w:sz w:val="24"/>
                <w:szCs w:val="24"/>
              </w:rPr>
              <w:t>FCA)</w:t>
            </w:r>
            <w:r>
              <w:rPr>
                <w:sz w:val="24"/>
                <w:szCs w:val="24"/>
              </w:rPr>
              <w:t xml:space="preserve"> долл. США</w:t>
            </w:r>
          </w:p>
        </w:tc>
      </w:tr>
      <w:tr w:rsidR="004D61EC" w:rsidRPr="00C03E42" w:rsidTr="004D61EC">
        <w:trPr>
          <w:cantSplit/>
          <w:jc w:val="center"/>
        </w:trPr>
        <w:tc>
          <w:tcPr>
            <w:tcW w:w="1389" w:type="dxa"/>
            <w:shd w:val="clear" w:color="auto" w:fill="auto"/>
          </w:tcPr>
          <w:p w:rsidR="004D61EC" w:rsidRPr="00C03E42" w:rsidRDefault="004D61EC" w:rsidP="00701F26">
            <w:pPr>
              <w:keepLines/>
              <w:ind w:left="57" w:right="57"/>
            </w:pPr>
            <w:r w:rsidRPr="00C03E42">
              <w:t>1001</w:t>
            </w:r>
          </w:p>
        </w:tc>
        <w:tc>
          <w:tcPr>
            <w:tcW w:w="5196" w:type="dxa"/>
            <w:shd w:val="clear" w:color="auto" w:fill="auto"/>
          </w:tcPr>
          <w:p w:rsidR="004D61EC" w:rsidRPr="00C03E42" w:rsidRDefault="004D61EC" w:rsidP="00701F26">
            <w:pPr>
              <w:keepLines/>
              <w:ind w:left="57" w:right="57"/>
            </w:pPr>
            <w:r w:rsidRPr="00C03E42">
              <w:t xml:space="preserve">Пшеница и </w:t>
            </w:r>
            <w:proofErr w:type="spellStart"/>
            <w:r w:rsidRPr="00C03E42">
              <w:t>меслин</w:t>
            </w:r>
            <w:proofErr w:type="spellEnd"/>
            <w:r w:rsidRPr="00C03E42">
              <w:t>:</w:t>
            </w:r>
          </w:p>
        </w:tc>
        <w:tc>
          <w:tcPr>
            <w:tcW w:w="639" w:type="dxa"/>
          </w:tcPr>
          <w:p w:rsidR="004D61EC" w:rsidRPr="00C03E42" w:rsidRDefault="004D61EC" w:rsidP="00701F26">
            <w:pPr>
              <w:keepLines/>
              <w:ind w:left="57" w:right="57"/>
            </w:pPr>
          </w:p>
        </w:tc>
        <w:tc>
          <w:tcPr>
            <w:tcW w:w="1275" w:type="dxa"/>
          </w:tcPr>
          <w:p w:rsidR="004D61EC" w:rsidRPr="00C03E42" w:rsidRDefault="004D61EC" w:rsidP="00701F26">
            <w:pPr>
              <w:keepLines/>
              <w:ind w:left="57" w:right="57"/>
            </w:pPr>
          </w:p>
        </w:tc>
        <w:tc>
          <w:tcPr>
            <w:tcW w:w="1361" w:type="dxa"/>
          </w:tcPr>
          <w:p w:rsidR="004D61EC" w:rsidRPr="00C03E42" w:rsidRDefault="004D61EC" w:rsidP="00701F26">
            <w:pPr>
              <w:keepLines/>
              <w:ind w:left="57" w:right="57"/>
            </w:pPr>
          </w:p>
        </w:tc>
      </w:tr>
      <w:tr w:rsidR="004D61EC" w:rsidRPr="00C03E42" w:rsidTr="004D61EC">
        <w:trPr>
          <w:cantSplit/>
          <w:jc w:val="center"/>
        </w:trPr>
        <w:tc>
          <w:tcPr>
            <w:tcW w:w="1389" w:type="dxa"/>
            <w:shd w:val="clear" w:color="auto" w:fill="auto"/>
          </w:tcPr>
          <w:p w:rsidR="004D61EC" w:rsidRPr="0071373C" w:rsidRDefault="004D61EC" w:rsidP="00701F26">
            <w:pPr>
              <w:keepLines/>
              <w:ind w:left="57" w:right="57"/>
            </w:pPr>
            <w:r w:rsidRPr="0071373C">
              <w:t xml:space="preserve"> </w:t>
            </w:r>
          </w:p>
        </w:tc>
        <w:tc>
          <w:tcPr>
            <w:tcW w:w="5196" w:type="dxa"/>
            <w:shd w:val="clear" w:color="auto" w:fill="auto"/>
          </w:tcPr>
          <w:p w:rsidR="004D61EC" w:rsidRPr="00C03E42" w:rsidRDefault="004D61EC" w:rsidP="00701F26">
            <w:pPr>
              <w:keepLines/>
              <w:ind w:left="255" w:right="57" w:hanging="198"/>
            </w:pPr>
            <w:r w:rsidRPr="00C03E42">
              <w:t>– пшеница твердая:</w:t>
            </w:r>
          </w:p>
        </w:tc>
        <w:tc>
          <w:tcPr>
            <w:tcW w:w="639" w:type="dxa"/>
          </w:tcPr>
          <w:p w:rsidR="004D61EC" w:rsidRPr="00C03E42" w:rsidRDefault="004D61EC" w:rsidP="00701F26">
            <w:pPr>
              <w:keepLines/>
              <w:ind w:left="255" w:right="57" w:hanging="198"/>
            </w:pPr>
          </w:p>
        </w:tc>
        <w:tc>
          <w:tcPr>
            <w:tcW w:w="1275" w:type="dxa"/>
          </w:tcPr>
          <w:p w:rsidR="004D61EC" w:rsidRPr="00C03E42" w:rsidRDefault="004D61EC" w:rsidP="00701F26">
            <w:pPr>
              <w:keepLines/>
              <w:ind w:left="255" w:right="57" w:hanging="198"/>
            </w:pPr>
          </w:p>
        </w:tc>
        <w:tc>
          <w:tcPr>
            <w:tcW w:w="1361" w:type="dxa"/>
          </w:tcPr>
          <w:p w:rsidR="004D61EC" w:rsidRPr="00C03E42" w:rsidRDefault="004D61EC" w:rsidP="00701F26">
            <w:pPr>
              <w:keepLines/>
              <w:ind w:left="255" w:right="57" w:hanging="198"/>
            </w:pPr>
          </w:p>
        </w:tc>
      </w:tr>
      <w:tr w:rsidR="004D61EC" w:rsidRPr="00C03E42" w:rsidTr="004D61EC">
        <w:trPr>
          <w:cantSplit/>
          <w:jc w:val="center"/>
        </w:trPr>
        <w:tc>
          <w:tcPr>
            <w:tcW w:w="1389" w:type="dxa"/>
            <w:shd w:val="clear" w:color="auto" w:fill="auto"/>
          </w:tcPr>
          <w:p w:rsidR="004D61EC" w:rsidRPr="0071373C" w:rsidRDefault="004D61EC" w:rsidP="00701F26">
            <w:pPr>
              <w:keepLines/>
              <w:shd w:val="clear" w:color="auto" w:fill="FFFFFF"/>
              <w:ind w:left="57" w:right="57"/>
            </w:pPr>
            <w:r w:rsidRPr="0071373C">
              <w:t>1001 11 000</w:t>
            </w:r>
          </w:p>
        </w:tc>
        <w:tc>
          <w:tcPr>
            <w:tcW w:w="5196" w:type="dxa"/>
            <w:shd w:val="clear" w:color="auto" w:fill="auto"/>
          </w:tcPr>
          <w:p w:rsidR="004D61EC" w:rsidRPr="00C03E42" w:rsidRDefault="004D61EC" w:rsidP="00701F26">
            <w:pPr>
              <w:keepLines/>
              <w:shd w:val="clear" w:color="auto" w:fill="FFFFFF"/>
              <w:ind w:left="255" w:right="57" w:hanging="198"/>
            </w:pPr>
            <w:r w:rsidRPr="00C03E42">
              <w:t>– – семенная</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71373C" w:rsidRDefault="004D61EC" w:rsidP="00701F26">
            <w:pPr>
              <w:keepLines/>
              <w:shd w:val="clear" w:color="auto" w:fill="FFFFFF"/>
              <w:ind w:left="57" w:right="57"/>
            </w:pPr>
          </w:p>
        </w:tc>
        <w:tc>
          <w:tcPr>
            <w:tcW w:w="5196" w:type="dxa"/>
            <w:shd w:val="clear" w:color="auto" w:fill="auto"/>
          </w:tcPr>
          <w:p w:rsidR="004D61EC" w:rsidRPr="00C03E42" w:rsidRDefault="004D61EC" w:rsidP="00701F26">
            <w:pPr>
              <w:keepLines/>
              <w:shd w:val="clear" w:color="auto" w:fill="FFFFFF"/>
              <w:ind w:left="255" w:right="57" w:hanging="198"/>
            </w:pPr>
            <w:r w:rsidRPr="00C03E42">
              <w:t>– прочие: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1001 91</w:t>
            </w:r>
          </w:p>
        </w:tc>
        <w:tc>
          <w:tcPr>
            <w:tcW w:w="5196" w:type="dxa"/>
            <w:shd w:val="clear" w:color="auto" w:fill="auto"/>
          </w:tcPr>
          <w:p w:rsidR="004D61EC" w:rsidRPr="00C03E42" w:rsidRDefault="004D61EC" w:rsidP="00701F26">
            <w:pPr>
              <w:keepLines/>
              <w:shd w:val="clear" w:color="auto" w:fill="FFFFFF"/>
              <w:ind w:left="255" w:right="57" w:hanging="198"/>
            </w:pPr>
            <w:r w:rsidRPr="00C03E42">
              <w:t>– – семенные: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1001 91 100</w:t>
            </w:r>
          </w:p>
        </w:tc>
        <w:tc>
          <w:tcPr>
            <w:tcW w:w="5196" w:type="dxa"/>
            <w:shd w:val="clear" w:color="auto" w:fill="auto"/>
          </w:tcPr>
          <w:p w:rsidR="004D61EC" w:rsidRPr="00C03E42" w:rsidRDefault="004D61EC" w:rsidP="00701F26">
            <w:pPr>
              <w:keepLines/>
              <w:shd w:val="clear" w:color="auto" w:fill="FFFFFF"/>
              <w:ind w:left="454" w:right="57" w:hanging="397"/>
            </w:pPr>
            <w:r w:rsidRPr="00C03E42">
              <w:t>– – – спельта</w:t>
            </w:r>
          </w:p>
        </w:tc>
        <w:tc>
          <w:tcPr>
            <w:tcW w:w="639" w:type="dxa"/>
          </w:tcPr>
          <w:p w:rsidR="004D61EC" w:rsidRPr="00C03E42" w:rsidRDefault="004D61EC" w:rsidP="00701F26">
            <w:pPr>
              <w:keepLines/>
              <w:shd w:val="clear" w:color="auto" w:fill="FFFFFF"/>
              <w:ind w:left="454" w:right="57" w:hanging="397"/>
            </w:pPr>
          </w:p>
        </w:tc>
        <w:tc>
          <w:tcPr>
            <w:tcW w:w="1275" w:type="dxa"/>
          </w:tcPr>
          <w:p w:rsidR="004D61EC" w:rsidRPr="00C03E42" w:rsidRDefault="004D61EC" w:rsidP="00701F26">
            <w:pPr>
              <w:keepLines/>
              <w:shd w:val="clear" w:color="auto" w:fill="FFFFFF"/>
              <w:ind w:left="454" w:right="57" w:hanging="397"/>
            </w:pPr>
          </w:p>
        </w:tc>
        <w:tc>
          <w:tcPr>
            <w:tcW w:w="1361" w:type="dxa"/>
          </w:tcPr>
          <w:p w:rsidR="004D61EC" w:rsidRPr="00C03E42" w:rsidRDefault="004D61EC" w:rsidP="00701F26">
            <w:pPr>
              <w:keepLines/>
              <w:shd w:val="clear" w:color="auto" w:fill="FFFFFF"/>
              <w:ind w:left="454" w:right="57" w:hanging="397"/>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1001 91 200</w:t>
            </w:r>
          </w:p>
        </w:tc>
        <w:tc>
          <w:tcPr>
            <w:tcW w:w="5196" w:type="dxa"/>
            <w:shd w:val="clear" w:color="auto" w:fill="auto"/>
          </w:tcPr>
          <w:p w:rsidR="004D61EC" w:rsidRPr="00C03E42" w:rsidRDefault="004D61EC" w:rsidP="00701F26">
            <w:pPr>
              <w:keepLines/>
              <w:shd w:val="clear" w:color="auto" w:fill="FFFFFF"/>
              <w:ind w:left="652" w:right="57" w:hanging="595"/>
            </w:pPr>
            <w:r w:rsidRPr="00C03E42">
              <w:t xml:space="preserve">– – – пшеница мягкая и </w:t>
            </w:r>
            <w:proofErr w:type="spellStart"/>
            <w:r w:rsidRPr="00C03E42">
              <w:t>меслин</w:t>
            </w:r>
            <w:proofErr w:type="spellEnd"/>
          </w:p>
        </w:tc>
        <w:tc>
          <w:tcPr>
            <w:tcW w:w="639" w:type="dxa"/>
          </w:tcPr>
          <w:p w:rsidR="004D61EC" w:rsidRPr="00C03E42" w:rsidRDefault="004D61EC" w:rsidP="00701F26">
            <w:pPr>
              <w:keepLines/>
              <w:shd w:val="clear" w:color="auto" w:fill="FFFFFF"/>
              <w:ind w:left="652" w:right="57" w:hanging="595"/>
            </w:pPr>
          </w:p>
        </w:tc>
        <w:tc>
          <w:tcPr>
            <w:tcW w:w="1275" w:type="dxa"/>
          </w:tcPr>
          <w:p w:rsidR="004D61EC" w:rsidRPr="00C03E42" w:rsidRDefault="004D61EC" w:rsidP="00701F26">
            <w:pPr>
              <w:keepLines/>
              <w:shd w:val="clear" w:color="auto" w:fill="FFFFFF"/>
              <w:ind w:left="652" w:right="57" w:hanging="595"/>
            </w:pPr>
          </w:p>
        </w:tc>
        <w:tc>
          <w:tcPr>
            <w:tcW w:w="1361" w:type="dxa"/>
          </w:tcPr>
          <w:p w:rsidR="004D61EC" w:rsidRPr="00C03E42" w:rsidRDefault="004D61EC" w:rsidP="00701F26">
            <w:pPr>
              <w:keepLines/>
              <w:shd w:val="clear" w:color="auto" w:fill="FFFFFF"/>
              <w:ind w:left="652" w:right="57" w:hanging="595"/>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1001 91 900</w:t>
            </w:r>
          </w:p>
        </w:tc>
        <w:tc>
          <w:tcPr>
            <w:tcW w:w="5196" w:type="dxa"/>
            <w:shd w:val="clear" w:color="auto" w:fill="auto"/>
          </w:tcPr>
          <w:p w:rsidR="004D61EC" w:rsidRPr="00C03E42" w:rsidRDefault="004D61EC" w:rsidP="00701F26">
            <w:pPr>
              <w:keepLines/>
              <w:shd w:val="clear" w:color="auto" w:fill="FFFFFF"/>
              <w:ind w:left="652" w:right="57" w:hanging="595"/>
            </w:pPr>
            <w:r w:rsidRPr="00C03E42">
              <w:t>– – – прочие</w:t>
            </w:r>
          </w:p>
        </w:tc>
        <w:tc>
          <w:tcPr>
            <w:tcW w:w="639" w:type="dxa"/>
          </w:tcPr>
          <w:p w:rsidR="004D61EC" w:rsidRPr="00C03E42" w:rsidRDefault="004D61EC" w:rsidP="00701F26">
            <w:pPr>
              <w:keepLines/>
              <w:shd w:val="clear" w:color="auto" w:fill="FFFFFF"/>
              <w:ind w:left="652" w:right="57" w:hanging="595"/>
            </w:pPr>
          </w:p>
        </w:tc>
        <w:tc>
          <w:tcPr>
            <w:tcW w:w="1275" w:type="dxa"/>
          </w:tcPr>
          <w:p w:rsidR="004D61EC" w:rsidRPr="00C03E42" w:rsidRDefault="004D61EC" w:rsidP="00701F26">
            <w:pPr>
              <w:keepLines/>
              <w:shd w:val="clear" w:color="auto" w:fill="FFFFFF"/>
              <w:ind w:left="652" w:right="57" w:hanging="595"/>
            </w:pPr>
          </w:p>
        </w:tc>
        <w:tc>
          <w:tcPr>
            <w:tcW w:w="1361" w:type="dxa"/>
          </w:tcPr>
          <w:p w:rsidR="004D61EC" w:rsidRPr="00C03E42" w:rsidRDefault="004D61EC" w:rsidP="00701F26">
            <w:pPr>
              <w:keepLines/>
              <w:shd w:val="clear" w:color="auto" w:fill="FFFFFF"/>
              <w:ind w:left="652" w:right="57" w:hanging="595"/>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 xml:space="preserve">1003 </w:t>
            </w:r>
          </w:p>
        </w:tc>
        <w:tc>
          <w:tcPr>
            <w:tcW w:w="5196" w:type="dxa"/>
            <w:shd w:val="clear" w:color="auto" w:fill="auto"/>
          </w:tcPr>
          <w:p w:rsidR="004D61EC" w:rsidRPr="00C03E42" w:rsidRDefault="004D61EC" w:rsidP="00701F26">
            <w:pPr>
              <w:keepLines/>
              <w:shd w:val="clear" w:color="auto" w:fill="FFFFFF"/>
              <w:ind w:left="57" w:right="57"/>
            </w:pPr>
            <w:r w:rsidRPr="00C03E42">
              <w:t>Ячмень:</w:t>
            </w:r>
          </w:p>
        </w:tc>
        <w:tc>
          <w:tcPr>
            <w:tcW w:w="639" w:type="dxa"/>
          </w:tcPr>
          <w:p w:rsidR="004D61EC" w:rsidRPr="00C03E42" w:rsidRDefault="004D61EC" w:rsidP="00701F26">
            <w:pPr>
              <w:keepLines/>
              <w:shd w:val="clear" w:color="auto" w:fill="FFFFFF"/>
              <w:ind w:left="57" w:right="57"/>
            </w:pPr>
          </w:p>
        </w:tc>
        <w:tc>
          <w:tcPr>
            <w:tcW w:w="1275" w:type="dxa"/>
          </w:tcPr>
          <w:p w:rsidR="004D61EC" w:rsidRPr="00C03E42" w:rsidRDefault="004D61EC" w:rsidP="00701F26">
            <w:pPr>
              <w:keepLines/>
              <w:shd w:val="clear" w:color="auto" w:fill="FFFFFF"/>
              <w:ind w:left="57" w:right="57"/>
            </w:pPr>
          </w:p>
        </w:tc>
        <w:tc>
          <w:tcPr>
            <w:tcW w:w="1361" w:type="dxa"/>
          </w:tcPr>
          <w:p w:rsidR="004D61EC" w:rsidRPr="00C03E42" w:rsidRDefault="004D61EC" w:rsidP="00701F26">
            <w:pPr>
              <w:keepLines/>
              <w:shd w:val="clear" w:color="auto" w:fill="FFFFFF"/>
              <w:ind w:left="57" w:right="57"/>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1003 10 000</w:t>
            </w:r>
          </w:p>
        </w:tc>
        <w:tc>
          <w:tcPr>
            <w:tcW w:w="5196" w:type="dxa"/>
            <w:shd w:val="clear" w:color="auto" w:fill="auto"/>
          </w:tcPr>
          <w:p w:rsidR="004D61EC" w:rsidRPr="00C03E42" w:rsidRDefault="004D61EC" w:rsidP="00701F26">
            <w:pPr>
              <w:keepLines/>
              <w:shd w:val="clear" w:color="auto" w:fill="FFFFFF"/>
              <w:ind w:left="255" w:right="57" w:hanging="198"/>
            </w:pPr>
            <w:r w:rsidRPr="00C03E42">
              <w:t>– семенной</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 xml:space="preserve">1004  </w:t>
            </w:r>
          </w:p>
        </w:tc>
        <w:tc>
          <w:tcPr>
            <w:tcW w:w="5196" w:type="dxa"/>
            <w:shd w:val="clear" w:color="auto" w:fill="auto"/>
          </w:tcPr>
          <w:p w:rsidR="004D61EC" w:rsidRPr="00C03E42" w:rsidRDefault="004D61EC" w:rsidP="00701F26">
            <w:pPr>
              <w:keepLines/>
              <w:shd w:val="clear" w:color="auto" w:fill="FFFFFF"/>
              <w:ind w:left="57" w:right="57"/>
              <w:rPr>
                <w:lang w:val="en-US"/>
              </w:rPr>
            </w:pPr>
            <w:r w:rsidRPr="00C03E42">
              <w:t>Овес</w:t>
            </w:r>
            <w:r>
              <w:t>:</w:t>
            </w:r>
          </w:p>
        </w:tc>
        <w:tc>
          <w:tcPr>
            <w:tcW w:w="639" w:type="dxa"/>
          </w:tcPr>
          <w:p w:rsidR="004D61EC" w:rsidRPr="00C03E42" w:rsidRDefault="004D61EC" w:rsidP="00701F26">
            <w:pPr>
              <w:keepLines/>
              <w:shd w:val="clear" w:color="auto" w:fill="FFFFFF"/>
              <w:ind w:left="57" w:right="57"/>
            </w:pPr>
          </w:p>
        </w:tc>
        <w:tc>
          <w:tcPr>
            <w:tcW w:w="1275" w:type="dxa"/>
          </w:tcPr>
          <w:p w:rsidR="004D61EC" w:rsidRPr="00C03E42" w:rsidRDefault="004D61EC" w:rsidP="00701F26">
            <w:pPr>
              <w:keepLines/>
              <w:shd w:val="clear" w:color="auto" w:fill="FFFFFF"/>
              <w:ind w:left="57" w:right="57"/>
            </w:pPr>
          </w:p>
        </w:tc>
        <w:tc>
          <w:tcPr>
            <w:tcW w:w="1361" w:type="dxa"/>
          </w:tcPr>
          <w:p w:rsidR="004D61EC" w:rsidRPr="00C03E42" w:rsidRDefault="004D61EC" w:rsidP="00701F26">
            <w:pPr>
              <w:keepLines/>
              <w:shd w:val="clear" w:color="auto" w:fill="FFFFFF"/>
              <w:ind w:left="57" w:right="57"/>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1004 10 000</w:t>
            </w:r>
          </w:p>
        </w:tc>
        <w:tc>
          <w:tcPr>
            <w:tcW w:w="5196" w:type="dxa"/>
            <w:shd w:val="clear" w:color="auto" w:fill="auto"/>
          </w:tcPr>
          <w:p w:rsidR="004D61EC" w:rsidRPr="00C03E42" w:rsidRDefault="004D61EC" w:rsidP="00701F26">
            <w:pPr>
              <w:keepLines/>
              <w:shd w:val="clear" w:color="auto" w:fill="FFFFFF"/>
              <w:ind w:left="255" w:right="57" w:hanging="198"/>
            </w:pPr>
            <w:r w:rsidRPr="00C03E42">
              <w:t>– семенной</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1005</w:t>
            </w:r>
          </w:p>
        </w:tc>
        <w:tc>
          <w:tcPr>
            <w:tcW w:w="5196" w:type="dxa"/>
            <w:shd w:val="clear" w:color="auto" w:fill="auto"/>
          </w:tcPr>
          <w:p w:rsidR="004D61EC" w:rsidRPr="00C03E42" w:rsidRDefault="004D61EC" w:rsidP="00701F26">
            <w:pPr>
              <w:keepLines/>
              <w:shd w:val="clear" w:color="auto" w:fill="FFFFFF"/>
              <w:ind w:left="57" w:right="57"/>
            </w:pPr>
            <w:r w:rsidRPr="00C03E42">
              <w:t>Кукуруза:</w:t>
            </w:r>
          </w:p>
        </w:tc>
        <w:tc>
          <w:tcPr>
            <w:tcW w:w="639" w:type="dxa"/>
          </w:tcPr>
          <w:p w:rsidR="004D61EC" w:rsidRPr="00C03E42" w:rsidRDefault="004D61EC" w:rsidP="00701F26">
            <w:pPr>
              <w:keepLines/>
              <w:shd w:val="clear" w:color="auto" w:fill="FFFFFF"/>
              <w:ind w:left="57" w:right="57"/>
            </w:pPr>
          </w:p>
        </w:tc>
        <w:tc>
          <w:tcPr>
            <w:tcW w:w="1275" w:type="dxa"/>
          </w:tcPr>
          <w:p w:rsidR="004D61EC" w:rsidRPr="00C03E42" w:rsidRDefault="004D61EC" w:rsidP="00701F26">
            <w:pPr>
              <w:keepLines/>
              <w:shd w:val="clear" w:color="auto" w:fill="FFFFFF"/>
              <w:ind w:left="57" w:right="57"/>
            </w:pPr>
          </w:p>
        </w:tc>
        <w:tc>
          <w:tcPr>
            <w:tcW w:w="1361" w:type="dxa"/>
          </w:tcPr>
          <w:p w:rsidR="004D61EC" w:rsidRPr="00C03E42" w:rsidRDefault="004D61EC" w:rsidP="00701F26">
            <w:pPr>
              <w:keepLines/>
              <w:shd w:val="clear" w:color="auto" w:fill="FFFFFF"/>
              <w:ind w:left="57" w:right="57"/>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1005 10</w:t>
            </w:r>
          </w:p>
        </w:tc>
        <w:tc>
          <w:tcPr>
            <w:tcW w:w="5196" w:type="dxa"/>
            <w:shd w:val="clear" w:color="auto" w:fill="auto"/>
          </w:tcPr>
          <w:p w:rsidR="004D61EC" w:rsidRPr="00C03E42" w:rsidRDefault="004D61EC" w:rsidP="00701F26">
            <w:pPr>
              <w:keepLines/>
              <w:shd w:val="clear" w:color="auto" w:fill="FFFFFF"/>
              <w:ind w:left="255" w:right="57" w:hanging="198"/>
            </w:pPr>
            <w:r w:rsidRPr="00C03E42">
              <w:t>– семенная:</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p>
        </w:tc>
        <w:tc>
          <w:tcPr>
            <w:tcW w:w="5196" w:type="dxa"/>
            <w:shd w:val="clear" w:color="auto" w:fill="auto"/>
          </w:tcPr>
          <w:p w:rsidR="004D61EC" w:rsidRPr="00D63233" w:rsidRDefault="004D61EC" w:rsidP="00701F26">
            <w:pPr>
              <w:keepLines/>
              <w:shd w:val="clear" w:color="auto" w:fill="FFFFFF"/>
              <w:ind w:left="454" w:right="57" w:hanging="397"/>
            </w:pPr>
            <w:r w:rsidRPr="00D63233">
              <w:t>– – гибридная:</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1005 10 110</w:t>
            </w:r>
          </w:p>
        </w:tc>
        <w:tc>
          <w:tcPr>
            <w:tcW w:w="5196" w:type="dxa"/>
            <w:shd w:val="clear" w:color="auto" w:fill="auto"/>
          </w:tcPr>
          <w:p w:rsidR="004D61EC" w:rsidRPr="00D63233" w:rsidRDefault="004D61EC" w:rsidP="00701F26">
            <w:pPr>
              <w:keepLines/>
              <w:shd w:val="clear" w:color="auto" w:fill="FFFFFF"/>
              <w:ind w:left="652" w:right="57" w:hanging="595"/>
            </w:pPr>
            <w:r w:rsidRPr="00D63233">
              <w:t xml:space="preserve">– – – двойные гибриды и </w:t>
            </w:r>
            <w:proofErr w:type="spellStart"/>
            <w:r w:rsidRPr="00D63233">
              <w:t>топкроссные</w:t>
            </w:r>
            <w:proofErr w:type="spellEnd"/>
            <w:r w:rsidRPr="00D63233">
              <w:t xml:space="preserve"> гибриды</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1005 10 130</w:t>
            </w:r>
          </w:p>
        </w:tc>
        <w:tc>
          <w:tcPr>
            <w:tcW w:w="5196" w:type="dxa"/>
            <w:shd w:val="clear" w:color="auto" w:fill="auto"/>
          </w:tcPr>
          <w:p w:rsidR="004D61EC" w:rsidRPr="00D63233" w:rsidRDefault="004D61EC" w:rsidP="00701F26">
            <w:pPr>
              <w:keepLines/>
              <w:shd w:val="clear" w:color="auto" w:fill="FFFFFF"/>
              <w:ind w:left="652" w:right="57" w:hanging="595"/>
            </w:pPr>
            <w:r w:rsidRPr="00D63233">
              <w:t>– – – тройные гибриды</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1005 10 150</w:t>
            </w:r>
          </w:p>
        </w:tc>
        <w:tc>
          <w:tcPr>
            <w:tcW w:w="5196" w:type="dxa"/>
            <w:shd w:val="clear" w:color="auto" w:fill="auto"/>
          </w:tcPr>
          <w:p w:rsidR="004D61EC" w:rsidRPr="00D63233" w:rsidRDefault="004D61EC" w:rsidP="00701F26">
            <w:pPr>
              <w:keepLines/>
              <w:shd w:val="clear" w:color="auto" w:fill="FFFFFF"/>
              <w:ind w:left="652" w:right="57" w:hanging="595"/>
            </w:pPr>
            <w:r w:rsidRPr="00D63233">
              <w:t>– – – простые гибриды</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1005 10 190</w:t>
            </w:r>
          </w:p>
        </w:tc>
        <w:tc>
          <w:tcPr>
            <w:tcW w:w="5196" w:type="dxa"/>
            <w:shd w:val="clear" w:color="auto" w:fill="auto"/>
          </w:tcPr>
          <w:p w:rsidR="004D61EC" w:rsidRPr="00D63233" w:rsidRDefault="004D61EC" w:rsidP="00701F26">
            <w:pPr>
              <w:keepLines/>
              <w:shd w:val="clear" w:color="auto" w:fill="FFFFFF"/>
              <w:ind w:left="652" w:right="57" w:hanging="595"/>
            </w:pPr>
            <w:r w:rsidRPr="00D63233">
              <w:t>– – – прочие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D63233" w:rsidRDefault="004D61EC" w:rsidP="00701F26">
            <w:pPr>
              <w:keepLines/>
              <w:shd w:val="clear" w:color="auto" w:fill="FFFFFF"/>
              <w:ind w:left="57" w:right="57"/>
            </w:pPr>
            <w:r w:rsidRPr="00D63233">
              <w:t>1005 10 900</w:t>
            </w:r>
          </w:p>
        </w:tc>
        <w:tc>
          <w:tcPr>
            <w:tcW w:w="5196" w:type="dxa"/>
            <w:shd w:val="clear" w:color="auto" w:fill="auto"/>
          </w:tcPr>
          <w:p w:rsidR="004D61EC" w:rsidRPr="00D63233" w:rsidRDefault="004D61EC" w:rsidP="00701F26">
            <w:pPr>
              <w:keepLines/>
              <w:shd w:val="clear" w:color="auto" w:fill="FFFFFF"/>
              <w:ind w:left="454" w:right="57" w:hanging="397"/>
            </w:pPr>
            <w:r w:rsidRPr="00D63233">
              <w:t>– – прочая</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 xml:space="preserve">1201 </w:t>
            </w:r>
          </w:p>
        </w:tc>
        <w:tc>
          <w:tcPr>
            <w:tcW w:w="5196" w:type="dxa"/>
            <w:shd w:val="clear" w:color="auto" w:fill="auto"/>
          </w:tcPr>
          <w:p w:rsidR="004D61EC" w:rsidRPr="00C03E42" w:rsidRDefault="004D61EC" w:rsidP="00701F26">
            <w:pPr>
              <w:keepLines/>
              <w:shd w:val="clear" w:color="auto" w:fill="FFFFFF"/>
              <w:ind w:left="255" w:right="57" w:hanging="198"/>
            </w:pPr>
            <w:r w:rsidRPr="00C03E42">
              <w:t xml:space="preserve">Соевые бобы, </w:t>
            </w:r>
            <w:proofErr w:type="gramStart"/>
            <w:r w:rsidRPr="00C03E42">
              <w:t>дробленые</w:t>
            </w:r>
            <w:proofErr w:type="gramEnd"/>
            <w:r w:rsidRPr="00C03E42">
              <w:t xml:space="preserve"> или недробленые: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1201 10 000</w:t>
            </w:r>
          </w:p>
        </w:tc>
        <w:tc>
          <w:tcPr>
            <w:tcW w:w="5196" w:type="dxa"/>
            <w:shd w:val="clear" w:color="auto" w:fill="auto"/>
          </w:tcPr>
          <w:p w:rsidR="004D61EC" w:rsidRPr="00C03E42" w:rsidRDefault="004D61EC" w:rsidP="00701F26">
            <w:pPr>
              <w:keepLines/>
              <w:shd w:val="clear" w:color="auto" w:fill="FFFFFF"/>
              <w:ind w:left="255" w:right="57" w:hanging="198"/>
            </w:pPr>
            <w:r w:rsidRPr="00C03E42">
              <w:t>– семенные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1204 00</w:t>
            </w:r>
          </w:p>
        </w:tc>
        <w:tc>
          <w:tcPr>
            <w:tcW w:w="5196" w:type="dxa"/>
            <w:shd w:val="clear" w:color="auto" w:fill="auto"/>
          </w:tcPr>
          <w:p w:rsidR="004D61EC" w:rsidRPr="00C03E42" w:rsidRDefault="004D61EC" w:rsidP="00701F26">
            <w:pPr>
              <w:keepLines/>
              <w:shd w:val="clear" w:color="auto" w:fill="FFFFFF"/>
              <w:ind w:left="255" w:right="57" w:hanging="198"/>
            </w:pPr>
            <w:r w:rsidRPr="00C03E42">
              <w:t>Семена льна, дробленые или недробленые: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1204 00 100</w:t>
            </w:r>
          </w:p>
        </w:tc>
        <w:tc>
          <w:tcPr>
            <w:tcW w:w="5196" w:type="dxa"/>
            <w:shd w:val="clear" w:color="auto" w:fill="auto"/>
          </w:tcPr>
          <w:p w:rsidR="004D61EC" w:rsidRPr="00C03E42" w:rsidRDefault="004D61EC" w:rsidP="00701F26">
            <w:pPr>
              <w:keepLines/>
              <w:shd w:val="clear" w:color="auto" w:fill="FFFFFF"/>
              <w:ind w:left="255" w:right="57" w:hanging="198"/>
            </w:pPr>
            <w:r w:rsidRPr="00C03E42">
              <w:t>– для посева</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 xml:space="preserve">1205 </w:t>
            </w:r>
          </w:p>
        </w:tc>
        <w:tc>
          <w:tcPr>
            <w:tcW w:w="5196" w:type="dxa"/>
            <w:shd w:val="clear" w:color="auto" w:fill="auto"/>
          </w:tcPr>
          <w:p w:rsidR="004D61EC" w:rsidRPr="00C03E42" w:rsidRDefault="004D61EC" w:rsidP="00701F26">
            <w:pPr>
              <w:keepLines/>
              <w:shd w:val="clear" w:color="auto" w:fill="FFFFFF"/>
              <w:ind w:left="255" w:right="57" w:hanging="198"/>
            </w:pPr>
            <w:r w:rsidRPr="00C03E42">
              <w:t xml:space="preserve">Семена рапса, или </w:t>
            </w:r>
            <w:proofErr w:type="spellStart"/>
            <w:r w:rsidRPr="00C03E42">
              <w:t>кользы</w:t>
            </w:r>
            <w:proofErr w:type="spellEnd"/>
            <w:r w:rsidRPr="00C03E42">
              <w:t>, дробленые или недробленые: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1205 10</w:t>
            </w:r>
          </w:p>
        </w:tc>
        <w:tc>
          <w:tcPr>
            <w:tcW w:w="5196" w:type="dxa"/>
            <w:shd w:val="clear" w:color="auto" w:fill="auto"/>
          </w:tcPr>
          <w:p w:rsidR="004D61EC" w:rsidRPr="00C03E42" w:rsidRDefault="004D61EC" w:rsidP="00701F26">
            <w:pPr>
              <w:keepLines/>
              <w:shd w:val="clear" w:color="auto" w:fill="FFFFFF"/>
              <w:ind w:left="255" w:right="57" w:hanging="198"/>
            </w:pPr>
            <w:r w:rsidRPr="00C03E42">
              <w:t xml:space="preserve">– семена рапса, или </w:t>
            </w:r>
            <w:proofErr w:type="spellStart"/>
            <w:r w:rsidRPr="00C03E42">
              <w:t>кользы</w:t>
            </w:r>
            <w:proofErr w:type="spellEnd"/>
            <w:r w:rsidRPr="00C03E42">
              <w:t xml:space="preserve">, с низким содержанием </w:t>
            </w:r>
            <w:proofErr w:type="spellStart"/>
            <w:r w:rsidRPr="00C03E42">
              <w:t>эруковой</w:t>
            </w:r>
            <w:proofErr w:type="spellEnd"/>
            <w:r w:rsidRPr="00C03E42">
              <w:t xml:space="preserve"> кислоты:</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1205 10 100</w:t>
            </w:r>
          </w:p>
        </w:tc>
        <w:tc>
          <w:tcPr>
            <w:tcW w:w="5196" w:type="dxa"/>
            <w:shd w:val="clear" w:color="auto" w:fill="auto"/>
          </w:tcPr>
          <w:p w:rsidR="004D61EC" w:rsidRPr="00C03E42" w:rsidRDefault="004D61EC" w:rsidP="00701F26">
            <w:pPr>
              <w:keepLines/>
              <w:shd w:val="clear" w:color="auto" w:fill="FFFFFF"/>
              <w:ind w:left="255" w:right="57" w:hanging="198"/>
            </w:pPr>
            <w:r w:rsidRPr="00C03E42">
              <w:t>– – для посева</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t>1206 00</w:t>
            </w:r>
          </w:p>
        </w:tc>
        <w:tc>
          <w:tcPr>
            <w:tcW w:w="5196" w:type="dxa"/>
            <w:shd w:val="clear" w:color="auto" w:fill="auto"/>
          </w:tcPr>
          <w:p w:rsidR="004D61EC" w:rsidRPr="00C03E42" w:rsidRDefault="004D61EC" w:rsidP="00701F26">
            <w:pPr>
              <w:keepLines/>
              <w:shd w:val="clear" w:color="auto" w:fill="FFFFFF"/>
              <w:ind w:left="255" w:right="57" w:hanging="198"/>
            </w:pPr>
            <w:r w:rsidRPr="00C03E42">
              <w:t>Семена подсолнечника, дробленые или недробленые:</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shd w:val="clear" w:color="auto" w:fill="auto"/>
          </w:tcPr>
          <w:p w:rsidR="004D61EC" w:rsidRPr="00C03E42" w:rsidRDefault="004D61EC" w:rsidP="00701F26">
            <w:pPr>
              <w:keepLines/>
              <w:shd w:val="clear" w:color="auto" w:fill="FFFFFF"/>
              <w:ind w:left="57" w:right="57"/>
            </w:pPr>
            <w:r w:rsidRPr="00C03E42">
              <w:lastRenderedPageBreak/>
              <w:t>1206 00 100</w:t>
            </w:r>
          </w:p>
        </w:tc>
        <w:tc>
          <w:tcPr>
            <w:tcW w:w="5196" w:type="dxa"/>
            <w:shd w:val="clear" w:color="auto" w:fill="auto"/>
          </w:tcPr>
          <w:p w:rsidR="004D61EC" w:rsidRPr="00C03E42" w:rsidRDefault="004D61EC" w:rsidP="00701F26">
            <w:pPr>
              <w:keepLines/>
              <w:shd w:val="clear" w:color="auto" w:fill="FFFFFF"/>
              <w:ind w:left="255" w:right="57" w:hanging="198"/>
            </w:pPr>
            <w:r w:rsidRPr="00C03E42">
              <w:t>– для посева</w:t>
            </w:r>
          </w:p>
        </w:tc>
        <w:tc>
          <w:tcPr>
            <w:tcW w:w="639" w:type="dxa"/>
          </w:tcPr>
          <w:p w:rsidR="004D61EC" w:rsidRPr="00C03E42" w:rsidRDefault="004D61EC" w:rsidP="00701F26">
            <w:pPr>
              <w:keepLines/>
              <w:shd w:val="clear" w:color="auto" w:fill="FFFFFF"/>
              <w:ind w:left="255" w:right="57" w:hanging="198"/>
            </w:pPr>
          </w:p>
        </w:tc>
        <w:tc>
          <w:tcPr>
            <w:tcW w:w="1275" w:type="dxa"/>
          </w:tcPr>
          <w:p w:rsidR="004D61EC" w:rsidRPr="00C03E42" w:rsidRDefault="004D61EC" w:rsidP="00701F26">
            <w:pPr>
              <w:keepLines/>
              <w:shd w:val="clear" w:color="auto" w:fill="FFFFFF"/>
              <w:ind w:left="255" w:right="57" w:hanging="198"/>
            </w:pPr>
          </w:p>
        </w:tc>
        <w:tc>
          <w:tcPr>
            <w:tcW w:w="1361" w:type="dxa"/>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57" w:right="57"/>
            </w:pPr>
            <w:r w:rsidRPr="00C03E42">
              <w:t>1207 50</w:t>
            </w:r>
          </w:p>
        </w:tc>
        <w:tc>
          <w:tcPr>
            <w:tcW w:w="5196"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255" w:right="57" w:hanging="198"/>
            </w:pPr>
            <w:r w:rsidRPr="00C03E42">
              <w:t>– семена горчицы:</w:t>
            </w:r>
          </w:p>
        </w:tc>
        <w:tc>
          <w:tcPr>
            <w:tcW w:w="639"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275"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36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r>
      <w:tr w:rsidR="004D61EC" w:rsidRPr="00C03E42" w:rsidTr="004D61EC">
        <w:trPr>
          <w:cantSplit/>
          <w:jc w:val="center"/>
        </w:trPr>
        <w:tc>
          <w:tcPr>
            <w:tcW w:w="1389" w:type="dxa"/>
            <w:tcBorders>
              <w:top w:val="single" w:sz="4" w:space="0" w:color="auto"/>
              <w:left w:val="single" w:sz="4" w:space="0" w:color="auto"/>
              <w:bottom w:val="single" w:sz="4" w:space="0" w:color="auto"/>
              <w:right w:val="single" w:sz="4" w:space="0" w:color="auto"/>
            </w:tcBorders>
            <w:shd w:val="clear" w:color="auto" w:fill="auto"/>
          </w:tcPr>
          <w:p w:rsidR="004D61EC" w:rsidRPr="00C03E42" w:rsidRDefault="004D61EC" w:rsidP="00701F26">
            <w:pPr>
              <w:keepLines/>
              <w:shd w:val="clear" w:color="auto" w:fill="FFFFFF"/>
              <w:ind w:left="57" w:right="57"/>
            </w:pPr>
            <w:r w:rsidRPr="00C03E42">
              <w:t>1207 50 100</w:t>
            </w:r>
          </w:p>
        </w:tc>
        <w:tc>
          <w:tcPr>
            <w:tcW w:w="5196" w:type="dxa"/>
            <w:tcBorders>
              <w:top w:val="single" w:sz="4" w:space="0" w:color="auto"/>
              <w:left w:val="single" w:sz="4" w:space="0" w:color="auto"/>
              <w:bottom w:val="single" w:sz="4" w:space="0" w:color="auto"/>
              <w:right w:val="single" w:sz="4" w:space="0" w:color="auto"/>
            </w:tcBorders>
            <w:shd w:val="clear" w:color="auto" w:fill="auto"/>
          </w:tcPr>
          <w:p w:rsidR="004D61EC" w:rsidRPr="00A35347" w:rsidRDefault="004D61EC" w:rsidP="00701F26">
            <w:pPr>
              <w:keepLines/>
              <w:shd w:val="clear" w:color="auto" w:fill="FFFFFF"/>
              <w:ind w:left="255" w:right="57" w:hanging="198"/>
            </w:pPr>
            <w:r w:rsidRPr="00C03E42">
              <w:t>– – семенные</w:t>
            </w:r>
          </w:p>
        </w:tc>
        <w:tc>
          <w:tcPr>
            <w:tcW w:w="639"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275"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c>
          <w:tcPr>
            <w:tcW w:w="1361" w:type="dxa"/>
            <w:tcBorders>
              <w:top w:val="single" w:sz="4" w:space="0" w:color="auto"/>
              <w:left w:val="single" w:sz="4" w:space="0" w:color="auto"/>
              <w:bottom w:val="single" w:sz="4" w:space="0" w:color="auto"/>
              <w:right w:val="single" w:sz="4" w:space="0" w:color="auto"/>
            </w:tcBorders>
          </w:tcPr>
          <w:p w:rsidR="004D61EC" w:rsidRPr="00C03E42" w:rsidRDefault="004D61EC" w:rsidP="00701F26">
            <w:pPr>
              <w:keepLines/>
              <w:shd w:val="clear" w:color="auto" w:fill="FFFFFF"/>
              <w:ind w:left="255" w:right="57" w:hanging="198"/>
            </w:pPr>
          </w:p>
        </w:tc>
      </w:tr>
    </w:tbl>
    <w:p w:rsidR="00C03E42" w:rsidRDefault="00C03E42" w:rsidP="00C03E42">
      <w:pPr>
        <w:rPr>
          <w:b/>
        </w:rPr>
      </w:pPr>
    </w:p>
    <w:p w:rsidR="00C03E42" w:rsidRDefault="00C03E42" w:rsidP="00C03E42">
      <w:pPr>
        <w:jc w:val="center"/>
        <w:rPr>
          <w:b/>
        </w:rPr>
      </w:pPr>
    </w:p>
    <w:p w:rsidR="0084639E" w:rsidRPr="00491023" w:rsidRDefault="0084639E" w:rsidP="0093688F">
      <w:pPr>
        <w:jc w:val="both"/>
      </w:pPr>
      <w:r>
        <w:t xml:space="preserve"> </w:t>
      </w:r>
    </w:p>
    <w:p w:rsidR="00CF7499" w:rsidRPr="003204D0" w:rsidRDefault="00CF7499" w:rsidP="003204D0">
      <w:pPr>
        <w:ind w:firstLine="720"/>
        <w:jc w:val="both"/>
      </w:pPr>
    </w:p>
    <w:sectPr w:rsidR="00CF7499" w:rsidRPr="003204D0" w:rsidSect="005E02B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3204D0"/>
    <w:rsid w:val="000055BA"/>
    <w:rsid w:val="000213D3"/>
    <w:rsid w:val="0002576F"/>
    <w:rsid w:val="00047FFB"/>
    <w:rsid w:val="00057EF7"/>
    <w:rsid w:val="000852F5"/>
    <w:rsid w:val="00097C00"/>
    <w:rsid w:val="000A2DB4"/>
    <w:rsid w:val="000D04DE"/>
    <w:rsid w:val="001307E4"/>
    <w:rsid w:val="00137800"/>
    <w:rsid w:val="00153AA3"/>
    <w:rsid w:val="001A01E8"/>
    <w:rsid w:val="002050BE"/>
    <w:rsid w:val="00221D13"/>
    <w:rsid w:val="00242A0B"/>
    <w:rsid w:val="00255F9B"/>
    <w:rsid w:val="002B0597"/>
    <w:rsid w:val="002B56E1"/>
    <w:rsid w:val="002D077F"/>
    <w:rsid w:val="00303EEA"/>
    <w:rsid w:val="003204D0"/>
    <w:rsid w:val="00327716"/>
    <w:rsid w:val="003B2C3C"/>
    <w:rsid w:val="003F3405"/>
    <w:rsid w:val="003F4B17"/>
    <w:rsid w:val="00472A22"/>
    <w:rsid w:val="00475BCC"/>
    <w:rsid w:val="00492DBA"/>
    <w:rsid w:val="004D61EC"/>
    <w:rsid w:val="005040FA"/>
    <w:rsid w:val="00504378"/>
    <w:rsid w:val="00523A8E"/>
    <w:rsid w:val="00570349"/>
    <w:rsid w:val="00577562"/>
    <w:rsid w:val="005B26C6"/>
    <w:rsid w:val="005B7B4E"/>
    <w:rsid w:val="005E02B0"/>
    <w:rsid w:val="00601EC5"/>
    <w:rsid w:val="00617F1A"/>
    <w:rsid w:val="00640C01"/>
    <w:rsid w:val="006A4708"/>
    <w:rsid w:val="006B20AB"/>
    <w:rsid w:val="006C236A"/>
    <w:rsid w:val="006C7CD0"/>
    <w:rsid w:val="006E7692"/>
    <w:rsid w:val="00701F26"/>
    <w:rsid w:val="00710D16"/>
    <w:rsid w:val="0071373C"/>
    <w:rsid w:val="007422F3"/>
    <w:rsid w:val="0077094D"/>
    <w:rsid w:val="00791AE8"/>
    <w:rsid w:val="007A74E3"/>
    <w:rsid w:val="007D0754"/>
    <w:rsid w:val="007D17A1"/>
    <w:rsid w:val="007F3564"/>
    <w:rsid w:val="00814D23"/>
    <w:rsid w:val="00820338"/>
    <w:rsid w:val="0082501E"/>
    <w:rsid w:val="0084639E"/>
    <w:rsid w:val="008478F2"/>
    <w:rsid w:val="008D0A05"/>
    <w:rsid w:val="009237A7"/>
    <w:rsid w:val="0093688F"/>
    <w:rsid w:val="00946E73"/>
    <w:rsid w:val="00973760"/>
    <w:rsid w:val="009942C6"/>
    <w:rsid w:val="009A14B6"/>
    <w:rsid w:val="009A38F0"/>
    <w:rsid w:val="00A05B04"/>
    <w:rsid w:val="00A15E60"/>
    <w:rsid w:val="00A24F0F"/>
    <w:rsid w:val="00A25C58"/>
    <w:rsid w:val="00A7291A"/>
    <w:rsid w:val="00A86F6A"/>
    <w:rsid w:val="00A90B76"/>
    <w:rsid w:val="00A93E37"/>
    <w:rsid w:val="00AB61B5"/>
    <w:rsid w:val="00AD6E22"/>
    <w:rsid w:val="00AF26AB"/>
    <w:rsid w:val="00B10DD8"/>
    <w:rsid w:val="00B16B59"/>
    <w:rsid w:val="00B23A3E"/>
    <w:rsid w:val="00B26BC3"/>
    <w:rsid w:val="00B52007"/>
    <w:rsid w:val="00B8668E"/>
    <w:rsid w:val="00B86BBA"/>
    <w:rsid w:val="00B937DD"/>
    <w:rsid w:val="00BB7348"/>
    <w:rsid w:val="00BD5487"/>
    <w:rsid w:val="00C03E42"/>
    <w:rsid w:val="00C36173"/>
    <w:rsid w:val="00C66E37"/>
    <w:rsid w:val="00C71C5C"/>
    <w:rsid w:val="00CC0DC8"/>
    <w:rsid w:val="00CF485B"/>
    <w:rsid w:val="00CF7499"/>
    <w:rsid w:val="00D01C32"/>
    <w:rsid w:val="00D6475A"/>
    <w:rsid w:val="00D70CB1"/>
    <w:rsid w:val="00D71E34"/>
    <w:rsid w:val="00DC4135"/>
    <w:rsid w:val="00DC7CF9"/>
    <w:rsid w:val="00DE1B69"/>
    <w:rsid w:val="00DF0BF5"/>
    <w:rsid w:val="00E323D4"/>
    <w:rsid w:val="00E73429"/>
    <w:rsid w:val="00E762A4"/>
    <w:rsid w:val="00E950FF"/>
    <w:rsid w:val="00E978D4"/>
    <w:rsid w:val="00EC4651"/>
    <w:rsid w:val="00ED6FC4"/>
    <w:rsid w:val="00F4113F"/>
    <w:rsid w:val="00F4211B"/>
    <w:rsid w:val="00F73949"/>
    <w:rsid w:val="00F86527"/>
    <w:rsid w:val="00F94935"/>
    <w:rsid w:val="00FB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4D0"/>
    <w:rPr>
      <w:sz w:val="24"/>
      <w:szCs w:val="24"/>
    </w:rPr>
  </w:style>
  <w:style w:type="paragraph" w:styleId="5">
    <w:name w:val="heading 5"/>
    <w:basedOn w:val="a"/>
    <w:next w:val="a"/>
    <w:link w:val="50"/>
    <w:qFormat/>
    <w:rsid w:val="003204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2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204D0"/>
    <w:rPr>
      <w:rFonts w:ascii="Courier New" w:hAnsi="Courier New" w:cs="Courier New"/>
      <w:lang w:val="ru-RU" w:eastAsia="ru-RU" w:bidi="ar-SA"/>
    </w:rPr>
  </w:style>
  <w:style w:type="character" w:customStyle="1" w:styleId="num1userselectiontrue">
    <w:name w:val="num1 user_selection_true"/>
    <w:rsid w:val="003204D0"/>
    <w:rPr>
      <w:rFonts w:cs="Times New Roman"/>
    </w:rPr>
  </w:style>
  <w:style w:type="paragraph" w:styleId="a3">
    <w:name w:val="Normal (Web)"/>
    <w:basedOn w:val="a"/>
    <w:uiPriority w:val="99"/>
    <w:rsid w:val="003204D0"/>
    <w:pPr>
      <w:spacing w:before="100" w:beforeAutospacing="1" w:after="100" w:afterAutospacing="1"/>
    </w:pPr>
  </w:style>
  <w:style w:type="character" w:customStyle="1" w:styleId="bold">
    <w:name w:val="bold"/>
    <w:rsid w:val="003204D0"/>
    <w:rPr>
      <w:rFonts w:cs="Times New Roman"/>
    </w:rPr>
  </w:style>
  <w:style w:type="paragraph" w:customStyle="1" w:styleId="1">
    <w:name w:val="Стиль1"/>
    <w:rsid w:val="003204D0"/>
    <w:pPr>
      <w:widowControl w:val="0"/>
      <w:overflowPunct w:val="0"/>
      <w:autoSpaceDE w:val="0"/>
      <w:autoSpaceDN w:val="0"/>
      <w:adjustRightInd w:val="0"/>
      <w:textAlignment w:val="baseline"/>
    </w:pPr>
  </w:style>
  <w:style w:type="paragraph" w:customStyle="1" w:styleId="10">
    <w:name w:val="а1"/>
    <w:basedOn w:val="a"/>
    <w:rsid w:val="003204D0"/>
    <w:pPr>
      <w:keepLines/>
      <w:widowControl w:val="0"/>
      <w:ind w:left="255" w:right="57" w:hanging="198"/>
    </w:pPr>
    <w:rPr>
      <w:kern w:val="20"/>
      <w:sz w:val="26"/>
      <w:szCs w:val="20"/>
    </w:rPr>
  </w:style>
  <w:style w:type="paragraph" w:customStyle="1" w:styleId="2">
    <w:name w:val="а2"/>
    <w:basedOn w:val="a"/>
    <w:rsid w:val="003204D0"/>
    <w:pPr>
      <w:keepLines/>
      <w:widowControl w:val="0"/>
      <w:ind w:left="454" w:right="57" w:hanging="397"/>
    </w:pPr>
    <w:rPr>
      <w:sz w:val="26"/>
      <w:szCs w:val="20"/>
    </w:rPr>
  </w:style>
  <w:style w:type="character" w:customStyle="1" w:styleId="50">
    <w:name w:val="Заголовок 5 Знак"/>
    <w:link w:val="5"/>
    <w:semiHidden/>
    <w:locked/>
    <w:rsid w:val="003204D0"/>
    <w:rPr>
      <w:b/>
      <w:bCs/>
      <w:i/>
      <w:iCs/>
      <w:sz w:val="26"/>
      <w:szCs w:val="26"/>
      <w:lang w:val="ru-RU" w:eastAsia="ru-RU" w:bidi="ar-SA"/>
    </w:rPr>
  </w:style>
  <w:style w:type="paragraph" w:styleId="a4">
    <w:name w:val="Balloon Text"/>
    <w:basedOn w:val="a"/>
    <w:semiHidden/>
    <w:rsid w:val="009942C6"/>
    <w:rPr>
      <w:rFonts w:ascii="Tahoma" w:hAnsi="Tahoma" w:cs="Tahoma"/>
      <w:sz w:val="16"/>
      <w:szCs w:val="16"/>
    </w:rPr>
  </w:style>
  <w:style w:type="character" w:customStyle="1" w:styleId="apple-converted-space">
    <w:name w:val="apple-converted-space"/>
    <w:rsid w:val="00C66E37"/>
  </w:style>
  <w:style w:type="character" w:customStyle="1" w:styleId="text-small">
    <w:name w:val="text-small"/>
    <w:rsid w:val="00C66E37"/>
  </w:style>
  <w:style w:type="character" w:customStyle="1" w:styleId="margin">
    <w:name w:val="margin"/>
    <w:rsid w:val="00C66E37"/>
  </w:style>
  <w:style w:type="character" w:styleId="a5">
    <w:name w:val="Strong"/>
    <w:uiPriority w:val="22"/>
    <w:qFormat/>
    <w:rsid w:val="00B8668E"/>
    <w:rPr>
      <w:b/>
      <w:bCs/>
    </w:rPr>
  </w:style>
  <w:style w:type="paragraph" w:styleId="a6">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946E73"/>
    <w:rPr>
      <w:rFonts w:ascii="Courier New" w:hAnsi="Courier New"/>
      <w:sz w:val="20"/>
      <w:szCs w:val="20"/>
    </w:rPr>
  </w:style>
  <w:style w:type="character" w:customStyle="1" w:styleId="a7">
    <w:name w:val="Текст Знак"/>
    <w:rsid w:val="00946E73"/>
    <w:rPr>
      <w:rFonts w:ascii="Courier New" w:hAnsi="Courier New" w:cs="Courier New"/>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6"/>
    <w:rsid w:val="00946E73"/>
    <w:rPr>
      <w:rFonts w:ascii="Courier New" w:hAnsi="Courier New" w:cs="Courier New"/>
    </w:rPr>
  </w:style>
  <w:style w:type="paragraph" w:customStyle="1" w:styleId="a8">
    <w:name w:val="Стиль"/>
    <w:rsid w:val="00C03E42"/>
    <w:pPr>
      <w:widowControl w:val="0"/>
      <w:overflowPunct w:val="0"/>
      <w:autoSpaceDE w:val="0"/>
      <w:autoSpaceDN w:val="0"/>
      <w:adjustRightInd w:val="0"/>
      <w:textAlignment w:val="baseline"/>
    </w:pPr>
  </w:style>
</w:styles>
</file>

<file path=word/webSettings.xml><?xml version="1.0" encoding="utf-8"?>
<w:webSettings xmlns:r="http://schemas.openxmlformats.org/officeDocument/2006/relationships" xmlns:w="http://schemas.openxmlformats.org/wordprocessingml/2006/main">
  <w:divs>
    <w:div w:id="1556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dekusar</dc:creator>
  <cp:lastModifiedBy>Зубрицкая Олеся Осиповна</cp:lastModifiedBy>
  <cp:revision>3</cp:revision>
  <cp:lastPrinted>2017-07-28T14:41:00Z</cp:lastPrinted>
  <dcterms:created xsi:type="dcterms:W3CDTF">2017-10-27T13:43:00Z</dcterms:created>
  <dcterms:modified xsi:type="dcterms:W3CDTF">2017-10-27T13:45:00Z</dcterms:modified>
</cp:coreProperties>
</file>