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Borders>
          <w:bottom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0"/>
        <w:gridCol w:w="1260"/>
        <w:gridCol w:w="4320"/>
        <w:tblGridChange w:id="0">
          <w:tblGrid>
            <w:gridCol w:w="4140"/>
            <w:gridCol w:w="1260"/>
            <w:gridCol w:w="4320"/>
          </w:tblGrid>
        </w:tblGridChange>
      </w:tblGrid>
      <w:tr w:rsidR="00ED3E43" w:rsidRPr="00BF1584" w:rsidTr="00BF1584">
        <w:trPr>
          <w:trHeight w:val="1162"/>
          <w:hidden/>
        </w:trPr>
        <w:tc>
          <w:tcPr>
            <w:tcW w:w="4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ГУВЕРНУЛ</w:t>
            </w:r>
          </w:p>
          <w:p w:rsidR="00ED3E43" w:rsidRPr="00BF1584" w:rsidRDefault="00ED3E43" w:rsidP="00BF1584">
            <w:pPr>
              <w:ind w:left="-288" w:right="-108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РЕПУБЛИЧИЙ МОЛДОВЕНЕШТЬ</w:t>
            </w:r>
          </w:p>
          <w:p w:rsidR="00ED3E43" w:rsidRPr="00BF1584" w:rsidRDefault="00ED3E43" w:rsidP="00BF1584">
            <w:pPr>
              <w:ind w:left="-288" w:right="432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>НИСТРЕНЕ</w:t>
            </w: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0E519C" w:rsidP="00BF1584">
            <w:pPr>
              <w:jc w:val="center"/>
              <w:rPr>
                <w:vanish/>
              </w:rPr>
            </w:pPr>
            <w:r>
              <w:rPr>
                <w:noProof/>
                <w:vanish/>
              </w:rPr>
              <w:drawing>
                <wp:inline distT="0" distB="0" distL="0" distR="0">
                  <wp:extent cx="723900" cy="723900"/>
                  <wp:effectExtent l="1905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УРЯД</w:t>
            </w:r>
          </w:p>
          <w:p w:rsidR="00ED3E43" w:rsidRPr="00BF1584" w:rsidRDefault="00ED3E43" w:rsidP="00BF1584">
            <w:pPr>
              <w:ind w:left="-288" w:right="-599"/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ПРИДНІСТРОВСЬКОЇ МОЛДАВСЬКОЇ</w:t>
            </w:r>
          </w:p>
          <w:p w:rsidR="00ED3E43" w:rsidRPr="00BF1584" w:rsidRDefault="00ED3E43" w:rsidP="00BF1584">
            <w:pPr>
              <w:tabs>
                <w:tab w:val="left" w:pos="102"/>
              </w:tabs>
              <w:ind w:left="-288" w:right="-599"/>
              <w:jc w:val="center"/>
              <w:rPr>
                <w:vanish/>
                <w:sz w:val="20"/>
                <w:szCs w:val="20"/>
              </w:rPr>
            </w:pPr>
            <w:r w:rsidRPr="00BF1584">
              <w:rPr>
                <w:vanish/>
                <w:sz w:val="21"/>
                <w:szCs w:val="21"/>
              </w:rPr>
              <w:t xml:space="preserve"> РЕСПУБЛІКИ</w:t>
            </w:r>
          </w:p>
        </w:tc>
      </w:tr>
      <w:tr w:rsidR="00ED3E43" w:rsidRPr="00BF1584" w:rsidTr="00BF1584">
        <w:trPr>
          <w:trHeight w:val="851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ПРАВИТЕЛЬСТВО</w:t>
            </w:r>
          </w:p>
          <w:p w:rsidR="00ED3E43" w:rsidRPr="00BF1584" w:rsidRDefault="00ED3E43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vanish/>
                <w:sz w:val="21"/>
                <w:szCs w:val="21"/>
              </w:rPr>
              <w:t>ПРИДНЕСТРОВСКОЙ МОЛДАВСКОЙ</w:t>
            </w:r>
          </w:p>
          <w:p w:rsidR="00ED3E43" w:rsidRPr="00BF1584" w:rsidRDefault="00ED3E43" w:rsidP="00BF1584">
            <w:pPr>
              <w:jc w:val="center"/>
              <w:rPr>
                <w:vanish/>
              </w:rPr>
            </w:pPr>
            <w:r w:rsidRPr="00BF1584">
              <w:rPr>
                <w:vanish/>
                <w:sz w:val="21"/>
                <w:szCs w:val="21"/>
              </w:rPr>
              <w:t>РЕСПУБЛИКИ</w:t>
            </w:r>
          </w:p>
        </w:tc>
      </w:tr>
      <w:tr w:rsidR="00EE22EF" w:rsidRPr="00BF1584" w:rsidTr="00BF1584">
        <w:trPr>
          <w:trHeight w:val="743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BF1584" w:rsidRDefault="00EE22EF" w:rsidP="00BF1584">
            <w:pPr>
              <w:jc w:val="center"/>
              <w:rPr>
                <w:vanish/>
                <w:sz w:val="21"/>
                <w:szCs w:val="21"/>
              </w:rPr>
            </w:pPr>
            <w:r w:rsidRPr="00BF1584">
              <w:rPr>
                <w:b/>
                <w:vanish/>
                <w:sz w:val="32"/>
                <w:szCs w:val="32"/>
              </w:rPr>
              <w:t>ПОСТАНОВЛЕНИЕ</w:t>
            </w:r>
          </w:p>
        </w:tc>
      </w:tr>
      <w:tr w:rsidR="00EE22EF" w:rsidRPr="00BF1584" w:rsidTr="00BF1584">
        <w:trPr>
          <w:trHeight w:val="362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22EF" w:rsidRPr="00805389" w:rsidRDefault="00805389" w:rsidP="00805389">
            <w:pPr>
              <w:rPr>
                <w:b/>
                <w:vanish/>
                <w:sz w:val="28"/>
                <w:szCs w:val="28"/>
              </w:rPr>
            </w:pPr>
            <w:r w:rsidRPr="00805389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29 августа 2018 года</w:t>
            </w:r>
            <w:r w:rsidRPr="00805389">
              <w:rPr>
                <w:vanish/>
                <w:sz w:val="28"/>
                <w:szCs w:val="28"/>
              </w:rPr>
              <w:t xml:space="preserve">__                                                                         </w:t>
            </w:r>
            <w:r w:rsidR="00EE22EF" w:rsidRPr="00805389">
              <w:rPr>
                <w:vanish/>
                <w:sz w:val="28"/>
                <w:szCs w:val="28"/>
              </w:rPr>
              <w:t xml:space="preserve">№ </w:t>
            </w:r>
            <w:r w:rsidRPr="00805389">
              <w:rPr>
                <w:vanish/>
                <w:sz w:val="28"/>
                <w:szCs w:val="28"/>
              </w:rPr>
              <w:t>__</w:t>
            </w:r>
            <w:r>
              <w:rPr>
                <w:vanish/>
                <w:sz w:val="28"/>
                <w:szCs w:val="28"/>
              </w:rPr>
              <w:t>298</w:t>
            </w:r>
            <w:r w:rsidRPr="00805389">
              <w:rPr>
                <w:vanish/>
                <w:sz w:val="28"/>
                <w:szCs w:val="28"/>
              </w:rPr>
              <w:t>__</w:t>
            </w:r>
          </w:p>
        </w:tc>
      </w:tr>
      <w:tr w:rsidR="00EE22EF" w:rsidRPr="00BF1584" w:rsidTr="00BF1584">
        <w:trPr>
          <w:trHeight w:val="370"/>
          <w:hidden/>
        </w:trPr>
        <w:tc>
          <w:tcPr>
            <w:tcW w:w="97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22EF" w:rsidRPr="00BF1584" w:rsidRDefault="00EE22EF" w:rsidP="00BF1584">
            <w:pPr>
              <w:jc w:val="center"/>
              <w:rPr>
                <w:vanish/>
              </w:rPr>
            </w:pPr>
            <w:r w:rsidRPr="00BF1584">
              <w:rPr>
                <w:vanish/>
              </w:rPr>
              <w:t>г. Тирасполь</w:t>
            </w:r>
          </w:p>
        </w:tc>
      </w:tr>
    </w:tbl>
    <w:p w:rsidR="00ED3E43" w:rsidRPr="00805389" w:rsidRDefault="00ED3E43" w:rsidP="00805389">
      <w:pPr>
        <w:ind w:firstLine="709"/>
        <w:rPr>
          <w:sz w:val="28"/>
          <w:szCs w:val="28"/>
        </w:rPr>
      </w:pPr>
    </w:p>
    <w:p w:rsidR="00B36ACA" w:rsidRDefault="00B36ACA" w:rsidP="00805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 силу </w:t>
      </w:r>
    </w:p>
    <w:p w:rsidR="00B36ACA" w:rsidRDefault="00B36ACA" w:rsidP="00805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Постановления Правительства </w:t>
      </w:r>
    </w:p>
    <w:p w:rsidR="00B36ACA" w:rsidRDefault="00B36ACA" w:rsidP="00805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Приднестровской Молдавской Республики </w:t>
      </w:r>
    </w:p>
    <w:p w:rsidR="00B36ACA" w:rsidRDefault="00B36ACA" w:rsidP="00805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18 ноября 2014 года № 272 </w:t>
      </w:r>
    </w:p>
    <w:p w:rsidR="00B36ACA" w:rsidRDefault="00B36ACA" w:rsidP="00805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</w:t>
      </w:r>
    </w:p>
    <w:p w:rsidR="00B36ACA" w:rsidRDefault="00B36ACA" w:rsidP="00805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учете государственного имущества»</w:t>
      </w:r>
    </w:p>
    <w:p w:rsidR="00B36ACA" w:rsidRDefault="00B36ACA" w:rsidP="008053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</w:p>
    <w:p w:rsidR="00B36ACA" w:rsidRDefault="00B36ACA" w:rsidP="00805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соответствии со статьей 76-6 Конституции Приднестровской Молдавской Республики, Конституционным законом Приднестровской Молдавской Республики от 30 ноября 2011 года № 224-КЗ-V «О Правительстве Приднестровской Молдавской Республики» (САЗ 11-48) в действующей редакции, </w:t>
      </w:r>
      <w:r>
        <w:rPr>
          <w:sz w:val="28"/>
          <w:szCs w:val="28"/>
        </w:rPr>
        <w:t xml:space="preserve">Правительство Приднестровской Молдавской Республики  </w:t>
      </w:r>
    </w:p>
    <w:p w:rsidR="00B36ACA" w:rsidRDefault="00B36ACA" w:rsidP="0080538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B36ACA" w:rsidRDefault="00B36ACA" w:rsidP="00805389">
      <w:pPr>
        <w:ind w:firstLine="709"/>
        <w:jc w:val="both"/>
        <w:rPr>
          <w:sz w:val="28"/>
          <w:szCs w:val="28"/>
        </w:rPr>
      </w:pPr>
    </w:p>
    <w:p w:rsidR="00B36ACA" w:rsidRDefault="00B36ACA" w:rsidP="008053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Постановление Правительства Приднестровской Молдавской Республики от 18 ноября 2014 года № 272 </w:t>
      </w:r>
      <w:r>
        <w:rPr>
          <w:sz w:val="28"/>
          <w:szCs w:val="28"/>
        </w:rPr>
        <w:br/>
        <w:t xml:space="preserve">«Об утверждении Положения об учете государственного имущества» 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(САЗ 14-47) с дополнениями, внесенными постановлениями Правительства Приднестровской Молдавской Республики от 14 мая 2015 года № 103 </w:t>
      </w:r>
      <w:r>
        <w:rPr>
          <w:sz w:val="28"/>
          <w:szCs w:val="28"/>
          <w:shd w:val="clear" w:color="auto" w:fill="FFFFFF"/>
        </w:rPr>
        <w:br/>
        <w:t>(САЗ 15-20), от 30 июня 2015 года № 164 (САЗ 15-27), от 10 августа 2015 года № 269 (САЗ 15-33).</w:t>
      </w:r>
    </w:p>
    <w:p w:rsidR="00B36ACA" w:rsidRDefault="00B36ACA" w:rsidP="00805389">
      <w:pPr>
        <w:ind w:firstLine="709"/>
        <w:jc w:val="both"/>
        <w:rPr>
          <w:sz w:val="28"/>
          <w:szCs w:val="28"/>
        </w:rPr>
      </w:pPr>
    </w:p>
    <w:p w:rsidR="00B36ACA" w:rsidRDefault="00B36ACA" w:rsidP="00805389">
      <w:pPr>
        <w:pStyle w:val="a5"/>
        <w:shd w:val="clear" w:color="auto" w:fill="FFFFFF"/>
        <w:tabs>
          <w:tab w:val="left" w:pos="851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дня, следующего за днем его официального опубликования.</w:t>
      </w:r>
    </w:p>
    <w:p w:rsidR="00B36ACA" w:rsidRDefault="00B36ACA" w:rsidP="00805389">
      <w:pPr>
        <w:ind w:firstLine="709"/>
        <w:jc w:val="both"/>
        <w:rPr>
          <w:sz w:val="28"/>
          <w:szCs w:val="28"/>
        </w:rPr>
      </w:pPr>
    </w:p>
    <w:p w:rsidR="00551CDE" w:rsidRDefault="00551CDE" w:rsidP="00805389">
      <w:pPr>
        <w:ind w:firstLine="709"/>
        <w:jc w:val="center"/>
        <w:rPr>
          <w:sz w:val="28"/>
          <w:szCs w:val="28"/>
        </w:rPr>
      </w:pPr>
    </w:p>
    <w:p w:rsidR="00B36ACA" w:rsidRDefault="00B36ACA" w:rsidP="00805389">
      <w:pPr>
        <w:ind w:firstLine="709"/>
        <w:jc w:val="center"/>
        <w:rPr>
          <w:sz w:val="28"/>
          <w:szCs w:val="28"/>
        </w:rPr>
      </w:pPr>
    </w:p>
    <w:p w:rsidR="00B36ACA" w:rsidRDefault="00B36ACA" w:rsidP="00B36ACA">
      <w:r>
        <w:t>ПРЕДСЕДАТЕЛЬ  ПРАВИТЕЛЬСТВА                                                                  А.МАРТЫНОВ</w:t>
      </w:r>
    </w:p>
    <w:p w:rsidR="00B36ACA" w:rsidRDefault="00B36ACA" w:rsidP="00B36ACA">
      <w:pPr>
        <w:jc w:val="right"/>
        <w:rPr>
          <w:sz w:val="28"/>
          <w:szCs w:val="28"/>
        </w:rPr>
      </w:pPr>
    </w:p>
    <w:p w:rsidR="00B36ACA" w:rsidRPr="00805389" w:rsidRDefault="00B36ACA" w:rsidP="00805389">
      <w:pPr>
        <w:ind w:firstLine="709"/>
        <w:jc w:val="center"/>
        <w:rPr>
          <w:sz w:val="28"/>
          <w:szCs w:val="28"/>
        </w:rPr>
      </w:pPr>
    </w:p>
    <w:sectPr w:rsidR="00B36ACA" w:rsidRPr="00805389" w:rsidSect="00597591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characterSpacingControl w:val="doNotCompress"/>
  <w:compat/>
  <w:rsids>
    <w:rsidRoot w:val="006D02DC"/>
    <w:rsid w:val="000E1BAC"/>
    <w:rsid w:val="000E3ECE"/>
    <w:rsid w:val="000E519C"/>
    <w:rsid w:val="00124BF0"/>
    <w:rsid w:val="00152639"/>
    <w:rsid w:val="001B03BC"/>
    <w:rsid w:val="001F1D50"/>
    <w:rsid w:val="00201F24"/>
    <w:rsid w:val="0022713B"/>
    <w:rsid w:val="00281EF2"/>
    <w:rsid w:val="00320AC6"/>
    <w:rsid w:val="003B28C3"/>
    <w:rsid w:val="003F6B00"/>
    <w:rsid w:val="00416860"/>
    <w:rsid w:val="00422CB6"/>
    <w:rsid w:val="004959B4"/>
    <w:rsid w:val="0050448F"/>
    <w:rsid w:val="00551CDE"/>
    <w:rsid w:val="00595D37"/>
    <w:rsid w:val="00597591"/>
    <w:rsid w:val="0064602B"/>
    <w:rsid w:val="006D02DC"/>
    <w:rsid w:val="007054AA"/>
    <w:rsid w:val="007265B1"/>
    <w:rsid w:val="00761706"/>
    <w:rsid w:val="007D7355"/>
    <w:rsid w:val="007F4768"/>
    <w:rsid w:val="00805389"/>
    <w:rsid w:val="00887379"/>
    <w:rsid w:val="00931546"/>
    <w:rsid w:val="00945DB3"/>
    <w:rsid w:val="009A2A87"/>
    <w:rsid w:val="009C12E0"/>
    <w:rsid w:val="009D6F8D"/>
    <w:rsid w:val="00A03C52"/>
    <w:rsid w:val="00AD429B"/>
    <w:rsid w:val="00AF3C99"/>
    <w:rsid w:val="00B36ACA"/>
    <w:rsid w:val="00B8373B"/>
    <w:rsid w:val="00BD7886"/>
    <w:rsid w:val="00BF1584"/>
    <w:rsid w:val="00C5232F"/>
    <w:rsid w:val="00C70706"/>
    <w:rsid w:val="00C70F51"/>
    <w:rsid w:val="00D23E18"/>
    <w:rsid w:val="00D36BA6"/>
    <w:rsid w:val="00E54CD3"/>
    <w:rsid w:val="00EA4E67"/>
    <w:rsid w:val="00EC5634"/>
    <w:rsid w:val="00ED3E43"/>
    <w:rsid w:val="00EE22EF"/>
    <w:rsid w:val="00EE5D43"/>
    <w:rsid w:val="00F66BDA"/>
    <w:rsid w:val="00FC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table" w:styleId="a3">
    <w:name w:val="Table Grid"/>
    <w:basedOn w:val="a1"/>
    <w:rsid w:val="006D0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alloon Text"/>
    <w:basedOn w:val="a"/>
    <w:semiHidden/>
    <w:rsid w:val="001F1D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A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 </vt:lpstr>
    </vt:vector>
  </TitlesOfParts>
  <Company>work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g210bta</dc:creator>
  <cp:lastModifiedBy>zubrickaya-o</cp:lastModifiedBy>
  <cp:revision>2</cp:revision>
  <cp:lastPrinted>2018-08-29T07:12:00Z</cp:lastPrinted>
  <dcterms:created xsi:type="dcterms:W3CDTF">2018-08-30T11:43:00Z</dcterms:created>
  <dcterms:modified xsi:type="dcterms:W3CDTF">2018-08-30T11:43:00Z</dcterms:modified>
</cp:coreProperties>
</file>