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013" w:rsidRDefault="00560B25">
      <w:pPr>
        <w:spacing w:after="0" w:line="259" w:lineRule="auto"/>
        <w:ind w:left="288"/>
        <w:jc w:val="center"/>
      </w:pPr>
      <w:r>
        <w:rPr>
          <w:b/>
          <w:sz w:val="28"/>
        </w:rPr>
        <w:t xml:space="preserve">Раздел ХII </w:t>
      </w:r>
    </w:p>
    <w:p w:rsidR="000E4013" w:rsidRDefault="00560B25">
      <w:pPr>
        <w:spacing w:after="67" w:line="259" w:lineRule="auto"/>
        <w:ind w:left="238"/>
        <w:jc w:val="left"/>
      </w:pPr>
      <w:r>
        <w:rPr>
          <w:b/>
          <w:sz w:val="28"/>
        </w:rPr>
        <w:t xml:space="preserve">ОБУВЬ, ГОЛОВНЫЕ УБОРЫ, ЗОНТЫ, СОЛНЦЕЗАЩИТНЫЕ ЗОНТЫ, </w:t>
      </w:r>
    </w:p>
    <w:p w:rsidR="000E4013" w:rsidRDefault="00560B25">
      <w:pPr>
        <w:spacing w:after="0" w:line="259" w:lineRule="auto"/>
        <w:ind w:left="288" w:right="283"/>
        <w:jc w:val="center"/>
      </w:pPr>
      <w:r>
        <w:rPr>
          <w:b/>
          <w:sz w:val="28"/>
        </w:rPr>
        <w:t xml:space="preserve">ТРОСТИ, ТРОСТИ-СИДЕНЬЯ, ХЛЫСТЫ, КНУТЫ И ИХ ЧАСТИ; </w:t>
      </w:r>
    </w:p>
    <w:p w:rsidR="000E4013" w:rsidRDefault="00560B25">
      <w:pPr>
        <w:spacing w:after="67" w:line="259" w:lineRule="auto"/>
        <w:ind w:left="356"/>
        <w:jc w:val="left"/>
      </w:pPr>
      <w:r>
        <w:rPr>
          <w:b/>
          <w:sz w:val="28"/>
        </w:rPr>
        <w:t xml:space="preserve">ОБРАБОТАННЫЕ ПЕРЬЯ И ИЗДЕЛИЯ ИЗ НИХ; ИСКУССТВЕННЫЕ </w:t>
      </w:r>
    </w:p>
    <w:p w:rsidR="000E4013" w:rsidRDefault="00560B25">
      <w:pPr>
        <w:spacing w:after="0" w:line="259" w:lineRule="auto"/>
        <w:ind w:left="288" w:right="283"/>
        <w:jc w:val="center"/>
      </w:pPr>
      <w:r>
        <w:rPr>
          <w:b/>
          <w:sz w:val="28"/>
        </w:rPr>
        <w:t xml:space="preserve">ЦВЕТЫ; ИЗДЕЛИЯ ИЗ ЧЕЛОВЕЧЕСКОГО ВОЛОСА </w:t>
      </w:r>
    </w:p>
    <w:p w:rsidR="000E4013" w:rsidRDefault="00560B25">
      <w:pPr>
        <w:spacing w:after="53" w:line="259" w:lineRule="auto"/>
        <w:ind w:left="66" w:firstLine="0"/>
        <w:jc w:val="center"/>
      </w:pPr>
      <w:r>
        <w:rPr>
          <w:sz w:val="28"/>
        </w:rPr>
        <w:t xml:space="preserve"> </w:t>
      </w:r>
    </w:p>
    <w:p w:rsidR="00C658D2" w:rsidRDefault="00560B25">
      <w:pPr>
        <w:spacing w:after="0" w:line="328" w:lineRule="auto"/>
        <w:ind w:left="1887" w:right="1879"/>
        <w:jc w:val="center"/>
        <w:rPr>
          <w:sz w:val="28"/>
        </w:rPr>
      </w:pPr>
      <w:r>
        <w:rPr>
          <w:sz w:val="28"/>
        </w:rPr>
        <w:t xml:space="preserve">Группа 64 </w:t>
      </w:r>
    </w:p>
    <w:p w:rsidR="000E4013" w:rsidRDefault="00560B25">
      <w:pPr>
        <w:spacing w:after="0" w:line="328" w:lineRule="auto"/>
        <w:ind w:left="1887" w:right="1879"/>
        <w:jc w:val="center"/>
      </w:pPr>
      <w:r>
        <w:rPr>
          <w:b/>
          <w:sz w:val="28"/>
        </w:rPr>
        <w:t>Обувь, гетры и аналогичные изделия; их детали</w:t>
      </w:r>
      <w:r>
        <w:rPr>
          <w:rFonts w:ascii="Arial" w:eastAsia="Arial" w:hAnsi="Arial" w:cs="Arial"/>
          <w:b/>
          <w:sz w:val="28"/>
        </w:rPr>
        <w:t xml:space="preserve"> </w:t>
      </w:r>
    </w:p>
    <w:p w:rsidR="000E4013" w:rsidRDefault="00560B25">
      <w:pPr>
        <w:spacing w:after="176" w:line="259" w:lineRule="auto"/>
        <w:ind w:left="1" w:firstLine="0"/>
        <w:jc w:val="left"/>
      </w:pPr>
      <w:r>
        <w:rPr>
          <w:b/>
        </w:rPr>
        <w:t xml:space="preserve"> </w:t>
      </w:r>
    </w:p>
    <w:p w:rsidR="000E4013" w:rsidRDefault="00560B25">
      <w:pPr>
        <w:spacing w:after="171" w:line="269" w:lineRule="auto"/>
        <w:ind w:left="-4" w:right="16"/>
      </w:pPr>
      <w:r>
        <w:rPr>
          <w:b/>
        </w:rPr>
        <w:t xml:space="preserve">Примечания: </w:t>
      </w:r>
    </w:p>
    <w:p w:rsidR="000E4013" w:rsidRDefault="00560B25">
      <w:pPr>
        <w:ind w:left="-4"/>
      </w:pPr>
      <w:r>
        <w:t>1.</w:t>
      </w:r>
      <w:r>
        <w:rPr>
          <w:rFonts w:ascii="Arial" w:eastAsia="Arial" w:hAnsi="Arial" w:cs="Arial"/>
        </w:rPr>
        <w:t xml:space="preserve"> </w:t>
      </w:r>
      <w:r>
        <w:t xml:space="preserve">В данную группу не включаются: </w:t>
      </w:r>
    </w:p>
    <w:p w:rsidR="000E4013" w:rsidRDefault="00560B25">
      <w:pPr>
        <w:spacing w:after="40"/>
        <w:ind w:left="713" w:hanging="355"/>
      </w:pPr>
      <w:r>
        <w:t xml:space="preserve">а) одноразовые чехлы для ступней ног или обуви из недолговечного материала (например, бумаги, пленки из пластмасс) без прикрепляемых подошв. Эти товары </w:t>
      </w:r>
    </w:p>
    <w:p w:rsidR="000E4013" w:rsidRDefault="00560B25">
      <w:pPr>
        <w:ind w:left="724"/>
      </w:pPr>
      <w:r>
        <w:t xml:space="preserve">классифицируются в соответствии с составляющим их материалом; </w:t>
      </w:r>
    </w:p>
    <w:p w:rsidR="000E4013" w:rsidRDefault="00560B25">
      <w:pPr>
        <w:spacing w:after="119" w:line="321" w:lineRule="auto"/>
        <w:ind w:left="713" w:hanging="355"/>
      </w:pPr>
      <w:r>
        <w:t xml:space="preserve">б) обувь из текстильного материала, без подошвы, приклеенной, пришитой или прикрепленной к верху обуви другим способом (раздел XI); </w:t>
      </w:r>
    </w:p>
    <w:p w:rsidR="000E4013" w:rsidRDefault="00560B25">
      <w:pPr>
        <w:ind w:left="368"/>
      </w:pPr>
      <w:r>
        <w:t xml:space="preserve">в) обувь, бывшая в употреблении, товарной позиции 6309; </w:t>
      </w:r>
    </w:p>
    <w:p w:rsidR="000E4013" w:rsidRDefault="00560B25">
      <w:pPr>
        <w:ind w:left="368"/>
      </w:pPr>
      <w:r>
        <w:t xml:space="preserve">г) изделия из асбеста (товарная позиция 6812); </w:t>
      </w:r>
    </w:p>
    <w:p w:rsidR="000E4013" w:rsidRDefault="00560B25">
      <w:pPr>
        <w:spacing w:after="60"/>
        <w:ind w:left="368"/>
      </w:pPr>
      <w:r>
        <w:t xml:space="preserve">д) ортопедическая обувь или другие ортопедические приспособления, или их части </w:t>
      </w:r>
    </w:p>
    <w:p w:rsidR="000E4013" w:rsidRDefault="00560B25">
      <w:pPr>
        <w:ind w:left="724"/>
      </w:pPr>
      <w:r>
        <w:t xml:space="preserve">(товарная позиция 9021); или </w:t>
      </w:r>
    </w:p>
    <w:p w:rsidR="000E4013" w:rsidRDefault="00560B25">
      <w:pPr>
        <w:ind w:left="713" w:hanging="355"/>
      </w:pPr>
      <w:r>
        <w:t xml:space="preserve">е) игрушечная обувь или ботинки с прикрепленными к ним ледовыми или роликовыми коньками; защитные щитки для голени или аналогичные спортивные защитные принадлежности (группа 95). </w:t>
      </w:r>
    </w:p>
    <w:p w:rsidR="000E4013" w:rsidRDefault="00560B25">
      <w:pPr>
        <w:numPr>
          <w:ilvl w:val="0"/>
          <w:numId w:val="1"/>
        </w:numPr>
        <w:ind w:hanging="358"/>
      </w:pPr>
      <w:r>
        <w:t xml:space="preserve">В товарной позиции 6406 термин "детали" не распространяется на нагели, протекторы, петли, крючки, пряжки, украшения, тесьму, шнурки, помпоны или прочие отделочные элементы (которые входят в соответствующие товарные позиции), или пуговицы, или другие товары товарной позиции 9606. </w:t>
      </w:r>
    </w:p>
    <w:p w:rsidR="000E4013" w:rsidRDefault="00560B25">
      <w:pPr>
        <w:numPr>
          <w:ilvl w:val="0"/>
          <w:numId w:val="1"/>
        </w:numPr>
        <w:ind w:hanging="358"/>
      </w:pPr>
      <w:r>
        <w:t xml:space="preserve">В данной группе: </w:t>
      </w:r>
    </w:p>
    <w:p w:rsidR="000E4013" w:rsidRDefault="00560B25">
      <w:pPr>
        <w:ind w:left="713" w:hanging="355"/>
      </w:pPr>
      <w:r>
        <w:t xml:space="preserve">а) термины "резина" и "пластмасса" означают также ткани или другие текстильные материалы с наружным слоем резины или пластмассы, видимым невооруженным глазом; при этом не принимается во внимание какое-либо последующее изменение в цвете; и </w:t>
      </w:r>
    </w:p>
    <w:p w:rsidR="000E4013" w:rsidRDefault="00560B25">
      <w:pPr>
        <w:ind w:left="368"/>
      </w:pPr>
      <w:r>
        <w:t xml:space="preserve">б) термин "кожа" относится к изделиям товарных позиций 4107 и 4112 – 4114. </w:t>
      </w:r>
    </w:p>
    <w:p w:rsidR="000E4013" w:rsidRDefault="00560B25">
      <w:pPr>
        <w:numPr>
          <w:ilvl w:val="0"/>
          <w:numId w:val="1"/>
        </w:numPr>
        <w:ind w:hanging="358"/>
      </w:pPr>
      <w:r>
        <w:t xml:space="preserve">При условии соблюдения положений примечания 3 к данной группе: </w:t>
      </w:r>
    </w:p>
    <w:p w:rsidR="000E4013" w:rsidRDefault="00560B25">
      <w:pPr>
        <w:ind w:left="713" w:hanging="355"/>
      </w:pPr>
      <w:r>
        <w:lastRenderedPageBreak/>
        <w:t xml:space="preserve">а) материалом для верха обуви считается материал, имеющий наибольшую площадь наружной поверхности, без учета аксессуаров или усилительных деталей, таких как </w:t>
      </w:r>
      <w:proofErr w:type="spellStart"/>
      <w:r>
        <w:t>штаферки</w:t>
      </w:r>
      <w:proofErr w:type="spellEnd"/>
      <w:r>
        <w:t xml:space="preserve">, окантовка, декоративные детали, пряжки, петли, </w:t>
      </w:r>
      <w:proofErr w:type="spellStart"/>
      <w:r>
        <w:t>блочки</w:t>
      </w:r>
      <w:proofErr w:type="spellEnd"/>
      <w:r>
        <w:t xml:space="preserve"> или аналогичные приспособления; </w:t>
      </w:r>
    </w:p>
    <w:p w:rsidR="000E4013" w:rsidRDefault="00560B25">
      <w:pPr>
        <w:ind w:left="713" w:hanging="355"/>
      </w:pPr>
      <w:r>
        <w:t xml:space="preserve">б) основным материалом, из которого изготовлена подошва обуви, считается материал, имеющий наибольшую площадь поверхности, контактирующей с грунтом, без учета аксессуаров или усилительных деталей, таких как шипы, обводки, гвозди, протекторы или аналогичные элементы. </w:t>
      </w:r>
    </w:p>
    <w:p w:rsidR="000E4013" w:rsidRDefault="00560B25">
      <w:pPr>
        <w:spacing w:after="176" w:line="269" w:lineRule="auto"/>
        <w:ind w:left="-4" w:right="16"/>
      </w:pPr>
      <w:r>
        <w:rPr>
          <w:b/>
        </w:rPr>
        <w:t xml:space="preserve">Примечание к субпозициям: </w:t>
      </w:r>
    </w:p>
    <w:p w:rsidR="000E4013" w:rsidRDefault="00560B25">
      <w:pPr>
        <w:spacing w:after="118" w:line="323" w:lineRule="auto"/>
        <w:ind w:left="344" w:hanging="358"/>
      </w:pPr>
      <w:r>
        <w:t>1.</w:t>
      </w:r>
      <w:r>
        <w:rPr>
          <w:rFonts w:ascii="Arial" w:eastAsia="Arial" w:hAnsi="Arial" w:cs="Arial"/>
        </w:rPr>
        <w:t xml:space="preserve"> </w:t>
      </w:r>
      <w:r>
        <w:t xml:space="preserve">В субпозициях 6402 12, 6402 19, 6403 12, 6403 19 и 6404 11 термин "спортивная обувь" означает только: </w:t>
      </w:r>
    </w:p>
    <w:p w:rsidR="000E4013" w:rsidRDefault="00560B25">
      <w:pPr>
        <w:ind w:left="713" w:hanging="355"/>
      </w:pPr>
      <w:r>
        <w:t xml:space="preserve">а) обувь, предназначенную для занятия спортом и имеющую шипы, штифты, стопоры, зажимы, обводки и аналогичные приспособления или имеющую приспособления для крепления шипов, штифтов, стопоров, зажимов, обводок или аналогичных приспособлений; </w:t>
      </w:r>
    </w:p>
    <w:p w:rsidR="000E4013" w:rsidRDefault="00560B25">
      <w:pPr>
        <w:spacing w:after="50" w:line="321" w:lineRule="auto"/>
        <w:ind w:left="713" w:hanging="355"/>
      </w:pPr>
      <w:r>
        <w:t xml:space="preserve">б) ботинки для коньков, лыжные ботинки и беговую лыжную обувь, ботинки для сноуборда, обувь для спортивной борьбы, бокса и велоспорта. </w:t>
      </w:r>
    </w:p>
    <w:p w:rsidR="000E4013" w:rsidRDefault="00560B25">
      <w:pPr>
        <w:spacing w:line="259" w:lineRule="auto"/>
        <w:ind w:left="339" w:firstLine="0"/>
        <w:jc w:val="center"/>
      </w:pPr>
      <w:r>
        <w:rPr>
          <w:b/>
        </w:rPr>
        <w:t xml:space="preserve"> </w:t>
      </w:r>
    </w:p>
    <w:p w:rsidR="000E4013" w:rsidRDefault="00560B25">
      <w:pPr>
        <w:pStyle w:val="1"/>
        <w:spacing w:after="188"/>
        <w:ind w:left="290"/>
      </w:pPr>
      <w:r>
        <w:t xml:space="preserve">ОБЩИЕ ПОЛОЖЕНИЯ </w:t>
      </w:r>
    </w:p>
    <w:p w:rsidR="000E4013" w:rsidRDefault="00560B25">
      <w:pPr>
        <w:spacing w:after="127"/>
        <w:ind w:left="-14" w:firstLine="566"/>
      </w:pPr>
      <w:r>
        <w:t xml:space="preserve">За некоторыми </w:t>
      </w:r>
      <w:r>
        <w:rPr>
          <w:b/>
        </w:rPr>
        <w:t>исключениями</w:t>
      </w:r>
      <w:r>
        <w:t xml:space="preserve"> (см. в частности исключения, приведенные в конце общих положений), в товарные позиции 6401 – 6405 данной группы включаются различные типы обуви (включая галоши) независимо от ее фасона и размера, конкретного назначения, способа производства или материалов, из которых она изготовлена. </w:t>
      </w:r>
    </w:p>
    <w:p w:rsidR="000E4013" w:rsidRDefault="00560B25">
      <w:pPr>
        <w:spacing w:after="183" w:line="312" w:lineRule="auto"/>
        <w:ind w:left="-14" w:firstLine="0"/>
      </w:pPr>
      <w:r>
        <w:rPr>
          <w:sz w:val="20"/>
        </w:rPr>
        <w:t xml:space="preserve">В данной группе термин "обувь", однако, </w:t>
      </w:r>
      <w:r>
        <w:rPr>
          <w:b/>
          <w:sz w:val="20"/>
        </w:rPr>
        <w:t>не означает</w:t>
      </w:r>
      <w:r>
        <w:rPr>
          <w:sz w:val="20"/>
        </w:rPr>
        <w:t xml:space="preserve"> одноразовые чехлы для ступней ног или обуви из недолговечного материала (бумаги, пленки из пластмасс, и т.д.) без прикрепляемых подошв. Эти товары классифицируются в соответствии с составляющим их материалом. </w:t>
      </w:r>
    </w:p>
    <w:p w:rsidR="000E4013" w:rsidRDefault="00560B25">
      <w:pPr>
        <w:ind w:left="440" w:hanging="454"/>
      </w:pPr>
      <w:r>
        <w:t xml:space="preserve">(А) Обувь, включаемая в данную группу, может быть различной: от сандалий с верхом, состоящим только из регулируемых шнурков или ремешков, до сапог с высоким голенищем (верх которых закрывает голень и бедро и может иметь ремни и т.д. для закрепления на поясе для лучшей поддержки). В данную группу включаются: </w:t>
      </w:r>
    </w:p>
    <w:p w:rsidR="000E4013" w:rsidRDefault="00560B25">
      <w:pPr>
        <w:numPr>
          <w:ilvl w:val="0"/>
          <w:numId w:val="2"/>
        </w:numPr>
        <w:spacing w:after="115" w:line="321" w:lineRule="auto"/>
        <w:ind w:left="1020" w:hanging="566"/>
      </w:pPr>
      <w:r>
        <w:t xml:space="preserve">Обувь без каблука или на высоком каблуке для повседневной носки в помещении или на улице. </w:t>
      </w:r>
    </w:p>
    <w:p w:rsidR="000E4013" w:rsidRDefault="00560B25">
      <w:pPr>
        <w:numPr>
          <w:ilvl w:val="0"/>
          <w:numId w:val="2"/>
        </w:numPr>
        <w:ind w:left="1020" w:hanging="566"/>
      </w:pPr>
      <w:r>
        <w:t xml:space="preserve">Ботинки, полуботинки, сапоги и сапоги с высоким голенищем. </w:t>
      </w:r>
    </w:p>
    <w:p w:rsidR="000E4013" w:rsidRDefault="00560B25">
      <w:pPr>
        <w:numPr>
          <w:ilvl w:val="0"/>
          <w:numId w:val="2"/>
        </w:numPr>
        <w:spacing w:after="157"/>
        <w:ind w:left="1020" w:hanging="566"/>
      </w:pPr>
      <w:r>
        <w:t>Сандалии различных фасонов, "</w:t>
      </w:r>
      <w:proofErr w:type="spellStart"/>
      <w:r>
        <w:t>эспадрильи</w:t>
      </w:r>
      <w:proofErr w:type="spellEnd"/>
      <w:r>
        <w:t xml:space="preserve">" (обувь с верхом из холста и подошвой из плетеного растительного материала), теннисные туфли, беговая обувь, купальные тапочки и другая разнообразная обувь. </w:t>
      </w:r>
    </w:p>
    <w:p w:rsidR="000E4013" w:rsidRDefault="00560B25">
      <w:pPr>
        <w:numPr>
          <w:ilvl w:val="0"/>
          <w:numId w:val="2"/>
        </w:numPr>
        <w:spacing w:after="66"/>
        <w:ind w:left="1020" w:hanging="566"/>
      </w:pPr>
      <w:r>
        <w:lastRenderedPageBreak/>
        <w:t>Специальная спортивная обувь, предназначенная для занятий спортом и имеющая шипы, штифты, стопоры, зажимы, обводки и аналогичные приспособления или имеющая приспособления для крепления шипов, штифтов, стопоров, зажимов, обводок или аналогичных приспособлений, ботинки для коньков, лыжные ботинки, и беговая лыжная обувь, ботинки для сноуборда, обувь для спортивной борьбы, бокса и велоспорта (см. примечание 1 к субпозициям данной группы).</w:t>
      </w:r>
      <w:r>
        <w:rPr>
          <w:sz w:val="22"/>
        </w:rPr>
        <w:t xml:space="preserve"> </w:t>
      </w:r>
    </w:p>
    <w:p w:rsidR="000E4013" w:rsidRDefault="00560B25">
      <w:pPr>
        <w:spacing w:after="170" w:line="312" w:lineRule="auto"/>
        <w:ind w:left="1021" w:firstLine="0"/>
      </w:pPr>
      <w:r>
        <w:rPr>
          <w:sz w:val="20"/>
        </w:rPr>
        <w:t xml:space="preserve">Однако в данную группу </w:t>
      </w:r>
      <w:r>
        <w:rPr>
          <w:b/>
          <w:sz w:val="20"/>
        </w:rPr>
        <w:t xml:space="preserve">не включается </w:t>
      </w:r>
      <w:r>
        <w:rPr>
          <w:sz w:val="20"/>
        </w:rPr>
        <w:t>обувь с роликовыми или ледовыми коньками, прикрепленными к подошвам (</w:t>
      </w:r>
      <w:r>
        <w:rPr>
          <w:b/>
          <w:sz w:val="20"/>
        </w:rPr>
        <w:t>товарная позиция 9506</w:t>
      </w:r>
      <w:r>
        <w:rPr>
          <w:sz w:val="20"/>
        </w:rPr>
        <w:t xml:space="preserve">). </w:t>
      </w:r>
    </w:p>
    <w:p w:rsidR="000E4013" w:rsidRDefault="00560B25">
      <w:pPr>
        <w:numPr>
          <w:ilvl w:val="0"/>
          <w:numId w:val="2"/>
        </w:numPr>
        <w:ind w:left="1020" w:hanging="566"/>
      </w:pPr>
      <w:r>
        <w:t xml:space="preserve">Танцевальные тапочки. </w:t>
      </w:r>
    </w:p>
    <w:p w:rsidR="000E4013" w:rsidRDefault="00560B25">
      <w:pPr>
        <w:numPr>
          <w:ilvl w:val="0"/>
          <w:numId w:val="2"/>
        </w:numPr>
        <w:ind w:left="1020" w:hanging="566"/>
      </w:pPr>
      <w:r>
        <w:t xml:space="preserve">Домашняя обувь (например, комнатные тапочки). </w:t>
      </w:r>
    </w:p>
    <w:p w:rsidR="000E4013" w:rsidRDefault="00560B25">
      <w:pPr>
        <w:numPr>
          <w:ilvl w:val="0"/>
          <w:numId w:val="2"/>
        </w:numPr>
        <w:ind w:left="1020" w:hanging="566"/>
      </w:pPr>
      <w:r>
        <w:t xml:space="preserve">Обувь, полностью изготовленная из одного куска материала, как, например, обувь, получаемая формованием резины или пластмассы, а также обувь, вырезанная из одного куска дерева. </w:t>
      </w:r>
    </w:p>
    <w:p w:rsidR="000E4013" w:rsidRDefault="00560B25">
      <w:pPr>
        <w:numPr>
          <w:ilvl w:val="0"/>
          <w:numId w:val="2"/>
        </w:numPr>
        <w:spacing w:line="324" w:lineRule="auto"/>
        <w:ind w:left="1020" w:hanging="566"/>
      </w:pPr>
      <w:r>
        <w:t xml:space="preserve">Прочие виды обуви, специально предназначенной для защиты от масел, смазки, химических веществ или холода. </w:t>
      </w:r>
    </w:p>
    <w:p w:rsidR="000E4013" w:rsidRDefault="00560B25">
      <w:pPr>
        <w:numPr>
          <w:ilvl w:val="0"/>
          <w:numId w:val="2"/>
        </w:numPr>
        <w:spacing w:after="115" w:line="322" w:lineRule="auto"/>
        <w:ind w:left="1020" w:hanging="566"/>
      </w:pPr>
      <w:r>
        <w:t xml:space="preserve">Галоши или боты, надеваемые поверх другой обуви; в некоторых случаях они бывают без задника. </w:t>
      </w:r>
    </w:p>
    <w:p w:rsidR="000E4013" w:rsidRDefault="00560B25">
      <w:pPr>
        <w:numPr>
          <w:ilvl w:val="0"/>
          <w:numId w:val="2"/>
        </w:numPr>
        <w:spacing w:after="117" w:line="323" w:lineRule="auto"/>
        <w:ind w:left="1020" w:hanging="566"/>
      </w:pPr>
      <w:r>
        <w:t xml:space="preserve">Одноразовая обувь с прикрепленной подошвой, рассчитанная, как правило, только на однократное использование. </w:t>
      </w:r>
    </w:p>
    <w:p w:rsidR="000E4013" w:rsidRDefault="00560B25">
      <w:pPr>
        <w:ind w:left="440" w:hanging="454"/>
      </w:pPr>
      <w:r>
        <w:t xml:space="preserve">(Б) Обувь, рассматриваемая в данной группе, может быть изготовлена из любого материала (резины, кожи, пластмассы, дерева, пробки, текстильных материалов, включая войлок или фетр и нетканые материалы, из меха, плетеных материалов и т.д.) </w:t>
      </w:r>
      <w:r>
        <w:rPr>
          <w:b/>
        </w:rPr>
        <w:t xml:space="preserve">за исключением </w:t>
      </w:r>
      <w:r>
        <w:t xml:space="preserve">асбеста, и может содержать в любых пропорциях материалы, указанные в группе 71.  </w:t>
      </w:r>
    </w:p>
    <w:p w:rsidR="000E4013" w:rsidRDefault="00560B25">
      <w:pPr>
        <w:spacing w:after="120" w:line="320" w:lineRule="auto"/>
        <w:ind w:left="464"/>
      </w:pPr>
      <w:r>
        <w:t xml:space="preserve">Однако в данной группе классификация обуви в товарных позициях 6401 – 6405 проводится по материалу, из которого изготавливаются подошва и верх обуви. </w:t>
      </w:r>
    </w:p>
    <w:p w:rsidR="000E4013" w:rsidRDefault="00560B25">
      <w:pPr>
        <w:spacing w:after="108"/>
        <w:ind w:left="440" w:hanging="454"/>
      </w:pPr>
      <w:r>
        <w:t xml:space="preserve">(В) Термин "подошва" в том контексте, в котором он используется в товарных позициях 6401 – 6405, означает ту часть обуви (за исключением прикрепленного каблука), которая при ношении контактирует с грунтом. При классификации основным материалом подошвы будет считаться материал подошвы, площадь соприкосновения которого с грунтом при ношении является наибольшей. При определении основного материала, из которого изготовлена подошва, во внимание не принимаются прикрепленные аксессуары или усилительные детали, частично покрывающие подошву (см. примечание 4б к данной группе). К подобным аксессуарами или усилительным деталям относятся шипы, обводки, гвозди, протекторы или аналогичные элементы (включая тонкие слои текстильного </w:t>
      </w:r>
      <w:proofErr w:type="spellStart"/>
      <w:r>
        <w:t>флока</w:t>
      </w:r>
      <w:proofErr w:type="spellEnd"/>
      <w:r>
        <w:t xml:space="preserve"> (например, содержащие рисунок) или отделяемые слои текстильного материала, прикрепленные к подошве, но не утопленные в нее). </w:t>
      </w:r>
    </w:p>
    <w:p w:rsidR="000E4013" w:rsidRDefault="00560B25">
      <w:pPr>
        <w:ind w:left="464"/>
      </w:pPr>
      <w:r>
        <w:lastRenderedPageBreak/>
        <w:t xml:space="preserve">Если обувь изготавливается из одного куска (например, сабо) и не имеет прикрепленной подошвы, в которой нет необходимости, классификация проводится по материалу, из которого изготовлен низ обуви. </w:t>
      </w:r>
    </w:p>
    <w:p w:rsidR="000E4013" w:rsidRDefault="00560B25">
      <w:pPr>
        <w:spacing w:after="108"/>
        <w:ind w:left="440" w:hanging="454"/>
      </w:pPr>
      <w:r>
        <w:t xml:space="preserve">(Г) При классификации обуви в данной группе необходимо также принимать во внимание материал, из которого изготавливается верх обуви. Верхом обуви считается часть, расположенная над подошвой. Однако для некоторых видов обуви с пластмассовой формованной подошвой или для обуви типа мокасин американских индейцев подошва и верх полностью или частично изготавливаются из одного куска материала, что затрудняет определение границы между подошвой и верхом. В таких случаях верхом следует считать ту часть обуви, которая закрывает стопу сбоку и сверху. Размер верха в существенной степени изменяется в зависимости от различных видов обуви. Верх обуви может закрывать стопу и полностью голень, включая бедро (например, в сапогах для рыбной ловли), а может и состоять всего лишь из ремешков или тесемок (например, в сандалиях). </w:t>
      </w:r>
    </w:p>
    <w:p w:rsidR="000E4013" w:rsidRDefault="00560B25">
      <w:pPr>
        <w:ind w:left="464"/>
      </w:pPr>
      <w:r>
        <w:t xml:space="preserve">Если верх состоит из двух или более материалов, классификация проводится по составляющему материалу, который имеет наибольшую площадь наружной поверхности. При этом во внимание не принимаются аксессуары или усилительные детали, такие как </w:t>
      </w:r>
      <w:proofErr w:type="spellStart"/>
      <w:r>
        <w:t>штаферки</w:t>
      </w:r>
      <w:proofErr w:type="spellEnd"/>
      <w:r>
        <w:t xml:space="preserve">, защитные или декоративные ленты или окантовки, прочие декоративные детали (например, кисточки, помпоны или тесьма), пряжки, петли, </w:t>
      </w:r>
      <w:proofErr w:type="spellStart"/>
      <w:r>
        <w:t>блочки</w:t>
      </w:r>
      <w:proofErr w:type="spellEnd"/>
      <w:r>
        <w:t xml:space="preserve">, шнурки и </w:t>
      </w:r>
      <w:proofErr w:type="spellStart"/>
      <w:r>
        <w:t>застежкимолнии</w:t>
      </w:r>
      <w:proofErr w:type="spellEnd"/>
      <w:r>
        <w:t xml:space="preserve">. Материал, из которого изготавливается подкладка, не влияет на классификацию. </w:t>
      </w:r>
    </w:p>
    <w:p w:rsidR="000E4013" w:rsidRDefault="00560B25">
      <w:pPr>
        <w:ind w:left="440" w:hanging="454"/>
      </w:pPr>
      <w:r>
        <w:t xml:space="preserve">(Д) Следует отметить, что в данной группе термины "резина" и "пластмасса" означают ткани или другие текстильные материалы с наружным слоем резины или пластмассы, видимым невооруженным глазом, при этом не принимается во внимание какое-либо последующее изменение в цвете. </w:t>
      </w:r>
    </w:p>
    <w:p w:rsidR="000E4013" w:rsidRDefault="00560B25">
      <w:pPr>
        <w:ind w:left="440" w:hanging="454"/>
      </w:pPr>
      <w:r>
        <w:t xml:space="preserve">(Е) При условии соблюдения положений пункта (Д) выше в данной группе термин "текстильные материалы" распространяется на волокна, пряжу, ткани, войлок или фетр, нетканые материалы, бечевку, веревки, канаты, шнуры и т.д. групп 50 – 60. </w:t>
      </w:r>
    </w:p>
    <w:p w:rsidR="000E4013" w:rsidRDefault="00560B25">
      <w:pPr>
        <w:spacing w:after="275"/>
        <w:ind w:left="-4"/>
      </w:pPr>
      <w:r>
        <w:t xml:space="preserve">(Ж) В данной группе термин "кожа" относится к товарам товарных позиций 4107 и 4112 </w:t>
      </w:r>
      <w:r>
        <w:rPr>
          <w:rFonts w:ascii="Courier New" w:eastAsia="Courier New" w:hAnsi="Courier New" w:cs="Courier New"/>
        </w:rPr>
        <w:t>—</w:t>
      </w:r>
      <w:r>
        <w:t xml:space="preserve"> 4114. </w:t>
      </w:r>
    </w:p>
    <w:p w:rsidR="000E4013" w:rsidRDefault="00560B25">
      <w:pPr>
        <w:spacing w:after="131"/>
        <w:ind w:left="440" w:hanging="454"/>
      </w:pPr>
      <w:r>
        <w:t xml:space="preserve">(З) Низ ботинок или туфель, состоящий из внешней подошвы, приклеенной к неполному или незавершенному верху, который не покрывает лодыжку, должен рассматриваться как обувь (а не как детали обуви). Эти товары могут быть закончены просто отделкой их верхнего края с помощью тесьмы и добавлением застежек. </w:t>
      </w:r>
    </w:p>
    <w:p w:rsidR="000E4013" w:rsidRDefault="00560B25">
      <w:pPr>
        <w:spacing w:after="181" w:line="259" w:lineRule="auto"/>
        <w:ind w:left="-14" w:firstLine="0"/>
      </w:pPr>
      <w:r>
        <w:rPr>
          <w:sz w:val="20"/>
        </w:rPr>
        <w:t xml:space="preserve">В данную группу также </w:t>
      </w:r>
      <w:r>
        <w:rPr>
          <w:b/>
          <w:sz w:val="20"/>
        </w:rPr>
        <w:t>не включаются</w:t>
      </w:r>
      <w:r>
        <w:rPr>
          <w:sz w:val="20"/>
        </w:rPr>
        <w:t xml:space="preserve">: </w:t>
      </w:r>
    </w:p>
    <w:p w:rsidR="000E4013" w:rsidRDefault="00560B25">
      <w:pPr>
        <w:spacing w:after="131" w:line="312" w:lineRule="auto"/>
        <w:ind w:left="279" w:hanging="293"/>
      </w:pPr>
      <w:r>
        <w:rPr>
          <w:sz w:val="20"/>
        </w:rPr>
        <w:t>(а) обувь из текстильного материала без подошвы, приклеенной, пришитой или прикрепленной к верху обуви другим способом (</w:t>
      </w:r>
      <w:r>
        <w:rPr>
          <w:b/>
          <w:sz w:val="20"/>
        </w:rPr>
        <w:t>раздел XI</w:t>
      </w:r>
      <w:r>
        <w:rPr>
          <w:sz w:val="20"/>
        </w:rPr>
        <w:t xml:space="preserve">); </w:t>
      </w:r>
    </w:p>
    <w:p w:rsidR="000E4013" w:rsidRDefault="00560B25">
      <w:pPr>
        <w:spacing w:after="131" w:line="312" w:lineRule="auto"/>
        <w:ind w:left="279" w:hanging="293"/>
      </w:pPr>
      <w:r>
        <w:rPr>
          <w:sz w:val="20"/>
        </w:rPr>
        <w:t>(б) обувь, имеющая признаки значительного износа и поставляемая навалом или в тюках, мешках или аналогичных упаковках (</w:t>
      </w:r>
      <w:r>
        <w:rPr>
          <w:b/>
          <w:sz w:val="20"/>
        </w:rPr>
        <w:t>товарная позиция 6309</w:t>
      </w:r>
      <w:r>
        <w:rPr>
          <w:sz w:val="20"/>
        </w:rPr>
        <w:t xml:space="preserve">); </w:t>
      </w:r>
    </w:p>
    <w:p w:rsidR="000E4013" w:rsidRDefault="00560B25">
      <w:pPr>
        <w:spacing w:after="179" w:line="259" w:lineRule="auto"/>
        <w:ind w:left="-14" w:firstLine="0"/>
      </w:pPr>
      <w:r>
        <w:rPr>
          <w:sz w:val="20"/>
        </w:rPr>
        <w:t>(в) обувь из асбеста (</w:t>
      </w:r>
      <w:r>
        <w:rPr>
          <w:b/>
          <w:sz w:val="20"/>
        </w:rPr>
        <w:t>товарная позиция 6812</w:t>
      </w:r>
      <w:r>
        <w:rPr>
          <w:sz w:val="20"/>
        </w:rPr>
        <w:t xml:space="preserve">); </w:t>
      </w:r>
    </w:p>
    <w:p w:rsidR="000E4013" w:rsidRDefault="00560B25">
      <w:pPr>
        <w:spacing w:after="180" w:line="259" w:lineRule="auto"/>
        <w:ind w:left="-14" w:firstLine="0"/>
      </w:pPr>
      <w:r>
        <w:rPr>
          <w:sz w:val="20"/>
        </w:rPr>
        <w:lastRenderedPageBreak/>
        <w:t>(г) ортопедическая обувь (</w:t>
      </w:r>
      <w:r>
        <w:rPr>
          <w:b/>
          <w:sz w:val="20"/>
        </w:rPr>
        <w:t>товарная позиция 9021</w:t>
      </w:r>
      <w:r>
        <w:rPr>
          <w:sz w:val="20"/>
        </w:rPr>
        <w:t xml:space="preserve">); </w:t>
      </w:r>
    </w:p>
    <w:p w:rsidR="000E4013" w:rsidRDefault="00560B25">
      <w:pPr>
        <w:spacing w:after="103" w:line="312" w:lineRule="auto"/>
        <w:ind w:left="279" w:hanging="293"/>
      </w:pPr>
      <w:r>
        <w:rPr>
          <w:sz w:val="20"/>
        </w:rPr>
        <w:t>(д) игрушечная обувь и ботинки с прикрепленными к ним ледовыми или роликовыми коньками; защитные щитки для голени и аналогичные защитные спортивные принадлежности (</w:t>
      </w:r>
      <w:r>
        <w:rPr>
          <w:b/>
          <w:sz w:val="20"/>
        </w:rPr>
        <w:t>группа 95</w:t>
      </w:r>
      <w:r>
        <w:rPr>
          <w:sz w:val="20"/>
        </w:rPr>
        <w:t xml:space="preserve">). </w:t>
      </w:r>
    </w:p>
    <w:p w:rsidR="000E4013" w:rsidRDefault="00560B25">
      <w:pPr>
        <w:spacing w:after="133" w:line="259" w:lineRule="auto"/>
        <w:ind w:left="1" w:firstLine="0"/>
        <w:jc w:val="left"/>
      </w:pPr>
      <w:r>
        <w:t xml:space="preserve"> </w:t>
      </w:r>
    </w:p>
    <w:p w:rsidR="000E4013" w:rsidRDefault="00560B25">
      <w:pPr>
        <w:spacing w:after="111" w:line="269" w:lineRule="auto"/>
        <w:ind w:left="725" w:right="16" w:hanging="739"/>
      </w:pPr>
      <w:r>
        <w:rPr>
          <w:b/>
        </w:rPr>
        <w:t xml:space="preserve">6401  Водонепроницаемая обувь с подошвой и с верхом из резины или пластмассы, верх которой не крепится к подошве и не соединяется с ней ни ниточным, ни шпилечным, ни гвоздевым, ни винтовым, ни заклепочным, ни каким-либо другим аналогичным способом: </w:t>
      </w:r>
    </w:p>
    <w:p w:rsidR="000E4013" w:rsidRDefault="00560B25">
      <w:pPr>
        <w:tabs>
          <w:tab w:val="center" w:pos="3825"/>
        </w:tabs>
        <w:spacing w:after="111" w:line="269" w:lineRule="auto"/>
        <w:ind w:left="-14" w:firstLine="0"/>
        <w:jc w:val="left"/>
      </w:pPr>
      <w:r>
        <w:rPr>
          <w:b/>
        </w:rPr>
        <w:t xml:space="preserve"> </w:t>
      </w:r>
      <w:r>
        <w:rPr>
          <w:b/>
        </w:rPr>
        <w:tab/>
        <w:t xml:space="preserve">6401 10 – обувь с защитным металлическим </w:t>
      </w:r>
      <w:proofErr w:type="spellStart"/>
      <w:r>
        <w:rPr>
          <w:b/>
        </w:rPr>
        <w:t>подноском</w:t>
      </w:r>
      <w:proofErr w:type="spellEnd"/>
      <w:r>
        <w:rPr>
          <w:b/>
        </w:rPr>
        <w:t xml:space="preserve"> </w:t>
      </w:r>
    </w:p>
    <w:p w:rsidR="000E4013" w:rsidRDefault="00560B25">
      <w:pPr>
        <w:tabs>
          <w:tab w:val="center" w:pos="740"/>
          <w:tab w:val="center" w:pos="2588"/>
        </w:tabs>
        <w:spacing w:after="111" w:line="269" w:lineRule="auto"/>
        <w:ind w:left="-14" w:firstLine="0"/>
        <w:jc w:val="left"/>
      </w:pPr>
      <w:r>
        <w:rPr>
          <w:b/>
        </w:rPr>
        <w:t xml:space="preserve"> </w:t>
      </w:r>
      <w:r>
        <w:rPr>
          <w:b/>
        </w:rPr>
        <w:tab/>
        <w:t xml:space="preserve"> </w:t>
      </w:r>
      <w:r>
        <w:rPr>
          <w:b/>
        </w:rPr>
        <w:tab/>
        <w:t xml:space="preserve">– прочая обувь: </w:t>
      </w:r>
    </w:p>
    <w:p w:rsidR="000E4013" w:rsidRDefault="00560B25">
      <w:pPr>
        <w:tabs>
          <w:tab w:val="center" w:pos="4284"/>
        </w:tabs>
        <w:spacing w:after="79" w:line="269" w:lineRule="auto"/>
        <w:ind w:left="-14" w:firstLine="0"/>
        <w:jc w:val="left"/>
      </w:pPr>
      <w:r>
        <w:rPr>
          <w:b/>
        </w:rPr>
        <w:t xml:space="preserve"> </w:t>
      </w:r>
      <w:r>
        <w:rPr>
          <w:b/>
        </w:rPr>
        <w:tab/>
        <w:t xml:space="preserve">6401 92 – – закрывающая лодыжку, но не закрывающая колено </w:t>
      </w:r>
    </w:p>
    <w:p w:rsidR="000E4013" w:rsidRDefault="00560B25">
      <w:pPr>
        <w:tabs>
          <w:tab w:val="center" w:pos="1805"/>
        </w:tabs>
        <w:spacing w:after="79" w:line="269" w:lineRule="auto"/>
        <w:ind w:left="-14" w:firstLine="0"/>
        <w:jc w:val="left"/>
      </w:pPr>
      <w:r>
        <w:rPr>
          <w:b/>
        </w:rPr>
        <w:t xml:space="preserve"> </w:t>
      </w:r>
      <w:r>
        <w:rPr>
          <w:b/>
        </w:rPr>
        <w:tab/>
        <w:t xml:space="preserve">6401 99 – – прочая </w:t>
      </w:r>
    </w:p>
    <w:p w:rsidR="000E4013" w:rsidRDefault="00560B25">
      <w:pPr>
        <w:spacing w:after="96" w:line="259" w:lineRule="auto"/>
        <w:ind w:left="1" w:firstLine="0"/>
        <w:jc w:val="left"/>
      </w:pPr>
      <w:r>
        <w:t xml:space="preserve"> </w:t>
      </w:r>
    </w:p>
    <w:p w:rsidR="000E4013" w:rsidRDefault="00560B25">
      <w:pPr>
        <w:spacing w:after="107"/>
        <w:ind w:left="-14" w:firstLine="566"/>
      </w:pPr>
      <w:r>
        <w:t xml:space="preserve">В данную товарную позицию включается водонепроницаемая обувь, у которой как подошва, так и верх (см. пункты (В) и (Г) общих положений) изготовлены из резины (как определено в примечании 1 к группе 40), пластмассы или текстильного материала с видимым невооруженным глазом наружным слоем резины или пластмассы (см. примечание 3а к данной группе), </w:t>
      </w:r>
      <w:r>
        <w:rPr>
          <w:b/>
        </w:rPr>
        <w:t>при условии</w:t>
      </w:r>
      <w:r>
        <w:t xml:space="preserve">, что верх не крепится к подошве и не соединяется с ней с помощью процессов, описанных в наименовании данной товарной позиции. </w:t>
      </w:r>
    </w:p>
    <w:p w:rsidR="000E4013" w:rsidRDefault="00560B25">
      <w:pPr>
        <w:spacing w:after="97"/>
        <w:ind w:left="-14" w:firstLine="566"/>
      </w:pPr>
      <w:r>
        <w:t xml:space="preserve">В данную товарную позицию включается обувь, предназначенная для защиты от проникновения воды или других жидкостей, а также, </w:t>
      </w:r>
      <w:proofErr w:type="spellStart"/>
      <w:r>
        <w:rPr>
          <w:i/>
        </w:rPr>
        <w:t>inter</w:t>
      </w:r>
      <w:proofErr w:type="spellEnd"/>
      <w:r>
        <w:rPr>
          <w:i/>
        </w:rPr>
        <w:t xml:space="preserve"> </w:t>
      </w:r>
      <w:proofErr w:type="spellStart"/>
      <w:r>
        <w:rPr>
          <w:i/>
        </w:rPr>
        <w:t>alia</w:t>
      </w:r>
      <w:proofErr w:type="spellEnd"/>
      <w:r>
        <w:t xml:space="preserve">, некоторые виды сапог, галош, бот и лыжных ботинок. </w:t>
      </w:r>
    </w:p>
    <w:p w:rsidR="000E4013" w:rsidRDefault="00560B25">
      <w:pPr>
        <w:ind w:left="-14" w:firstLine="566"/>
      </w:pPr>
      <w:r>
        <w:t xml:space="preserve">Обувь относится к данной товарной позиции, даже если она изготовлена частично из одного и частично из другого из указанных выше материалов (например, подошва может быть изготовлена из резины, а верх из текстильного материала с наружным слоем пластмассы, видимым невооруженным глазом; при этом не принимается во внимание какое-либо последующее изменение в цвете). </w:t>
      </w:r>
    </w:p>
    <w:p w:rsidR="000E4013" w:rsidRDefault="00560B25">
      <w:pPr>
        <w:spacing w:after="116" w:line="319" w:lineRule="auto"/>
        <w:ind w:left="-14" w:firstLine="566"/>
      </w:pPr>
      <w:r>
        <w:t xml:space="preserve">В данную товарную позицию входит, </w:t>
      </w:r>
      <w:proofErr w:type="spellStart"/>
      <w:r>
        <w:rPr>
          <w:i/>
        </w:rPr>
        <w:t>inter</w:t>
      </w:r>
      <w:proofErr w:type="spellEnd"/>
      <w:r>
        <w:rPr>
          <w:i/>
        </w:rPr>
        <w:t xml:space="preserve"> </w:t>
      </w:r>
      <w:proofErr w:type="spellStart"/>
      <w:r>
        <w:rPr>
          <w:i/>
        </w:rPr>
        <w:t>alia</w:t>
      </w:r>
      <w:proofErr w:type="spellEnd"/>
      <w:r>
        <w:t xml:space="preserve">, обувь, изготовленная с помощью любых технологических процессов, приведенных ниже: </w:t>
      </w:r>
    </w:p>
    <w:p w:rsidR="000E4013" w:rsidRDefault="00560B25">
      <w:pPr>
        <w:spacing w:after="111" w:line="269" w:lineRule="auto"/>
        <w:ind w:left="-4" w:right="16"/>
      </w:pPr>
      <w:r>
        <w:t>(1)</w:t>
      </w:r>
      <w:r>
        <w:rPr>
          <w:rFonts w:ascii="Arial" w:eastAsia="Arial" w:hAnsi="Arial" w:cs="Arial"/>
        </w:rPr>
        <w:t xml:space="preserve"> </w:t>
      </w:r>
      <w:r>
        <w:rPr>
          <w:b/>
        </w:rPr>
        <w:t>Формование под давлением</w:t>
      </w:r>
      <w:r>
        <w:t xml:space="preserve">. </w:t>
      </w:r>
    </w:p>
    <w:p w:rsidR="000E4013" w:rsidRDefault="00560B25">
      <w:pPr>
        <w:ind w:left="371"/>
      </w:pPr>
      <w:r>
        <w:t xml:space="preserve">По данной технологии колодка, на которую в некоторых случаях надевается текстильный "носок", образующий впоследствии подкладку изделия, помещается в пресс-форму, содержащую заготовку или заполненную гранулами. </w:t>
      </w:r>
    </w:p>
    <w:p w:rsidR="000E4013" w:rsidRDefault="00560B25">
      <w:pPr>
        <w:spacing w:after="96"/>
        <w:ind w:left="368"/>
      </w:pPr>
      <w:r>
        <w:t xml:space="preserve">Пресс-форма закрывается и помещается между плитами пресса, нагреваемыми до высокой температуры. </w:t>
      </w:r>
    </w:p>
    <w:p w:rsidR="000E4013" w:rsidRDefault="00560B25">
      <w:pPr>
        <w:ind w:left="368"/>
      </w:pPr>
      <w:r>
        <w:t xml:space="preserve">Под воздействием температуры вязкость гранул или заготовок увеличивается до определенной степени, когда они полностью заполняют пространство между колодкой и </w:t>
      </w:r>
      <w:r>
        <w:lastRenderedPageBreak/>
        <w:t xml:space="preserve">стенками формы; избыток формуемого материала удаляется через выпускные отверстия, а его основная масса вулканизуется (резина) или застывает (поливинилхлорид). </w:t>
      </w:r>
    </w:p>
    <w:p w:rsidR="000E4013" w:rsidRDefault="00560B25">
      <w:pPr>
        <w:spacing w:after="117" w:line="320" w:lineRule="auto"/>
        <w:ind w:left="368"/>
      </w:pPr>
      <w:r>
        <w:t xml:space="preserve">После завершения процесса формования готовое изделие вынимается из пресс-формы и снимается с колодки. </w:t>
      </w:r>
    </w:p>
    <w:p w:rsidR="000E4013" w:rsidRDefault="00560B25">
      <w:pPr>
        <w:numPr>
          <w:ilvl w:val="0"/>
          <w:numId w:val="3"/>
        </w:numPr>
        <w:spacing w:after="111" w:line="269" w:lineRule="auto"/>
        <w:ind w:right="16" w:hanging="360"/>
      </w:pPr>
      <w:r>
        <w:rPr>
          <w:b/>
        </w:rPr>
        <w:t>Литье под давлением</w:t>
      </w:r>
      <w:r>
        <w:t>.</w:t>
      </w:r>
      <w:r>
        <w:rPr>
          <w:b/>
        </w:rPr>
        <w:t xml:space="preserve"> </w:t>
      </w:r>
    </w:p>
    <w:p w:rsidR="000E4013" w:rsidRDefault="00560B25">
      <w:pPr>
        <w:ind w:left="368"/>
      </w:pPr>
      <w:r>
        <w:t xml:space="preserve">Эта технология аналогична формованию под давлением за исключением того, что заготовки или гранулы, используемые в процессе формования под давлением, заменяются на смесь на основе резины или поливинилхлорида. Смесь предварительно нагревается для того, чтобы ее вязкость достигла нужной консистенции для впрыскивания в форму. </w:t>
      </w:r>
    </w:p>
    <w:p w:rsidR="000E4013" w:rsidRDefault="00560B25">
      <w:pPr>
        <w:numPr>
          <w:ilvl w:val="0"/>
          <w:numId w:val="3"/>
        </w:numPr>
        <w:spacing w:after="108" w:line="328" w:lineRule="auto"/>
        <w:ind w:right="16" w:hanging="360"/>
      </w:pPr>
      <w:r>
        <w:rPr>
          <w:b/>
        </w:rPr>
        <w:t>Формование вязкой массы</w:t>
      </w:r>
      <w:r>
        <w:t>.</w:t>
      </w:r>
      <w:r>
        <w:rPr>
          <w:b/>
        </w:rPr>
        <w:t xml:space="preserve"> </w:t>
      </w:r>
      <w:r>
        <w:t xml:space="preserve">По этой технологии паста поливинилхлорида или полистирола впрыскивается в </w:t>
      </w:r>
      <w:proofErr w:type="spellStart"/>
      <w:r>
        <w:t>прессформу</w:t>
      </w:r>
      <w:proofErr w:type="spellEnd"/>
      <w:r>
        <w:t xml:space="preserve"> для образования покрытия, которое застывает, а избыток пасты удаляется через выпускные отверстия. </w:t>
      </w:r>
    </w:p>
    <w:p w:rsidR="000E4013" w:rsidRDefault="00560B25">
      <w:pPr>
        <w:numPr>
          <w:ilvl w:val="0"/>
          <w:numId w:val="3"/>
        </w:numPr>
        <w:spacing w:after="111" w:line="269" w:lineRule="auto"/>
        <w:ind w:right="16" w:hanging="360"/>
      </w:pPr>
      <w:r>
        <w:rPr>
          <w:b/>
        </w:rPr>
        <w:t>Ротационная отливка</w:t>
      </w:r>
      <w:r>
        <w:t>.</w:t>
      </w:r>
      <w:r>
        <w:rPr>
          <w:b/>
        </w:rPr>
        <w:t xml:space="preserve"> </w:t>
      </w:r>
    </w:p>
    <w:p w:rsidR="000E4013" w:rsidRDefault="00560B25">
      <w:pPr>
        <w:ind w:left="368"/>
      </w:pPr>
      <w:r>
        <w:t xml:space="preserve">Этот процесс аналогичен формованию вязкой массы с той лишь разницей, что покрытие в этом случае образуется при вращении пасты в закрытой пресс-форме. </w:t>
      </w:r>
    </w:p>
    <w:p w:rsidR="000E4013" w:rsidRDefault="00560B25">
      <w:pPr>
        <w:numPr>
          <w:ilvl w:val="0"/>
          <w:numId w:val="3"/>
        </w:numPr>
        <w:spacing w:after="182" w:line="269" w:lineRule="auto"/>
        <w:ind w:right="16" w:hanging="360"/>
      </w:pPr>
      <w:r>
        <w:rPr>
          <w:b/>
        </w:rPr>
        <w:t xml:space="preserve">Формование </w:t>
      </w:r>
      <w:r>
        <w:t>"</w:t>
      </w:r>
      <w:r>
        <w:rPr>
          <w:b/>
        </w:rPr>
        <w:t>погружением</w:t>
      </w:r>
      <w:r>
        <w:t>".</w:t>
      </w:r>
      <w:r>
        <w:rPr>
          <w:b/>
        </w:rPr>
        <w:t xml:space="preserve"> </w:t>
      </w:r>
    </w:p>
    <w:p w:rsidR="000E4013" w:rsidRDefault="00560B25">
      <w:pPr>
        <w:spacing w:after="118" w:line="321" w:lineRule="auto"/>
        <w:ind w:left="368"/>
      </w:pPr>
      <w:r>
        <w:t xml:space="preserve">По этой технологии горячая пресс-форма опускается в пасту (этот процесс редко используется в обувной промышленности). </w:t>
      </w:r>
    </w:p>
    <w:p w:rsidR="000E4013" w:rsidRDefault="00560B25">
      <w:pPr>
        <w:numPr>
          <w:ilvl w:val="0"/>
          <w:numId w:val="3"/>
        </w:numPr>
        <w:spacing w:after="111" w:line="269" w:lineRule="auto"/>
        <w:ind w:right="16" w:hanging="360"/>
      </w:pPr>
      <w:r>
        <w:rPr>
          <w:b/>
        </w:rPr>
        <w:t>Сборка при вулканизации</w:t>
      </w:r>
      <w:r>
        <w:t>.</w:t>
      </w:r>
      <w:r>
        <w:rPr>
          <w:b/>
        </w:rPr>
        <w:t xml:space="preserve"> </w:t>
      </w:r>
    </w:p>
    <w:p w:rsidR="000E4013" w:rsidRDefault="00560B25">
      <w:pPr>
        <w:ind w:left="368"/>
      </w:pPr>
      <w:r>
        <w:t xml:space="preserve">По этой технологии в сырье (обычно резину или термопласты) добавляется порошок серы, и смесь пропускается через пресс для образования плоского листа. Лист затем разрезается (а в некоторых случаях каландрируется) по форме различных деталей низа и верха (то есть на союзки, </w:t>
      </w:r>
      <w:proofErr w:type="spellStart"/>
      <w:r>
        <w:t>задинки</w:t>
      </w:r>
      <w:proofErr w:type="spellEnd"/>
      <w:r>
        <w:t xml:space="preserve">, задники, носки и т.д.). Эти детали слегка нагреваются для того, чтобы материал стал липким, а затем собираются на колодке, форма которой соответствует фасону изготавливаемой обуви. Собранное изделие прижимается к колодке таким образом, что все детали склеиваются одна с другой, а затем вулканизуется. Обувь, получаемая по такой технологии, в промышленности известна как "наращиваемая" обувь. </w:t>
      </w:r>
    </w:p>
    <w:p w:rsidR="000E4013" w:rsidRDefault="00560B25">
      <w:pPr>
        <w:numPr>
          <w:ilvl w:val="0"/>
          <w:numId w:val="3"/>
        </w:numPr>
        <w:spacing w:after="111" w:line="269" w:lineRule="auto"/>
        <w:ind w:right="16" w:hanging="360"/>
      </w:pPr>
      <w:r>
        <w:rPr>
          <w:b/>
        </w:rPr>
        <w:t>Соединение и вулканизация</w:t>
      </w:r>
      <w:r>
        <w:t>.</w:t>
      </w:r>
      <w:r>
        <w:rPr>
          <w:b/>
        </w:rPr>
        <w:t xml:space="preserve"> </w:t>
      </w:r>
    </w:p>
    <w:p w:rsidR="000E4013" w:rsidRDefault="00560B25">
      <w:pPr>
        <w:ind w:left="368"/>
      </w:pPr>
      <w:r>
        <w:t xml:space="preserve">Эта технология используется для формования и вулканизации подошвы и каблука из резины и прикрепления их к </w:t>
      </w:r>
      <w:r>
        <w:rPr>
          <w:b/>
        </w:rPr>
        <w:t>заранее собранному верху</w:t>
      </w:r>
      <w:r>
        <w:t xml:space="preserve"> за одну технологическую операцию. Подошва прочно прикрепляется к верху с помощью связующего вещества, затвердевающего во время вулканизации. </w:t>
      </w:r>
    </w:p>
    <w:p w:rsidR="000E4013" w:rsidRDefault="00560B25">
      <w:pPr>
        <w:numPr>
          <w:ilvl w:val="0"/>
          <w:numId w:val="3"/>
        </w:numPr>
        <w:spacing w:after="111" w:line="269" w:lineRule="auto"/>
        <w:ind w:right="16" w:hanging="360"/>
      </w:pPr>
      <w:r>
        <w:rPr>
          <w:b/>
        </w:rPr>
        <w:t>Высокочастотная сварка</w:t>
      </w:r>
      <w:r>
        <w:t>.</w:t>
      </w:r>
      <w:r>
        <w:rPr>
          <w:b/>
        </w:rPr>
        <w:t xml:space="preserve"> </w:t>
      </w:r>
    </w:p>
    <w:p w:rsidR="000E4013" w:rsidRDefault="00560B25">
      <w:pPr>
        <w:ind w:left="368"/>
      </w:pPr>
      <w:r>
        <w:t xml:space="preserve">По этой технологии материалы скрепляются при воздействии температуры и давления без помощи связующего вещества. </w:t>
      </w:r>
    </w:p>
    <w:p w:rsidR="000E4013" w:rsidRDefault="00560B25">
      <w:pPr>
        <w:numPr>
          <w:ilvl w:val="0"/>
          <w:numId w:val="3"/>
        </w:numPr>
        <w:spacing w:after="111" w:line="269" w:lineRule="auto"/>
        <w:ind w:right="16" w:hanging="360"/>
      </w:pPr>
      <w:r>
        <w:rPr>
          <w:b/>
        </w:rPr>
        <w:lastRenderedPageBreak/>
        <w:t>Склеивание</w:t>
      </w:r>
      <w:r>
        <w:t>.</w:t>
      </w:r>
      <w:r>
        <w:rPr>
          <w:b/>
        </w:rPr>
        <w:t xml:space="preserve"> </w:t>
      </w:r>
    </w:p>
    <w:p w:rsidR="000E4013" w:rsidRDefault="00560B25">
      <w:pPr>
        <w:spacing w:after="150"/>
        <w:ind w:left="368"/>
      </w:pPr>
      <w:r>
        <w:t xml:space="preserve">По этой технологии </w:t>
      </w:r>
      <w:r>
        <w:rPr>
          <w:b/>
        </w:rPr>
        <w:t xml:space="preserve">предварительно отлитые подошвы </w:t>
      </w:r>
      <w:r>
        <w:t xml:space="preserve">или подошвы, вырезанные из листа, прикрепляются к верху </w:t>
      </w:r>
      <w:r>
        <w:rPr>
          <w:b/>
        </w:rPr>
        <w:t>с помощью клея;</w:t>
      </w:r>
      <w:r>
        <w:t xml:space="preserve"> затем применяется </w:t>
      </w:r>
      <w:r>
        <w:rPr>
          <w:b/>
        </w:rPr>
        <w:t>давление</w:t>
      </w:r>
      <w:r>
        <w:t xml:space="preserve">, и изделие направляется </w:t>
      </w:r>
      <w:r>
        <w:rPr>
          <w:b/>
        </w:rPr>
        <w:t>на сушку</w:t>
      </w:r>
      <w:r>
        <w:t>. Несмотря на то, что давление может использоваться при повышенной температуре, физические свойства материала, используемого для производства подошвы, никоим образом не модифицируются в ходе этой операции, поскольку к верху прикрепляется уже сформованная подошва в готовом виде.</w:t>
      </w:r>
      <w:r>
        <w:rPr>
          <w:sz w:val="22"/>
        </w:rPr>
        <w:t xml:space="preserve"> </w:t>
      </w:r>
    </w:p>
    <w:p w:rsidR="000E4013" w:rsidRDefault="00560B25">
      <w:pPr>
        <w:spacing w:after="132" w:line="259" w:lineRule="auto"/>
        <w:ind w:left="1" w:firstLine="0"/>
        <w:jc w:val="left"/>
      </w:pPr>
      <w:r>
        <w:t xml:space="preserve"> </w:t>
      </w:r>
    </w:p>
    <w:p w:rsidR="000E4013" w:rsidRDefault="00560B25">
      <w:pPr>
        <w:tabs>
          <w:tab w:val="center" w:pos="4262"/>
        </w:tabs>
        <w:spacing w:after="111" w:line="269" w:lineRule="auto"/>
        <w:ind w:left="-14" w:firstLine="0"/>
        <w:jc w:val="left"/>
      </w:pPr>
      <w:r>
        <w:rPr>
          <w:b/>
        </w:rPr>
        <w:t xml:space="preserve">6402 </w:t>
      </w:r>
      <w:r>
        <w:rPr>
          <w:b/>
        </w:rPr>
        <w:tab/>
        <w:t xml:space="preserve">Прочая обувь с подошвой и с верхом из резины или пластмассы: </w:t>
      </w:r>
    </w:p>
    <w:p w:rsidR="000E4013" w:rsidRDefault="00560B25">
      <w:pPr>
        <w:tabs>
          <w:tab w:val="center" w:pos="740"/>
          <w:tab w:val="center" w:pos="2831"/>
        </w:tabs>
        <w:spacing w:after="111" w:line="269" w:lineRule="auto"/>
        <w:ind w:left="-14" w:firstLine="0"/>
        <w:jc w:val="left"/>
      </w:pPr>
      <w:r>
        <w:rPr>
          <w:b/>
        </w:rPr>
        <w:t xml:space="preserve"> </w:t>
      </w:r>
      <w:r>
        <w:rPr>
          <w:b/>
        </w:rPr>
        <w:tab/>
        <w:t xml:space="preserve"> </w:t>
      </w:r>
      <w:r>
        <w:rPr>
          <w:b/>
        </w:rPr>
        <w:tab/>
        <w:t xml:space="preserve">– спортивная обувь: </w:t>
      </w:r>
    </w:p>
    <w:p w:rsidR="00C658D2" w:rsidRDefault="00560B25">
      <w:pPr>
        <w:spacing w:after="33" w:line="336" w:lineRule="auto"/>
        <w:ind w:left="-4" w:right="16"/>
        <w:rPr>
          <w:b/>
        </w:rPr>
      </w:pPr>
      <w:r>
        <w:rPr>
          <w:b/>
        </w:rPr>
        <w:t xml:space="preserve"> </w:t>
      </w:r>
      <w:r>
        <w:rPr>
          <w:b/>
        </w:rPr>
        <w:tab/>
        <w:t xml:space="preserve">6402 12 – – лыжные ботинки, беговая лыжная обувь и ботинки для сноуборда  </w:t>
      </w:r>
    </w:p>
    <w:p w:rsidR="000E4013" w:rsidRDefault="00560B25" w:rsidP="00C658D2">
      <w:pPr>
        <w:spacing w:after="33" w:line="336" w:lineRule="auto"/>
        <w:ind w:left="-4" w:right="16" w:firstLine="288"/>
      </w:pPr>
      <w:r>
        <w:rPr>
          <w:b/>
        </w:rPr>
        <w:tab/>
        <w:t xml:space="preserve">6402 19  – – прочая </w:t>
      </w:r>
    </w:p>
    <w:p w:rsidR="000E4013" w:rsidRDefault="00560B25" w:rsidP="00C658D2">
      <w:pPr>
        <w:spacing w:after="111" w:line="269" w:lineRule="auto"/>
        <w:ind w:left="1892" w:right="16" w:hanging="1183"/>
      </w:pPr>
      <w:r>
        <w:rPr>
          <w:b/>
        </w:rPr>
        <w:t xml:space="preserve">6402 20  – обувь с верхом из ремешков или полосок, прикрепленных к подошве заклепками </w:t>
      </w:r>
    </w:p>
    <w:p w:rsidR="000E4013" w:rsidRDefault="00560B25">
      <w:pPr>
        <w:tabs>
          <w:tab w:val="center" w:pos="740"/>
          <w:tab w:val="center" w:pos="2580"/>
        </w:tabs>
        <w:spacing w:after="111" w:line="269" w:lineRule="auto"/>
        <w:ind w:left="-14" w:firstLine="0"/>
        <w:jc w:val="left"/>
      </w:pPr>
      <w:r>
        <w:rPr>
          <w:b/>
        </w:rPr>
        <w:t xml:space="preserve"> </w:t>
      </w:r>
      <w:r>
        <w:rPr>
          <w:b/>
        </w:rPr>
        <w:tab/>
        <w:t xml:space="preserve"> </w:t>
      </w:r>
      <w:r>
        <w:rPr>
          <w:b/>
        </w:rPr>
        <w:tab/>
        <w:t xml:space="preserve">– обувь прочая: </w:t>
      </w:r>
    </w:p>
    <w:p w:rsidR="000E4013" w:rsidRDefault="00560B25" w:rsidP="00C658D2">
      <w:pPr>
        <w:tabs>
          <w:tab w:val="center" w:pos="2724"/>
        </w:tabs>
        <w:spacing w:after="76" w:line="269" w:lineRule="auto"/>
        <w:ind w:left="-14" w:firstLine="723"/>
        <w:jc w:val="left"/>
      </w:pPr>
      <w:r>
        <w:rPr>
          <w:b/>
        </w:rPr>
        <w:t xml:space="preserve">6402 91  – – </w:t>
      </w:r>
      <w:proofErr w:type="gramStart"/>
      <w:r>
        <w:rPr>
          <w:b/>
        </w:rPr>
        <w:t>закрывающая</w:t>
      </w:r>
      <w:proofErr w:type="gramEnd"/>
      <w:r>
        <w:rPr>
          <w:b/>
        </w:rPr>
        <w:t xml:space="preserve"> лодыжку </w:t>
      </w:r>
    </w:p>
    <w:p w:rsidR="000E4013" w:rsidRDefault="00560B25" w:rsidP="00C658D2">
      <w:pPr>
        <w:tabs>
          <w:tab w:val="center" w:pos="1805"/>
        </w:tabs>
        <w:spacing w:after="79" w:line="269" w:lineRule="auto"/>
        <w:ind w:left="-14" w:firstLine="723"/>
        <w:jc w:val="left"/>
      </w:pPr>
      <w:r>
        <w:rPr>
          <w:b/>
        </w:rPr>
        <w:t xml:space="preserve">6402 99 – – прочая </w:t>
      </w:r>
    </w:p>
    <w:p w:rsidR="000E4013" w:rsidRDefault="00560B25">
      <w:pPr>
        <w:spacing w:after="170" w:line="259" w:lineRule="auto"/>
        <w:ind w:left="1" w:firstLine="0"/>
        <w:jc w:val="left"/>
      </w:pPr>
      <w:r>
        <w:t xml:space="preserve"> </w:t>
      </w:r>
    </w:p>
    <w:p w:rsidR="000E4013" w:rsidRDefault="00560B25">
      <w:pPr>
        <w:spacing w:after="44" w:line="322" w:lineRule="auto"/>
        <w:ind w:left="-14" w:firstLine="566"/>
      </w:pPr>
      <w:r>
        <w:t xml:space="preserve">В данную товарную позицию включается обувь с подошвой и с верхом из резины или пластмассы, </w:t>
      </w:r>
      <w:r>
        <w:rPr>
          <w:b/>
        </w:rPr>
        <w:t xml:space="preserve">кроме </w:t>
      </w:r>
      <w:r>
        <w:t xml:space="preserve">обуви </w:t>
      </w:r>
      <w:r>
        <w:rPr>
          <w:b/>
        </w:rPr>
        <w:t>товарной позиции 6401</w:t>
      </w:r>
      <w:r>
        <w:t xml:space="preserve">.  </w:t>
      </w:r>
    </w:p>
    <w:p w:rsidR="000E4013" w:rsidRDefault="00560B25">
      <w:pPr>
        <w:ind w:left="-14" w:firstLine="566"/>
      </w:pPr>
      <w:r>
        <w:t xml:space="preserve">Обувь рассматривается в данной товарной позиции даже в тех случаях, когда она изготовлена частично из одного и частично из другого из вышеприведенных материалов (то есть подошва может быть изготовлена из резины, а верх из ткани с наружным слоем пластмассы, видимым невооруженным глазом; при этом не принимается во внимание </w:t>
      </w:r>
      <w:proofErr w:type="spellStart"/>
      <w:r>
        <w:t>какоелибо</w:t>
      </w:r>
      <w:proofErr w:type="spellEnd"/>
      <w:r>
        <w:t xml:space="preserve"> последующее изменение в цвете). </w:t>
      </w:r>
    </w:p>
    <w:p w:rsidR="000E4013" w:rsidRDefault="00560B25">
      <w:pPr>
        <w:ind w:left="577"/>
      </w:pPr>
      <w:r>
        <w:t xml:space="preserve">В данную товарную позицию включаются, </w:t>
      </w:r>
      <w:proofErr w:type="spellStart"/>
      <w:r>
        <w:rPr>
          <w:i/>
        </w:rPr>
        <w:t>inter</w:t>
      </w:r>
      <w:proofErr w:type="spellEnd"/>
      <w:r>
        <w:rPr>
          <w:i/>
        </w:rPr>
        <w:t xml:space="preserve"> </w:t>
      </w:r>
      <w:proofErr w:type="spellStart"/>
      <w:r>
        <w:rPr>
          <w:i/>
        </w:rPr>
        <w:t>alia</w:t>
      </w:r>
      <w:proofErr w:type="spellEnd"/>
      <w:r>
        <w:t xml:space="preserve">: </w:t>
      </w:r>
    </w:p>
    <w:p w:rsidR="000E4013" w:rsidRDefault="00560B25">
      <w:pPr>
        <w:spacing w:after="120" w:line="321" w:lineRule="auto"/>
        <w:ind w:left="344" w:hanging="358"/>
      </w:pPr>
      <w:r>
        <w:t xml:space="preserve">(а) лыжные ботинки, состоящие из нескольких формованных деталей, скрепленных гвоздями или другими аналогичными элементами; </w:t>
      </w:r>
    </w:p>
    <w:p w:rsidR="000E4013" w:rsidRDefault="00560B25">
      <w:pPr>
        <w:spacing w:after="120" w:line="321" w:lineRule="auto"/>
        <w:ind w:left="344" w:hanging="358"/>
      </w:pPr>
      <w:r>
        <w:t xml:space="preserve">(б) сабо без задника или </w:t>
      </w:r>
      <w:proofErr w:type="spellStart"/>
      <w:r>
        <w:t>задинок</w:t>
      </w:r>
      <w:proofErr w:type="spellEnd"/>
      <w:r>
        <w:t xml:space="preserve"> и с верхом, изготовленным из одного куска и, как правило, прикрепленным к подошве или платформе гвоздями; </w:t>
      </w:r>
    </w:p>
    <w:p w:rsidR="000E4013" w:rsidRDefault="00560B25">
      <w:pPr>
        <w:spacing w:after="120" w:line="321" w:lineRule="auto"/>
        <w:ind w:left="344" w:hanging="358"/>
      </w:pPr>
      <w:r>
        <w:t xml:space="preserve">(в) тапочки или шлепанцы без задника или </w:t>
      </w:r>
      <w:proofErr w:type="spellStart"/>
      <w:r>
        <w:t>задинок</w:t>
      </w:r>
      <w:proofErr w:type="spellEnd"/>
      <w:r>
        <w:t xml:space="preserve"> и с верхом, изготовленным из одного куска или собранным любым способом, кроме </w:t>
      </w:r>
      <w:proofErr w:type="spellStart"/>
      <w:r>
        <w:t>сострачивания</w:t>
      </w:r>
      <w:proofErr w:type="spellEnd"/>
      <w:r>
        <w:t xml:space="preserve">, и пристроченным к подошве; </w:t>
      </w:r>
    </w:p>
    <w:p w:rsidR="000E4013" w:rsidRDefault="00560B25">
      <w:pPr>
        <w:spacing w:after="120" w:line="321" w:lineRule="auto"/>
        <w:ind w:left="344" w:hanging="358"/>
      </w:pPr>
      <w:r>
        <w:t xml:space="preserve">(г) сандалии, состоящие из ремешка, проходящего через подъем, и задника или полоски и задника, прикрепленных к подошве любым способом; </w:t>
      </w:r>
    </w:p>
    <w:p w:rsidR="000E4013" w:rsidRDefault="00560B25">
      <w:pPr>
        <w:ind w:left="344" w:hanging="358"/>
      </w:pPr>
      <w:r>
        <w:lastRenderedPageBreak/>
        <w:t xml:space="preserve">(д) сандалии, полностью выполненные из ремешков или из полосок, в которых ремешки или полоски прикрепляются к подошве с помощью заклепок, вставляемых и закрепляемых в отверстиях подошвы; </w:t>
      </w:r>
    </w:p>
    <w:p w:rsidR="000E4013" w:rsidRDefault="00560B25">
      <w:pPr>
        <w:ind w:left="344" w:hanging="358"/>
      </w:pPr>
      <w:r>
        <w:t>(е) водонепроницаемая обувь, изготавливаемая из одного куска (например, купальные тапочки).</w:t>
      </w:r>
    </w:p>
    <w:p w:rsidR="000E4013" w:rsidRDefault="00560B25">
      <w:pPr>
        <w:spacing w:after="134" w:line="259" w:lineRule="auto"/>
        <w:ind w:left="358" w:firstLine="0"/>
        <w:jc w:val="left"/>
      </w:pPr>
      <w:r>
        <w:t xml:space="preserve"> </w:t>
      </w:r>
    </w:p>
    <w:p w:rsidR="000E4013" w:rsidRDefault="00560B25">
      <w:pPr>
        <w:spacing w:after="111" w:line="269" w:lineRule="auto"/>
        <w:ind w:left="725" w:right="16" w:hanging="739"/>
      </w:pPr>
      <w:r>
        <w:rPr>
          <w:b/>
        </w:rPr>
        <w:t xml:space="preserve">6403 </w:t>
      </w:r>
      <w:r w:rsidR="00C658D2" w:rsidRPr="00C658D2">
        <w:rPr>
          <w:b/>
        </w:rPr>
        <w:t xml:space="preserve">   </w:t>
      </w:r>
      <w:r>
        <w:rPr>
          <w:b/>
        </w:rPr>
        <w:t xml:space="preserve">Обувь с подошвой из резины, пластмассы, натуральной или композиционной кожи и с верхом из натуральной кожи: </w:t>
      </w:r>
    </w:p>
    <w:p w:rsidR="000E4013" w:rsidRDefault="00560B25">
      <w:pPr>
        <w:tabs>
          <w:tab w:val="center" w:pos="740"/>
          <w:tab w:val="center" w:pos="2837"/>
        </w:tabs>
        <w:spacing w:after="111" w:line="269" w:lineRule="auto"/>
        <w:ind w:left="-14" w:firstLine="0"/>
        <w:jc w:val="left"/>
      </w:pPr>
      <w:r>
        <w:rPr>
          <w:b/>
        </w:rPr>
        <w:t xml:space="preserve"> </w:t>
      </w:r>
      <w:r>
        <w:rPr>
          <w:b/>
        </w:rPr>
        <w:tab/>
        <w:t xml:space="preserve"> </w:t>
      </w:r>
      <w:r>
        <w:rPr>
          <w:b/>
        </w:rPr>
        <w:tab/>
        <w:t xml:space="preserve">– спортивная обувь: </w:t>
      </w:r>
    </w:p>
    <w:p w:rsidR="000E4013" w:rsidRPr="00C658D2" w:rsidRDefault="00560B25" w:rsidP="00C658D2">
      <w:pPr>
        <w:spacing w:after="33" w:line="336" w:lineRule="auto"/>
        <w:ind w:left="426" w:right="16" w:firstLine="0"/>
        <w:rPr>
          <w:b/>
        </w:rPr>
      </w:pPr>
      <w:r>
        <w:rPr>
          <w:b/>
        </w:rPr>
        <w:t xml:space="preserve"> </w:t>
      </w:r>
      <w:r>
        <w:rPr>
          <w:b/>
        </w:rPr>
        <w:tab/>
        <w:t xml:space="preserve">6403 12  – – лыжные ботинки, беговая лыжная обувь и ботинки для сноуборда  </w:t>
      </w:r>
      <w:r>
        <w:rPr>
          <w:b/>
        </w:rPr>
        <w:tab/>
        <w:t xml:space="preserve">6403 19  – – прочая </w:t>
      </w:r>
    </w:p>
    <w:p w:rsidR="000E4013" w:rsidRDefault="00560B25" w:rsidP="00C658D2">
      <w:pPr>
        <w:spacing w:after="111" w:line="269" w:lineRule="auto"/>
        <w:ind w:left="1892" w:right="16" w:hanging="1183"/>
      </w:pPr>
      <w:r>
        <w:rPr>
          <w:b/>
        </w:rPr>
        <w:t xml:space="preserve">6403 20  – обувь с подошвой из натуральной кожи и верхом из ремешков из натуральной кожи, проходящих через подъем и охватывающих большой палец стопы </w:t>
      </w:r>
    </w:p>
    <w:p w:rsidR="000E4013" w:rsidRDefault="00560B25" w:rsidP="00C658D2">
      <w:pPr>
        <w:tabs>
          <w:tab w:val="center" w:pos="4244"/>
        </w:tabs>
        <w:spacing w:after="111" w:line="269" w:lineRule="auto"/>
        <w:ind w:left="-14" w:firstLine="723"/>
        <w:jc w:val="left"/>
      </w:pPr>
      <w:r>
        <w:rPr>
          <w:b/>
        </w:rPr>
        <w:t xml:space="preserve">6403 40  – обувь с </w:t>
      </w:r>
      <w:proofErr w:type="gramStart"/>
      <w:r>
        <w:rPr>
          <w:b/>
        </w:rPr>
        <w:t>защитным</w:t>
      </w:r>
      <w:proofErr w:type="gramEnd"/>
      <w:r>
        <w:rPr>
          <w:b/>
        </w:rPr>
        <w:t xml:space="preserve"> металлическим </w:t>
      </w:r>
      <w:proofErr w:type="spellStart"/>
      <w:r>
        <w:rPr>
          <w:b/>
        </w:rPr>
        <w:t>подноском</w:t>
      </w:r>
      <w:proofErr w:type="spellEnd"/>
      <w:r>
        <w:rPr>
          <w:b/>
        </w:rPr>
        <w:t xml:space="preserve"> прочая </w:t>
      </w:r>
    </w:p>
    <w:p w:rsidR="000E4013" w:rsidRDefault="00560B25" w:rsidP="00C658D2">
      <w:pPr>
        <w:numPr>
          <w:ilvl w:val="0"/>
          <w:numId w:val="4"/>
        </w:numPr>
        <w:spacing w:after="111" w:line="269" w:lineRule="auto"/>
        <w:ind w:right="16" w:firstLine="1380"/>
      </w:pPr>
      <w:r>
        <w:rPr>
          <w:b/>
        </w:rPr>
        <w:t xml:space="preserve">обувь с подошвой из натуральной кожи прочая: </w:t>
      </w:r>
    </w:p>
    <w:p w:rsidR="00C658D2" w:rsidRDefault="00560B25" w:rsidP="00C658D2">
      <w:pPr>
        <w:spacing w:after="27" w:line="333" w:lineRule="auto"/>
        <w:ind w:left="-4" w:right="4680" w:firstLine="713"/>
        <w:rPr>
          <w:b/>
        </w:rPr>
      </w:pPr>
      <w:r>
        <w:rPr>
          <w:b/>
        </w:rPr>
        <w:t xml:space="preserve">6403 51 – – закрывающая лодыжку  </w:t>
      </w:r>
      <w:r>
        <w:rPr>
          <w:b/>
        </w:rPr>
        <w:tab/>
      </w:r>
    </w:p>
    <w:p w:rsidR="000E4013" w:rsidRDefault="00560B25" w:rsidP="00C658D2">
      <w:pPr>
        <w:spacing w:after="27" w:line="333" w:lineRule="auto"/>
        <w:ind w:left="-4" w:right="4680" w:firstLine="713"/>
      </w:pPr>
      <w:r>
        <w:rPr>
          <w:b/>
        </w:rPr>
        <w:t xml:space="preserve">6403 59 – – прочая </w:t>
      </w:r>
    </w:p>
    <w:p w:rsidR="000E4013" w:rsidRDefault="00560B25" w:rsidP="00C658D2">
      <w:pPr>
        <w:numPr>
          <w:ilvl w:val="0"/>
          <w:numId w:val="4"/>
        </w:numPr>
        <w:spacing w:after="111" w:line="269" w:lineRule="auto"/>
        <w:ind w:right="16" w:firstLine="1380"/>
      </w:pPr>
      <w:r>
        <w:rPr>
          <w:b/>
        </w:rPr>
        <w:t xml:space="preserve">прочая обувь: </w:t>
      </w:r>
    </w:p>
    <w:p w:rsidR="000E4013" w:rsidRDefault="00560B25" w:rsidP="00C658D2">
      <w:pPr>
        <w:tabs>
          <w:tab w:val="center" w:pos="2724"/>
        </w:tabs>
        <w:spacing w:after="76" w:line="269" w:lineRule="auto"/>
        <w:ind w:left="-14" w:firstLine="723"/>
        <w:jc w:val="left"/>
      </w:pPr>
      <w:r>
        <w:rPr>
          <w:b/>
        </w:rPr>
        <w:t xml:space="preserve">6403 91 – – закрывающая лодыжку </w:t>
      </w:r>
    </w:p>
    <w:p w:rsidR="000E4013" w:rsidRDefault="00560B25" w:rsidP="00C658D2">
      <w:pPr>
        <w:tabs>
          <w:tab w:val="center" w:pos="1805"/>
        </w:tabs>
        <w:spacing w:after="79" w:line="269" w:lineRule="auto"/>
        <w:ind w:left="-14" w:firstLine="723"/>
        <w:jc w:val="left"/>
      </w:pPr>
      <w:r>
        <w:rPr>
          <w:b/>
        </w:rPr>
        <w:t xml:space="preserve">6403 99 – – прочая </w:t>
      </w:r>
    </w:p>
    <w:p w:rsidR="000E4013" w:rsidRDefault="00560B25">
      <w:pPr>
        <w:spacing w:after="96" w:line="259" w:lineRule="auto"/>
        <w:ind w:left="1" w:firstLine="0"/>
        <w:jc w:val="left"/>
      </w:pPr>
      <w:r>
        <w:t xml:space="preserve"> </w:t>
      </w:r>
    </w:p>
    <w:p w:rsidR="000E4013" w:rsidRDefault="00560B25">
      <w:pPr>
        <w:ind w:left="-14" w:firstLine="566"/>
      </w:pPr>
      <w:r>
        <w:t>В данную товарную позицию включается обувь с верхом (см. общие положения, пункт (Г)), изготовленным из кожи, и с подошвой (см. общие положения, пункт (В)), изготовленной из:</w:t>
      </w:r>
      <w:r>
        <w:rPr>
          <w:sz w:val="22"/>
        </w:rPr>
        <w:t xml:space="preserve"> </w:t>
      </w:r>
    </w:p>
    <w:p w:rsidR="000E4013" w:rsidRDefault="00560B25">
      <w:pPr>
        <w:numPr>
          <w:ilvl w:val="0"/>
          <w:numId w:val="5"/>
        </w:numPr>
        <w:ind w:hanging="360"/>
      </w:pPr>
      <w:r>
        <w:t xml:space="preserve">резины (как определено в примечании 1 к группе 40); </w:t>
      </w:r>
    </w:p>
    <w:p w:rsidR="000E4013" w:rsidRDefault="00560B25">
      <w:pPr>
        <w:numPr>
          <w:ilvl w:val="0"/>
          <w:numId w:val="5"/>
        </w:numPr>
        <w:ind w:hanging="360"/>
      </w:pPr>
      <w:r>
        <w:t xml:space="preserve">пластмассы; </w:t>
      </w:r>
    </w:p>
    <w:p w:rsidR="000E4013" w:rsidRDefault="00560B25">
      <w:pPr>
        <w:numPr>
          <w:ilvl w:val="0"/>
          <w:numId w:val="5"/>
        </w:numPr>
        <w:ind w:hanging="360"/>
      </w:pPr>
      <w:r>
        <w:t xml:space="preserve">тканей или прочих текстильных материалов с наружным слоем из резины или пластмассы, видимым невооруженным глазом; при этом не принимается во внимание какое-либо последующее изменение в цвете (см. примечание 3а к данной группе и общие положения, пункт (Д)); </w:t>
      </w:r>
    </w:p>
    <w:p w:rsidR="000E4013" w:rsidRDefault="00560B25">
      <w:pPr>
        <w:numPr>
          <w:ilvl w:val="0"/>
          <w:numId w:val="5"/>
        </w:numPr>
        <w:ind w:hanging="360"/>
      </w:pPr>
      <w:r>
        <w:t xml:space="preserve">кожи (см. примечание 3б к данной группе); </w:t>
      </w:r>
    </w:p>
    <w:p w:rsidR="000E4013" w:rsidRDefault="00560B25">
      <w:pPr>
        <w:numPr>
          <w:ilvl w:val="0"/>
          <w:numId w:val="5"/>
        </w:numPr>
        <w:spacing w:after="42" w:line="325" w:lineRule="auto"/>
        <w:ind w:hanging="360"/>
      </w:pPr>
      <w:r>
        <w:t xml:space="preserve">композиционной кожи (согласно примечанию 3 к группе 41 термин "композиционная кожа" относится к материалам на основе натуральной кожи или кожаных волокон). </w:t>
      </w:r>
    </w:p>
    <w:p w:rsidR="000E4013" w:rsidRDefault="00560B25">
      <w:pPr>
        <w:spacing w:after="133" w:line="259" w:lineRule="auto"/>
        <w:ind w:left="1" w:firstLine="0"/>
        <w:jc w:val="left"/>
      </w:pPr>
      <w:r>
        <w:t xml:space="preserve"> </w:t>
      </w:r>
    </w:p>
    <w:p w:rsidR="000E4013" w:rsidRDefault="00560B25">
      <w:pPr>
        <w:numPr>
          <w:ilvl w:val="0"/>
          <w:numId w:val="6"/>
        </w:numPr>
        <w:spacing w:after="111" w:line="269" w:lineRule="auto"/>
        <w:ind w:right="16" w:hanging="739"/>
      </w:pPr>
      <w:r>
        <w:rPr>
          <w:b/>
        </w:rPr>
        <w:lastRenderedPageBreak/>
        <w:t xml:space="preserve">Обувь с подошвой из резины, пластмассы, натуральной или композиционной кожи и с верхом из текстильных материалов: </w:t>
      </w:r>
    </w:p>
    <w:p w:rsidR="000E4013" w:rsidRDefault="00560B25">
      <w:pPr>
        <w:tabs>
          <w:tab w:val="center" w:pos="740"/>
          <w:tab w:val="center" w:pos="4321"/>
        </w:tabs>
        <w:spacing w:after="111" w:line="269" w:lineRule="auto"/>
        <w:ind w:left="-14" w:firstLine="0"/>
        <w:jc w:val="left"/>
      </w:pPr>
      <w:r>
        <w:rPr>
          <w:b/>
        </w:rPr>
        <w:t xml:space="preserve"> </w:t>
      </w:r>
      <w:r>
        <w:rPr>
          <w:b/>
        </w:rPr>
        <w:tab/>
        <w:t xml:space="preserve"> </w:t>
      </w:r>
      <w:r>
        <w:rPr>
          <w:b/>
        </w:rPr>
        <w:tab/>
        <w:t xml:space="preserve">– обувь с подошвой из резины или пластмассы: </w:t>
      </w:r>
    </w:p>
    <w:p w:rsidR="00C658D2" w:rsidRPr="00C658D2" w:rsidRDefault="00560B25" w:rsidP="00C658D2">
      <w:pPr>
        <w:numPr>
          <w:ilvl w:val="1"/>
          <w:numId w:val="6"/>
        </w:numPr>
        <w:spacing w:after="80" w:line="269" w:lineRule="auto"/>
        <w:ind w:left="1276" w:right="16" w:hanging="556"/>
      </w:pPr>
      <w:r>
        <w:rPr>
          <w:b/>
        </w:rPr>
        <w:t xml:space="preserve">11 – – спортивная обувь; обувь для тенниса, баскетбола, гимнастики, </w:t>
      </w:r>
    </w:p>
    <w:p w:rsidR="000E4013" w:rsidRDefault="00C658D2" w:rsidP="00C658D2">
      <w:pPr>
        <w:spacing w:after="80" w:line="269" w:lineRule="auto"/>
        <w:ind w:left="1276" w:right="16" w:firstLine="0"/>
      </w:pPr>
      <w:r w:rsidRPr="00C658D2">
        <w:rPr>
          <w:b/>
        </w:rPr>
        <w:t xml:space="preserve">           </w:t>
      </w:r>
      <w:r w:rsidR="00560B25">
        <w:rPr>
          <w:b/>
        </w:rPr>
        <w:t xml:space="preserve">тренировочная и аналогичная обувь </w:t>
      </w:r>
    </w:p>
    <w:p w:rsidR="000E4013" w:rsidRDefault="00560B25" w:rsidP="00C658D2">
      <w:pPr>
        <w:tabs>
          <w:tab w:val="center" w:pos="1805"/>
        </w:tabs>
        <w:spacing w:after="111" w:line="269" w:lineRule="auto"/>
        <w:ind w:left="-14" w:firstLine="723"/>
        <w:jc w:val="left"/>
      </w:pPr>
      <w:r>
        <w:rPr>
          <w:b/>
        </w:rPr>
        <w:t xml:space="preserve">6404 19 – – прочая </w:t>
      </w:r>
    </w:p>
    <w:p w:rsidR="000E4013" w:rsidRDefault="00560B25" w:rsidP="00C658D2">
      <w:pPr>
        <w:tabs>
          <w:tab w:val="center" w:pos="4677"/>
        </w:tabs>
        <w:spacing w:after="90" w:line="269" w:lineRule="auto"/>
        <w:ind w:left="-14" w:firstLine="723"/>
        <w:jc w:val="left"/>
      </w:pPr>
      <w:r>
        <w:rPr>
          <w:b/>
        </w:rPr>
        <w:t xml:space="preserve">6404 20 – обувь с подошвой из натуральной или композиционной кожи </w:t>
      </w:r>
    </w:p>
    <w:p w:rsidR="000E4013" w:rsidRDefault="00560B25">
      <w:pPr>
        <w:spacing w:after="96" w:line="259" w:lineRule="auto"/>
        <w:ind w:left="1" w:firstLine="0"/>
        <w:jc w:val="left"/>
      </w:pPr>
      <w:r>
        <w:t xml:space="preserve"> </w:t>
      </w:r>
    </w:p>
    <w:p w:rsidR="000E4013" w:rsidRDefault="00560B25">
      <w:pPr>
        <w:spacing w:after="102"/>
        <w:ind w:left="-14" w:firstLine="566"/>
      </w:pPr>
      <w:r>
        <w:t xml:space="preserve">В данную товарную позицию включается обувь с верхом (см. общие положения, пункт (Г)), изготовленным из текстильных материалов, и с подошвой (см. общие положения, пункт (В)), изготовленной из тех же материалов, что и подошва обуви товарной позиции 6403 (см. пояснения к указанной товарной позиции). </w:t>
      </w:r>
    </w:p>
    <w:p w:rsidR="000E4013" w:rsidRDefault="00560B25">
      <w:pPr>
        <w:spacing w:after="0" w:line="259" w:lineRule="auto"/>
        <w:ind w:left="1" w:firstLine="0"/>
        <w:jc w:val="left"/>
      </w:pPr>
      <w:r>
        <w:t xml:space="preserve"> </w:t>
      </w:r>
    </w:p>
    <w:p w:rsidR="000E4013" w:rsidRDefault="00560B25">
      <w:pPr>
        <w:numPr>
          <w:ilvl w:val="0"/>
          <w:numId w:val="6"/>
        </w:numPr>
        <w:spacing w:after="111" w:line="269" w:lineRule="auto"/>
        <w:ind w:right="16" w:hanging="739"/>
      </w:pPr>
      <w:r>
        <w:rPr>
          <w:b/>
        </w:rPr>
        <w:t xml:space="preserve">Обувь прочая: </w:t>
      </w:r>
    </w:p>
    <w:p w:rsidR="000E4013" w:rsidRDefault="00C658D2" w:rsidP="00C658D2">
      <w:pPr>
        <w:spacing w:after="111" w:line="269" w:lineRule="auto"/>
        <w:ind w:right="16" w:firstLine="698"/>
      </w:pPr>
      <w:r w:rsidRPr="00C658D2">
        <w:rPr>
          <w:b/>
        </w:rPr>
        <w:t xml:space="preserve">6405 </w:t>
      </w:r>
      <w:r w:rsidR="00560B25">
        <w:rPr>
          <w:b/>
        </w:rPr>
        <w:t xml:space="preserve">10 – с верхом из натуральной или композиционной кожи </w:t>
      </w:r>
    </w:p>
    <w:p w:rsidR="000E4013" w:rsidRDefault="00560B25" w:rsidP="00C658D2">
      <w:pPr>
        <w:tabs>
          <w:tab w:val="center" w:pos="3346"/>
        </w:tabs>
        <w:spacing w:after="81" w:line="269" w:lineRule="auto"/>
        <w:ind w:left="-14" w:firstLine="698"/>
        <w:jc w:val="left"/>
      </w:pPr>
      <w:r>
        <w:rPr>
          <w:b/>
        </w:rPr>
        <w:t xml:space="preserve">6405 20 – с верхом из текстильных материалов </w:t>
      </w:r>
    </w:p>
    <w:p w:rsidR="000E4013" w:rsidRDefault="00560B25" w:rsidP="00C658D2">
      <w:pPr>
        <w:tabs>
          <w:tab w:val="center" w:pos="1711"/>
        </w:tabs>
        <w:spacing w:after="80" w:line="269" w:lineRule="auto"/>
        <w:ind w:left="-14" w:firstLine="698"/>
        <w:jc w:val="left"/>
      </w:pPr>
      <w:r>
        <w:rPr>
          <w:b/>
        </w:rPr>
        <w:t xml:space="preserve">6405 90 – прочая </w:t>
      </w:r>
    </w:p>
    <w:p w:rsidR="000E4013" w:rsidRDefault="00560B25">
      <w:pPr>
        <w:spacing w:after="170" w:line="259" w:lineRule="auto"/>
        <w:ind w:left="1" w:firstLine="0"/>
        <w:jc w:val="left"/>
      </w:pPr>
      <w:r>
        <w:t xml:space="preserve"> </w:t>
      </w:r>
    </w:p>
    <w:p w:rsidR="000E4013" w:rsidRDefault="00560B25">
      <w:pPr>
        <w:spacing w:after="110" w:line="328" w:lineRule="auto"/>
        <w:ind w:left="-14" w:firstLine="566"/>
      </w:pPr>
      <w:r>
        <w:t xml:space="preserve">При условии соблюдения положений примечаний 1 и 4 к данной группе в данную товарную позицию включаются все виды обуви, имеющие подошву и верх из материала или комбинации материалов, не упомянутых в предыдущих товарных позициях данной группы. В данную товарную позицию включаются, в частности: </w:t>
      </w:r>
    </w:p>
    <w:p w:rsidR="000E4013" w:rsidRDefault="00560B25">
      <w:pPr>
        <w:numPr>
          <w:ilvl w:val="0"/>
          <w:numId w:val="7"/>
        </w:numPr>
        <w:spacing w:after="114" w:line="325" w:lineRule="auto"/>
        <w:ind w:hanging="360"/>
      </w:pPr>
      <w:r>
        <w:t xml:space="preserve">обувь с подошвой из резины или пластмассы и с верхом, изготовленным из любого материала, кроме резины, пластмассы, натуральной кожи или текстильного материала; </w:t>
      </w:r>
    </w:p>
    <w:p w:rsidR="000E4013" w:rsidRDefault="00560B25">
      <w:pPr>
        <w:numPr>
          <w:ilvl w:val="0"/>
          <w:numId w:val="7"/>
        </w:numPr>
        <w:spacing w:after="114" w:line="325" w:lineRule="auto"/>
        <w:ind w:hanging="360"/>
      </w:pPr>
      <w:r>
        <w:t xml:space="preserve">обувь с подошвой из натуральной или композиционной кожи и с верхом, изготовленным из любого материала, кроме натуральной кожи или текстильного материала; </w:t>
      </w:r>
    </w:p>
    <w:p w:rsidR="000E4013" w:rsidRDefault="00560B25">
      <w:pPr>
        <w:numPr>
          <w:ilvl w:val="0"/>
          <w:numId w:val="7"/>
        </w:numPr>
        <w:spacing w:after="67"/>
        <w:ind w:hanging="360"/>
      </w:pPr>
      <w:r>
        <w:t xml:space="preserve">обувь с подошвой из дерева, пробки, бечевки или веревки, картона, меха, текстильного материала, войлока или фетра, нетканых материалов, линолеума, волокна рафии, соломы, люфы и т.д. Верх такой обуви может быть изготовлен из любого материала. </w:t>
      </w:r>
    </w:p>
    <w:p w:rsidR="000E4013" w:rsidRDefault="00560B25">
      <w:pPr>
        <w:spacing w:after="100" w:line="312" w:lineRule="auto"/>
        <w:ind w:left="-14" w:firstLine="0"/>
      </w:pPr>
      <w:r>
        <w:rPr>
          <w:sz w:val="20"/>
        </w:rPr>
        <w:t xml:space="preserve">В данную товарную позицию </w:t>
      </w:r>
      <w:r>
        <w:rPr>
          <w:b/>
          <w:sz w:val="20"/>
        </w:rPr>
        <w:t xml:space="preserve">не включаются </w:t>
      </w:r>
      <w:r>
        <w:rPr>
          <w:sz w:val="20"/>
        </w:rPr>
        <w:t>собранные детали (например, верх обуви с прикрепленной или неприкрепленной основной стелькой), не имеющие основное свойство обуви, как указано в товарных позициях 6401 – 6405 (</w:t>
      </w:r>
      <w:r>
        <w:rPr>
          <w:b/>
          <w:sz w:val="20"/>
        </w:rPr>
        <w:t>товарная позиция 6406</w:t>
      </w:r>
      <w:r>
        <w:rPr>
          <w:sz w:val="20"/>
        </w:rPr>
        <w:t xml:space="preserve">). </w:t>
      </w:r>
    </w:p>
    <w:p w:rsidR="000E4013" w:rsidRDefault="00560B25">
      <w:pPr>
        <w:spacing w:after="133" w:line="259" w:lineRule="auto"/>
        <w:ind w:left="1" w:firstLine="0"/>
        <w:jc w:val="left"/>
      </w:pPr>
      <w:r>
        <w:t xml:space="preserve"> </w:t>
      </w:r>
    </w:p>
    <w:p w:rsidR="000E4013" w:rsidRDefault="00560B25" w:rsidP="00C658D2">
      <w:pPr>
        <w:spacing w:after="111" w:line="269" w:lineRule="auto"/>
        <w:ind w:left="993" w:right="16" w:hanging="1007"/>
      </w:pPr>
      <w:r>
        <w:rPr>
          <w:b/>
        </w:rPr>
        <w:t xml:space="preserve">6406 </w:t>
      </w:r>
      <w:r w:rsidR="00C658D2" w:rsidRPr="00C658D2">
        <w:rPr>
          <w:b/>
        </w:rPr>
        <w:t xml:space="preserve"> </w:t>
      </w:r>
      <w:r>
        <w:rPr>
          <w:b/>
        </w:rPr>
        <w:t xml:space="preserve">Детали обуви (включая заготовки верха обуви с прикрепленной или неприкрепленной основной стелькой); вкладные стельки, подпяточники и аналогичные изделия; гетры, гамаши и аналогичные изделия, и их детали: </w:t>
      </w:r>
    </w:p>
    <w:p w:rsidR="00C658D2" w:rsidRDefault="00560B25" w:rsidP="00C658D2">
      <w:pPr>
        <w:spacing w:after="16" w:line="325" w:lineRule="auto"/>
        <w:ind w:left="1985" w:right="16" w:hanging="988"/>
        <w:rPr>
          <w:b/>
        </w:rPr>
      </w:pPr>
      <w:r>
        <w:rPr>
          <w:b/>
        </w:rPr>
        <w:lastRenderedPageBreak/>
        <w:t xml:space="preserve">6406 10 – заготовки верха обуви и их детали, за исключением задников и жестких внутренних и промежуточных деталей  </w:t>
      </w:r>
    </w:p>
    <w:p w:rsidR="000E4013" w:rsidRDefault="00560B25" w:rsidP="00C658D2">
      <w:pPr>
        <w:spacing w:after="16" w:line="325" w:lineRule="auto"/>
        <w:ind w:left="-4" w:right="16" w:firstLine="997"/>
      </w:pPr>
      <w:r>
        <w:rPr>
          <w:b/>
        </w:rPr>
        <w:t xml:space="preserve">6406 20 – подошвы и каблуки из резины или пластмассы </w:t>
      </w:r>
    </w:p>
    <w:p w:rsidR="000E4013" w:rsidRDefault="00560B25" w:rsidP="00C658D2">
      <w:pPr>
        <w:tabs>
          <w:tab w:val="center" w:pos="1709"/>
        </w:tabs>
        <w:spacing w:after="157" w:line="269" w:lineRule="auto"/>
        <w:ind w:left="-14" w:firstLine="997"/>
        <w:jc w:val="left"/>
      </w:pPr>
      <w:r>
        <w:rPr>
          <w:b/>
        </w:rPr>
        <w:t xml:space="preserve">6406 90 – прочие </w:t>
      </w:r>
    </w:p>
    <w:p w:rsidR="000E4013" w:rsidRDefault="00560B25">
      <w:pPr>
        <w:spacing w:after="117" w:line="259" w:lineRule="auto"/>
        <w:ind w:left="56" w:firstLine="0"/>
        <w:jc w:val="center"/>
      </w:pPr>
      <w:r>
        <w:t xml:space="preserve"> </w:t>
      </w:r>
    </w:p>
    <w:p w:rsidR="000E4013" w:rsidRDefault="00560B25">
      <w:pPr>
        <w:spacing w:after="16" w:line="269" w:lineRule="auto"/>
        <w:ind w:left="1321" w:right="16"/>
      </w:pPr>
      <w:r>
        <w:t xml:space="preserve">(I) </w:t>
      </w:r>
      <w:r>
        <w:rPr>
          <w:b/>
        </w:rPr>
        <w:t xml:space="preserve">ДЕТАЛИ ОБУВИ (ВКЛЮЧАЯ ЗАГОТОВКИ ВЕРХА ОБУВИ С      </w:t>
      </w:r>
    </w:p>
    <w:p w:rsidR="000E4013" w:rsidRDefault="00560B25">
      <w:pPr>
        <w:pStyle w:val="1"/>
        <w:spacing w:after="177"/>
        <w:ind w:left="290" w:right="284"/>
      </w:pPr>
      <w:r>
        <w:t xml:space="preserve">ПРИКРЕПЛЕННОЙ ИЛИ НЕ ПРИКРЕПЛЕННОЙ ОСНОВНОЙ СТЕЛЬКОЙ, НО НЕ ПОДОШВОЙ); ВКЛАДНЫЕ СТЕЛЬКИ, ПОДПЯТОЧНИКИ И   АНАЛОГИЧНЫЕ ИЗДЕЛИЯ </w:t>
      </w:r>
    </w:p>
    <w:p w:rsidR="000E4013" w:rsidRDefault="00560B25">
      <w:pPr>
        <w:ind w:left="577"/>
      </w:pPr>
      <w:r>
        <w:t xml:space="preserve">В данную товарную позицию включаются: </w:t>
      </w:r>
    </w:p>
    <w:p w:rsidR="000E4013" w:rsidRDefault="00560B25">
      <w:pPr>
        <w:spacing w:after="43" w:line="323" w:lineRule="auto"/>
        <w:ind w:left="344" w:hanging="358"/>
      </w:pPr>
      <w:r>
        <w:t xml:space="preserve">(А) Различные составные детали обуви; эти детали могут быть выполнены из любого материала </w:t>
      </w:r>
      <w:r>
        <w:rPr>
          <w:b/>
        </w:rPr>
        <w:t xml:space="preserve">за исключением </w:t>
      </w:r>
      <w:r>
        <w:t xml:space="preserve">асбеста. </w:t>
      </w:r>
    </w:p>
    <w:p w:rsidR="000E4013" w:rsidRDefault="00560B25">
      <w:pPr>
        <w:ind w:left="368"/>
      </w:pPr>
      <w:r>
        <w:t xml:space="preserve">Детали обуви могут иметь различные размеры в зависимости от фасона или целевого назначения обуви. Они включают: </w:t>
      </w:r>
    </w:p>
    <w:p w:rsidR="000E4013" w:rsidRDefault="00560B25">
      <w:pPr>
        <w:numPr>
          <w:ilvl w:val="0"/>
          <w:numId w:val="8"/>
        </w:numPr>
        <w:ind w:left="708" w:hanging="350"/>
      </w:pPr>
      <w:r>
        <w:t xml:space="preserve">Детали заготовок верха (например, союзки, носки, задники, голенища, подкладки и ремешки обуви), включая куски кожи для раскроя заготовок верха, приближающиеся по форме к форме верха обуви. </w:t>
      </w:r>
    </w:p>
    <w:p w:rsidR="000E4013" w:rsidRDefault="00560B25">
      <w:pPr>
        <w:numPr>
          <w:ilvl w:val="0"/>
          <w:numId w:val="8"/>
        </w:numPr>
        <w:ind w:left="708" w:hanging="350"/>
      </w:pPr>
      <w:r>
        <w:t xml:space="preserve">Детали, придающие жесткость. Такие детали помещаются между подкладкой и задником или между подкладкой и носком для придания жесткости и укрепления этих деталей обуви. </w:t>
      </w:r>
    </w:p>
    <w:p w:rsidR="000E4013" w:rsidRDefault="00560B25">
      <w:pPr>
        <w:numPr>
          <w:ilvl w:val="0"/>
          <w:numId w:val="8"/>
        </w:numPr>
        <w:spacing w:after="190" w:line="259" w:lineRule="auto"/>
        <w:ind w:left="708" w:hanging="350"/>
      </w:pPr>
      <w:r>
        <w:t xml:space="preserve">Основные стельки, промежуточные стельки и подошвы, включая полустельки, а также стельки, приклеиваемые на внутреннюю поверхность подошвы. </w:t>
      </w:r>
    </w:p>
    <w:p w:rsidR="000E4013" w:rsidRDefault="00560B25">
      <w:pPr>
        <w:numPr>
          <w:ilvl w:val="0"/>
          <w:numId w:val="8"/>
        </w:numPr>
        <w:ind w:left="708" w:hanging="350"/>
      </w:pPr>
      <w:r>
        <w:t xml:space="preserve">Супинаторы или </w:t>
      </w:r>
      <w:proofErr w:type="spellStart"/>
      <w:r>
        <w:t>геленки</w:t>
      </w:r>
      <w:proofErr w:type="spellEnd"/>
      <w:r>
        <w:t xml:space="preserve"> и их детали (как правило, изготавливаемые из дерева, кожи, картона или пластмассы) для вставки и крепления к подошве и образования изогнутой поверхности обуви. </w:t>
      </w:r>
    </w:p>
    <w:p w:rsidR="000E4013" w:rsidRDefault="00560B25">
      <w:pPr>
        <w:numPr>
          <w:ilvl w:val="0"/>
          <w:numId w:val="8"/>
        </w:numPr>
        <w:ind w:left="708" w:hanging="350"/>
      </w:pPr>
      <w:r>
        <w:t xml:space="preserve">Различные типы каблуков, изготовленные из дерева, резины и т.п., включая клеящиеся, прибиваемые гвоздями и привинчиваемые на винтах каблуки; детали каблуков (например, набойки). </w:t>
      </w:r>
    </w:p>
    <w:p w:rsidR="000E4013" w:rsidRDefault="00560B25">
      <w:pPr>
        <w:numPr>
          <w:ilvl w:val="0"/>
          <w:numId w:val="8"/>
        </w:numPr>
        <w:ind w:left="708" w:hanging="350"/>
      </w:pPr>
      <w:r>
        <w:t xml:space="preserve">Шипы и т.д. для спортивной обуви. </w:t>
      </w:r>
    </w:p>
    <w:p w:rsidR="000E4013" w:rsidRDefault="00560B25">
      <w:pPr>
        <w:numPr>
          <w:ilvl w:val="0"/>
          <w:numId w:val="8"/>
        </w:numPr>
        <w:ind w:left="708" w:hanging="350"/>
      </w:pPr>
      <w:r>
        <w:t xml:space="preserve">Собранные детали (например, верх обуви независимо от того, прикреплен он или не прикреплен к основной стельке), не имеющие отличительных признаков обуви, как указано в товарных позициях 6401 – 6405. </w:t>
      </w:r>
    </w:p>
    <w:p w:rsidR="000E4013" w:rsidRDefault="00560B25">
      <w:pPr>
        <w:spacing w:after="103"/>
        <w:ind w:left="344" w:hanging="358"/>
      </w:pPr>
      <w:r>
        <w:t xml:space="preserve">(Б) Следующие принадлежности (из любого материала, </w:t>
      </w:r>
      <w:r>
        <w:rPr>
          <w:b/>
        </w:rPr>
        <w:t xml:space="preserve">за исключением </w:t>
      </w:r>
      <w:r>
        <w:t xml:space="preserve">асбеста), помещаемые внутрь обуви: вкладные стельки, вставки (из резины, прорезиненной ткани и т.п.) для предохранения чулок и вкладные подпяточники. </w:t>
      </w:r>
    </w:p>
    <w:p w:rsidR="000E4013" w:rsidRDefault="00560B25">
      <w:pPr>
        <w:spacing w:after="175" w:line="259" w:lineRule="auto"/>
        <w:ind w:left="339" w:firstLine="0"/>
        <w:jc w:val="center"/>
      </w:pPr>
      <w:r>
        <w:t xml:space="preserve"> </w:t>
      </w:r>
    </w:p>
    <w:p w:rsidR="000E4013" w:rsidRDefault="00560B25">
      <w:pPr>
        <w:pStyle w:val="1"/>
        <w:spacing w:after="116"/>
        <w:ind w:left="290" w:right="1"/>
      </w:pPr>
      <w:r>
        <w:rPr>
          <w:b w:val="0"/>
        </w:rPr>
        <w:lastRenderedPageBreak/>
        <w:t xml:space="preserve">(II) </w:t>
      </w:r>
      <w:r>
        <w:t xml:space="preserve">ГЕТРЫ, ГАМАШИ И АНАЛОГИЧНЫЕ ИЗДЕЛИЯ, И ИХ ДЕТАЛИ </w:t>
      </w:r>
    </w:p>
    <w:p w:rsidR="000E4013" w:rsidRDefault="00560B25">
      <w:pPr>
        <w:spacing w:after="98"/>
        <w:ind w:left="-14" w:firstLine="566"/>
      </w:pPr>
      <w:r>
        <w:t xml:space="preserve">Такие изделия предназначены для того, чтобы закрыть голень полностью или частично, а в некоторых случаях и часть стопы (например, щиколотку и подъем). Однако они отличаются от носков и чулок тем, что не закрывают полностью ступню. </w:t>
      </w:r>
    </w:p>
    <w:p w:rsidR="000E4013" w:rsidRDefault="00560B25">
      <w:pPr>
        <w:spacing w:after="103"/>
        <w:ind w:left="-14" w:firstLine="566"/>
      </w:pPr>
      <w:r>
        <w:t xml:space="preserve">Такие изделия могут быть изготовлены из любого материала (кожи, парусины, войлока или фетра, трикотажного полотна машинного или ручного вязания и т.д.), </w:t>
      </w:r>
      <w:r>
        <w:rPr>
          <w:b/>
        </w:rPr>
        <w:t xml:space="preserve">за исключением </w:t>
      </w:r>
      <w:r>
        <w:t xml:space="preserve">асбеста. </w:t>
      </w:r>
    </w:p>
    <w:p w:rsidR="000E4013" w:rsidRDefault="00560B25">
      <w:pPr>
        <w:spacing w:after="99"/>
        <w:ind w:left="-14" w:firstLine="566"/>
      </w:pPr>
      <w:r>
        <w:t xml:space="preserve">Эти изделия включают гетры, гамаши, защитные гетры, краги, "горные чулки" без следа, вкладыши для утепления и аналогичные изделия. </w:t>
      </w:r>
    </w:p>
    <w:p w:rsidR="000E4013" w:rsidRDefault="00560B25">
      <w:pPr>
        <w:spacing w:after="99"/>
        <w:ind w:left="-14" w:firstLine="566"/>
      </w:pPr>
      <w:r>
        <w:t xml:space="preserve">Некоторые из этих изделий могут быть снабжены удерживающими ремешками или эластичной тесьмой, продеваемыми под сводом стопы. </w:t>
      </w:r>
    </w:p>
    <w:p w:rsidR="000E4013" w:rsidRDefault="00560B25">
      <w:pPr>
        <w:spacing w:after="125"/>
        <w:ind w:left="-14" w:firstLine="566"/>
      </w:pPr>
      <w:r>
        <w:t xml:space="preserve">В данную товарную позицию также включаются идентифицируемые детали указанных выше изделий. </w:t>
      </w:r>
    </w:p>
    <w:p w:rsidR="000E4013" w:rsidRDefault="00560B25">
      <w:pPr>
        <w:spacing w:after="181" w:line="259" w:lineRule="auto"/>
        <w:ind w:left="-14" w:firstLine="0"/>
      </w:pPr>
      <w:r>
        <w:rPr>
          <w:sz w:val="20"/>
        </w:rPr>
        <w:t xml:space="preserve">В данную товарную позицию также </w:t>
      </w:r>
      <w:r>
        <w:rPr>
          <w:b/>
          <w:sz w:val="20"/>
        </w:rPr>
        <w:t>не включаются</w:t>
      </w:r>
      <w:r>
        <w:rPr>
          <w:sz w:val="20"/>
        </w:rPr>
        <w:t xml:space="preserve">: </w:t>
      </w:r>
    </w:p>
    <w:p w:rsidR="000E4013" w:rsidRDefault="00560B25">
      <w:pPr>
        <w:spacing w:after="131" w:line="312" w:lineRule="auto"/>
        <w:ind w:left="279" w:hanging="293"/>
      </w:pPr>
      <w:r>
        <w:rPr>
          <w:sz w:val="20"/>
        </w:rPr>
        <w:t>(а) ранты из натуральной или композиционной кожи (</w:t>
      </w:r>
      <w:r>
        <w:rPr>
          <w:b/>
          <w:sz w:val="20"/>
        </w:rPr>
        <w:t>товарная позиция 4205</w:t>
      </w:r>
      <w:r>
        <w:rPr>
          <w:sz w:val="20"/>
        </w:rPr>
        <w:t>), пластмасс (</w:t>
      </w:r>
      <w:r>
        <w:rPr>
          <w:b/>
          <w:sz w:val="20"/>
        </w:rPr>
        <w:t>группа 39</w:t>
      </w:r>
      <w:r>
        <w:rPr>
          <w:sz w:val="20"/>
        </w:rPr>
        <w:t>) или резины (</w:t>
      </w:r>
      <w:r>
        <w:rPr>
          <w:b/>
          <w:sz w:val="20"/>
        </w:rPr>
        <w:t>группа 40</w:t>
      </w:r>
      <w:r>
        <w:rPr>
          <w:sz w:val="20"/>
        </w:rPr>
        <w:t xml:space="preserve">); </w:t>
      </w:r>
    </w:p>
    <w:p w:rsidR="000E4013" w:rsidRDefault="00560B25">
      <w:pPr>
        <w:spacing w:after="131" w:line="312" w:lineRule="auto"/>
        <w:ind w:left="279" w:hanging="293"/>
      </w:pPr>
      <w:r>
        <w:rPr>
          <w:sz w:val="20"/>
        </w:rPr>
        <w:t>(б) наколенники и</w:t>
      </w:r>
      <w:bookmarkStart w:id="0" w:name="_GoBack"/>
      <w:bookmarkEnd w:id="0"/>
      <w:r>
        <w:rPr>
          <w:sz w:val="20"/>
        </w:rPr>
        <w:t xml:space="preserve"> </w:t>
      </w:r>
      <w:proofErr w:type="spellStart"/>
      <w:r>
        <w:rPr>
          <w:sz w:val="20"/>
        </w:rPr>
        <w:t>нащиколотники</w:t>
      </w:r>
      <w:proofErr w:type="spellEnd"/>
      <w:r>
        <w:rPr>
          <w:sz w:val="20"/>
        </w:rPr>
        <w:t xml:space="preserve"> (такие как изделия, изготавливаемые из эластичного материала и предназначенные для поддерживания слабых суставов); такие изделия включаются в соответствующие товарные позиции в соответствии с составляющим их материалом; </w:t>
      </w:r>
    </w:p>
    <w:p w:rsidR="000E4013" w:rsidRDefault="00560B25">
      <w:pPr>
        <w:spacing w:after="131" w:line="312" w:lineRule="auto"/>
        <w:ind w:left="279" w:hanging="293"/>
      </w:pPr>
      <w:r>
        <w:rPr>
          <w:sz w:val="20"/>
        </w:rPr>
        <w:t>(в) рейтузы (колготки) цельные, такие, какие носят маленькие дети; эти изделия заканчиваются на талии и плотно облегают ногу, а иногда и полностью стопу (</w:t>
      </w:r>
      <w:r>
        <w:rPr>
          <w:b/>
          <w:sz w:val="20"/>
        </w:rPr>
        <w:t>группа 61</w:t>
      </w:r>
      <w:r>
        <w:rPr>
          <w:sz w:val="20"/>
        </w:rPr>
        <w:t xml:space="preserve"> или </w:t>
      </w:r>
      <w:r>
        <w:rPr>
          <w:b/>
          <w:sz w:val="20"/>
        </w:rPr>
        <w:t>62</w:t>
      </w:r>
      <w:r>
        <w:rPr>
          <w:sz w:val="20"/>
        </w:rPr>
        <w:t xml:space="preserve">); </w:t>
      </w:r>
    </w:p>
    <w:p w:rsidR="000E4013" w:rsidRDefault="00560B25">
      <w:pPr>
        <w:spacing w:after="181" w:line="259" w:lineRule="auto"/>
        <w:ind w:left="-14" w:firstLine="0"/>
      </w:pPr>
      <w:r>
        <w:rPr>
          <w:sz w:val="20"/>
        </w:rPr>
        <w:t>(г) детали и принадлежности обуви из асбеста (</w:t>
      </w:r>
      <w:r>
        <w:rPr>
          <w:b/>
          <w:sz w:val="20"/>
        </w:rPr>
        <w:t>товарная позиция 6812</w:t>
      </w:r>
      <w:r>
        <w:rPr>
          <w:sz w:val="20"/>
        </w:rPr>
        <w:t xml:space="preserve">); </w:t>
      </w:r>
    </w:p>
    <w:p w:rsidR="000E4013" w:rsidRDefault="00560B25">
      <w:pPr>
        <w:spacing w:after="131" w:line="312" w:lineRule="auto"/>
        <w:ind w:left="279" w:hanging="293"/>
      </w:pPr>
      <w:r>
        <w:rPr>
          <w:sz w:val="20"/>
        </w:rPr>
        <w:t>(д) специальные стельки для поддерживания свода стопы, изготовленные на заказ, и ортопедические приспособления (</w:t>
      </w:r>
      <w:r>
        <w:rPr>
          <w:b/>
          <w:sz w:val="20"/>
        </w:rPr>
        <w:t>товарная позиция 9021</w:t>
      </w:r>
      <w:r>
        <w:rPr>
          <w:sz w:val="20"/>
        </w:rPr>
        <w:t xml:space="preserve">); </w:t>
      </w:r>
    </w:p>
    <w:p w:rsidR="000E4013" w:rsidRDefault="00560B25">
      <w:pPr>
        <w:spacing w:after="131" w:line="312" w:lineRule="auto"/>
        <w:ind w:left="279" w:hanging="293"/>
      </w:pPr>
      <w:r>
        <w:rPr>
          <w:sz w:val="20"/>
        </w:rPr>
        <w:t>(е) прокладки, защитные щитки для голени, наколенники и прочие защитные изделия для спортивных занятий (</w:t>
      </w:r>
      <w:r>
        <w:rPr>
          <w:b/>
          <w:sz w:val="20"/>
        </w:rPr>
        <w:t>товарная позиция 9506</w:t>
      </w:r>
      <w:r>
        <w:rPr>
          <w:sz w:val="20"/>
        </w:rPr>
        <w:t xml:space="preserve">); </w:t>
      </w:r>
    </w:p>
    <w:p w:rsidR="000E4013" w:rsidRDefault="00560B25">
      <w:pPr>
        <w:spacing w:after="131" w:line="312" w:lineRule="auto"/>
        <w:ind w:left="279" w:hanging="293"/>
      </w:pPr>
      <w:r>
        <w:rPr>
          <w:sz w:val="20"/>
        </w:rPr>
        <w:t xml:space="preserve">(ж) нагели, гвозди, </w:t>
      </w:r>
      <w:proofErr w:type="spellStart"/>
      <w:r>
        <w:rPr>
          <w:sz w:val="20"/>
        </w:rPr>
        <w:t>блочки</w:t>
      </w:r>
      <w:proofErr w:type="spellEnd"/>
      <w:r>
        <w:rPr>
          <w:sz w:val="20"/>
        </w:rPr>
        <w:t>, крючки, пряжки, протекторы, тесьма, помпоны, шнурки, классифицируемые в соответствующих товарных позициях, пуговицы, глухие кнопки, кнопочные застежки, кнопки (</w:t>
      </w:r>
      <w:r>
        <w:rPr>
          <w:b/>
          <w:sz w:val="20"/>
        </w:rPr>
        <w:t>товарная позиция 9606</w:t>
      </w:r>
      <w:r>
        <w:rPr>
          <w:sz w:val="20"/>
        </w:rPr>
        <w:t>) и застежки-молнии (</w:t>
      </w:r>
      <w:r>
        <w:rPr>
          <w:b/>
          <w:sz w:val="20"/>
        </w:rPr>
        <w:t>товарная позиция 9607</w:t>
      </w:r>
      <w:r>
        <w:rPr>
          <w:sz w:val="20"/>
        </w:rPr>
        <w:t>).</w:t>
      </w:r>
      <w:r>
        <w:rPr>
          <w:sz w:val="22"/>
        </w:rPr>
        <w:t xml:space="preserve"> </w:t>
      </w:r>
    </w:p>
    <w:sectPr w:rsidR="000E4013" w:rsidSect="00D978E0">
      <w:headerReference w:type="even" r:id="rId7"/>
      <w:headerReference w:type="default" r:id="rId8"/>
      <w:headerReference w:type="first" r:id="rId9"/>
      <w:pgSz w:w="11906" w:h="16838"/>
      <w:pgMar w:top="1616" w:right="847" w:bottom="1151" w:left="1132" w:header="1109" w:footer="720" w:gutter="0"/>
      <w:pgNumType w:fmt="numberInDash" w:start="2109"/>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2CC9" w:rsidRDefault="00DE2CC9">
      <w:pPr>
        <w:spacing w:after="0" w:line="240" w:lineRule="auto"/>
      </w:pPr>
      <w:r>
        <w:separator/>
      </w:r>
    </w:p>
  </w:endnote>
  <w:endnote w:type="continuationSeparator" w:id="0">
    <w:p w:rsidR="00DE2CC9" w:rsidRDefault="00DE2C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2CC9" w:rsidRDefault="00DE2CC9">
      <w:pPr>
        <w:spacing w:after="0" w:line="240" w:lineRule="auto"/>
      </w:pPr>
      <w:r>
        <w:separator/>
      </w:r>
    </w:p>
  </w:footnote>
  <w:footnote w:type="continuationSeparator" w:id="0">
    <w:p w:rsidR="00DE2CC9" w:rsidRDefault="00DE2CC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013" w:rsidRDefault="00560B25">
    <w:pPr>
      <w:tabs>
        <w:tab w:val="right" w:pos="9927"/>
      </w:tabs>
      <w:spacing w:after="33" w:line="259" w:lineRule="auto"/>
      <w:ind w:left="0" w:firstLine="0"/>
      <w:jc w:val="left"/>
    </w:pPr>
    <w:r>
      <w:rPr>
        <w:i/>
        <w:sz w:val="20"/>
        <w:u w:val="single" w:color="000000"/>
      </w:rPr>
      <w:t xml:space="preserve">Раздел XII </w:t>
    </w:r>
    <w:r>
      <w:rPr>
        <w:i/>
        <w:sz w:val="20"/>
        <w:u w:val="single" w:color="000000"/>
      </w:rPr>
      <w:tab/>
      <w:t xml:space="preserve">Группа 64 </w:t>
    </w:r>
  </w:p>
  <w:p w:rsidR="000E4013" w:rsidRDefault="00560B25">
    <w:pPr>
      <w:spacing w:after="0" w:line="259" w:lineRule="auto"/>
      <w:ind w:left="1" w:firstLine="0"/>
      <w:jc w:val="left"/>
    </w:pPr>
    <w:r>
      <w:rPr>
        <w:rFonts w:ascii="Calibri" w:eastAsia="Calibri" w:hAnsi="Calibri" w:cs="Calibri"/>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6860"/>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D978E0" w:rsidRPr="00D978E0" w:rsidRDefault="00D978E0">
        <w:pPr>
          <w:pStyle w:val="a6"/>
          <w:jc w:val="center"/>
          <w:rPr>
            <w:rFonts w:ascii="Times New Roman" w:hAnsi="Times New Roman" w:cs="Times New Roman"/>
            <w:sz w:val="24"/>
            <w:szCs w:val="24"/>
          </w:rPr>
        </w:pPr>
        <w:r w:rsidRPr="00D978E0">
          <w:rPr>
            <w:rFonts w:ascii="Times New Roman" w:hAnsi="Times New Roman" w:cs="Times New Roman"/>
            <w:sz w:val="24"/>
            <w:szCs w:val="24"/>
          </w:rPr>
          <w:fldChar w:fldCharType="begin"/>
        </w:r>
        <w:r w:rsidRPr="00D978E0">
          <w:rPr>
            <w:rFonts w:ascii="Times New Roman" w:hAnsi="Times New Roman" w:cs="Times New Roman"/>
            <w:sz w:val="24"/>
            <w:szCs w:val="24"/>
          </w:rPr>
          <w:instrText xml:space="preserve"> PAGE   \* MERGEFORMAT </w:instrText>
        </w:r>
        <w:r w:rsidRPr="00D978E0">
          <w:rPr>
            <w:rFonts w:ascii="Times New Roman" w:hAnsi="Times New Roman" w:cs="Times New Roman"/>
            <w:sz w:val="24"/>
            <w:szCs w:val="24"/>
          </w:rPr>
          <w:fldChar w:fldCharType="separate"/>
        </w:r>
        <w:r>
          <w:rPr>
            <w:rFonts w:ascii="Times New Roman" w:hAnsi="Times New Roman" w:cs="Times New Roman"/>
            <w:noProof/>
            <w:sz w:val="24"/>
            <w:szCs w:val="24"/>
          </w:rPr>
          <w:t>- 2118 -</w:t>
        </w:r>
        <w:r w:rsidRPr="00D978E0">
          <w:rPr>
            <w:rFonts w:ascii="Times New Roman" w:hAnsi="Times New Roman" w:cs="Times New Roman"/>
            <w:sz w:val="24"/>
            <w:szCs w:val="24"/>
          </w:rPr>
          <w:fldChar w:fldCharType="end"/>
        </w:r>
      </w:p>
      <w:p w:rsidR="00D978E0" w:rsidRPr="00D978E0" w:rsidRDefault="00D978E0" w:rsidP="00D978E0">
        <w:pPr>
          <w:tabs>
            <w:tab w:val="right" w:pos="9927"/>
          </w:tabs>
          <w:spacing w:after="33" w:line="259" w:lineRule="auto"/>
          <w:ind w:left="0" w:firstLine="0"/>
          <w:jc w:val="left"/>
          <w:rPr>
            <w:szCs w:val="24"/>
          </w:rPr>
        </w:pPr>
        <w:r w:rsidRPr="00D978E0">
          <w:rPr>
            <w:i/>
            <w:szCs w:val="24"/>
            <w:u w:val="single" w:color="000000"/>
          </w:rPr>
          <w:t xml:space="preserve">Раздел XII </w:t>
        </w:r>
        <w:r w:rsidRPr="00D978E0">
          <w:rPr>
            <w:i/>
            <w:szCs w:val="24"/>
            <w:u w:val="single" w:color="000000"/>
          </w:rPr>
          <w:tab/>
          <w:t xml:space="preserve">Группа 64 </w:t>
        </w:r>
      </w:p>
      <w:p w:rsidR="00D978E0" w:rsidRPr="00D978E0" w:rsidRDefault="00D978E0" w:rsidP="00D978E0">
        <w:pPr>
          <w:spacing w:after="0" w:line="259" w:lineRule="auto"/>
          <w:ind w:left="1" w:firstLine="0"/>
          <w:jc w:val="left"/>
          <w:rPr>
            <w:szCs w:val="24"/>
          </w:rPr>
        </w:pPr>
        <w:r w:rsidRPr="00D978E0">
          <w:rPr>
            <w:rFonts w:eastAsia="Calibri"/>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013" w:rsidRDefault="00560B25">
    <w:pPr>
      <w:tabs>
        <w:tab w:val="right" w:pos="9927"/>
      </w:tabs>
      <w:spacing w:after="33" w:line="259" w:lineRule="auto"/>
      <w:ind w:left="0" w:firstLine="0"/>
      <w:jc w:val="left"/>
    </w:pPr>
    <w:r>
      <w:rPr>
        <w:i/>
        <w:sz w:val="20"/>
        <w:u w:val="single" w:color="000000"/>
      </w:rPr>
      <w:t xml:space="preserve">Раздел XII </w:t>
    </w:r>
    <w:r>
      <w:rPr>
        <w:i/>
        <w:sz w:val="20"/>
        <w:u w:val="single" w:color="000000"/>
      </w:rPr>
      <w:tab/>
      <w:t xml:space="preserve">Группа 64 </w:t>
    </w:r>
  </w:p>
  <w:p w:rsidR="000E4013" w:rsidRDefault="00560B25">
    <w:pPr>
      <w:spacing w:after="0" w:line="259" w:lineRule="auto"/>
      <w:ind w:left="1" w:firstLine="0"/>
      <w:jc w:val="left"/>
    </w:pPr>
    <w:r>
      <w:rPr>
        <w:rFonts w:ascii="Calibri" w:eastAsia="Calibri" w:hAnsi="Calibri" w:cs="Calibri"/>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C07FF"/>
    <w:multiLevelType w:val="hybridMultilevel"/>
    <w:tmpl w:val="F8B248AE"/>
    <w:lvl w:ilvl="0" w:tplc="C4C671DA">
      <w:start w:val="6404"/>
      <w:numFmt w:val="decimal"/>
      <w:lvlText w:val="%1"/>
      <w:lvlJc w:val="left"/>
      <w:pPr>
        <w:ind w:left="7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D5E9022">
      <w:start w:val="6404"/>
      <w:numFmt w:val="decimal"/>
      <w:lvlRestart w:val="0"/>
      <w:lvlText w:val="%2"/>
      <w:lvlJc w:val="left"/>
      <w:pPr>
        <w:ind w:left="1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4B23342">
      <w:start w:val="1"/>
      <w:numFmt w:val="lowerRoman"/>
      <w:lvlText w:val="%3"/>
      <w:lvlJc w:val="left"/>
      <w:pPr>
        <w:ind w:left="181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F329934">
      <w:start w:val="1"/>
      <w:numFmt w:val="decimal"/>
      <w:lvlText w:val="%4"/>
      <w:lvlJc w:val="left"/>
      <w:pPr>
        <w:ind w:left="25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DD4BF1C">
      <w:start w:val="1"/>
      <w:numFmt w:val="lowerLetter"/>
      <w:lvlText w:val="%5"/>
      <w:lvlJc w:val="left"/>
      <w:pPr>
        <w:ind w:left="3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08C86D4">
      <w:start w:val="1"/>
      <w:numFmt w:val="lowerRoman"/>
      <w:lvlText w:val="%6"/>
      <w:lvlJc w:val="left"/>
      <w:pPr>
        <w:ind w:left="39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250C8B8">
      <w:start w:val="1"/>
      <w:numFmt w:val="decimal"/>
      <w:lvlText w:val="%7"/>
      <w:lvlJc w:val="left"/>
      <w:pPr>
        <w:ind w:left="469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66ACDA6">
      <w:start w:val="1"/>
      <w:numFmt w:val="lowerLetter"/>
      <w:lvlText w:val="%8"/>
      <w:lvlJc w:val="left"/>
      <w:pPr>
        <w:ind w:left="541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28CF164">
      <w:start w:val="1"/>
      <w:numFmt w:val="lowerRoman"/>
      <w:lvlText w:val="%9"/>
      <w:lvlJc w:val="left"/>
      <w:pPr>
        <w:ind w:left="61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nsid w:val="0FA15845"/>
    <w:multiLevelType w:val="hybridMultilevel"/>
    <w:tmpl w:val="1ED077C6"/>
    <w:lvl w:ilvl="0" w:tplc="8116A6A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2488D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3A46B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78AC0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F6790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A060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32B9D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1AA6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D49F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11675316"/>
    <w:multiLevelType w:val="hybridMultilevel"/>
    <w:tmpl w:val="58A661EA"/>
    <w:lvl w:ilvl="0" w:tplc="AFBAE950">
      <w:start w:val="1"/>
      <w:numFmt w:val="decimal"/>
      <w:lvlText w:val="(%1)"/>
      <w:lvlJc w:val="left"/>
      <w:pPr>
        <w:ind w:left="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5A05F28">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042860">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85C1F1C">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5FE2DEE">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68AADA">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2C70A6">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A280A0">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18533E">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342B1230"/>
    <w:multiLevelType w:val="hybridMultilevel"/>
    <w:tmpl w:val="EF588BEC"/>
    <w:lvl w:ilvl="0" w:tplc="62E8FE5C">
      <w:start w:val="1"/>
      <w:numFmt w:val="bullet"/>
      <w:lvlText w:val="–"/>
      <w:lvlJc w:val="left"/>
      <w:pPr>
        <w:ind w:left="1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BFC1F30">
      <w:start w:val="1"/>
      <w:numFmt w:val="bullet"/>
      <w:lvlText w:val="o"/>
      <w:lvlJc w:val="left"/>
      <w:pPr>
        <w:ind w:left="28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B9F69B1E">
      <w:start w:val="1"/>
      <w:numFmt w:val="bullet"/>
      <w:lvlText w:val="▪"/>
      <w:lvlJc w:val="left"/>
      <w:pPr>
        <w:ind w:left="35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E98E276">
      <w:start w:val="1"/>
      <w:numFmt w:val="bullet"/>
      <w:lvlText w:val="•"/>
      <w:lvlJc w:val="left"/>
      <w:pPr>
        <w:ind w:left="42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90A2BBA">
      <w:start w:val="1"/>
      <w:numFmt w:val="bullet"/>
      <w:lvlText w:val="o"/>
      <w:lvlJc w:val="left"/>
      <w:pPr>
        <w:ind w:left="49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102C3EC">
      <w:start w:val="1"/>
      <w:numFmt w:val="bullet"/>
      <w:lvlText w:val="▪"/>
      <w:lvlJc w:val="left"/>
      <w:pPr>
        <w:ind w:left="56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0884BFA">
      <w:start w:val="1"/>
      <w:numFmt w:val="bullet"/>
      <w:lvlText w:val="•"/>
      <w:lvlJc w:val="left"/>
      <w:pPr>
        <w:ind w:left="64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C8808D0">
      <w:start w:val="1"/>
      <w:numFmt w:val="bullet"/>
      <w:lvlText w:val="o"/>
      <w:lvlJc w:val="left"/>
      <w:pPr>
        <w:ind w:left="71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2E8FE4C">
      <w:start w:val="1"/>
      <w:numFmt w:val="bullet"/>
      <w:lvlText w:val="▪"/>
      <w:lvlJc w:val="left"/>
      <w:pPr>
        <w:ind w:left="78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nsid w:val="347D63F1"/>
    <w:multiLevelType w:val="hybridMultilevel"/>
    <w:tmpl w:val="AC9EAE4A"/>
    <w:lvl w:ilvl="0" w:tplc="D5AA77A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06893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8C7ED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A299B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7ECA90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CAD2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705D3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140AE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BCEE65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6B1D180E"/>
    <w:multiLevelType w:val="hybridMultilevel"/>
    <w:tmpl w:val="FE42F270"/>
    <w:lvl w:ilvl="0" w:tplc="4B1272DE">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0228B9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94427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7B299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B8691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0CE16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B9C3B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8E23B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F2DD8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6FA60B53"/>
    <w:multiLevelType w:val="hybridMultilevel"/>
    <w:tmpl w:val="1C9CE6B4"/>
    <w:lvl w:ilvl="0" w:tplc="0AF0DA44">
      <w:start w:val="2"/>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4C8516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C2630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0E925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3AE88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4E865F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B3493C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CE571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A0BF7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6FC11616"/>
    <w:multiLevelType w:val="hybridMultilevel"/>
    <w:tmpl w:val="E996E64C"/>
    <w:lvl w:ilvl="0" w:tplc="92B0FBCA">
      <w:start w:val="1"/>
      <w:numFmt w:val="decimal"/>
      <w:lvlText w:val="(%1)"/>
      <w:lvlJc w:val="left"/>
      <w:pPr>
        <w:ind w:left="1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D325F46">
      <w:start w:val="1"/>
      <w:numFmt w:val="lowerLetter"/>
      <w:lvlText w:val="%2"/>
      <w:lvlJc w:val="left"/>
      <w:pPr>
        <w:ind w:left="1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15E5DE2">
      <w:start w:val="1"/>
      <w:numFmt w:val="lowerRoman"/>
      <w:lvlText w:val="%3"/>
      <w:lvlJc w:val="left"/>
      <w:pPr>
        <w:ind w:left="2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9CE0C0">
      <w:start w:val="1"/>
      <w:numFmt w:val="decimal"/>
      <w:lvlText w:val="%4"/>
      <w:lvlJc w:val="left"/>
      <w:pPr>
        <w:ind w:left="2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2F4E488">
      <w:start w:val="1"/>
      <w:numFmt w:val="lowerLetter"/>
      <w:lvlText w:val="%5"/>
      <w:lvlJc w:val="left"/>
      <w:pPr>
        <w:ind w:left="3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22C7BA">
      <w:start w:val="1"/>
      <w:numFmt w:val="lowerRoman"/>
      <w:lvlText w:val="%6"/>
      <w:lvlJc w:val="left"/>
      <w:pPr>
        <w:ind w:left="4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BA354E">
      <w:start w:val="1"/>
      <w:numFmt w:val="decimal"/>
      <w:lvlText w:val="%7"/>
      <w:lvlJc w:val="left"/>
      <w:pPr>
        <w:ind w:left="5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1EFC7A">
      <w:start w:val="1"/>
      <w:numFmt w:val="lowerLetter"/>
      <w:lvlText w:val="%8"/>
      <w:lvlJc w:val="left"/>
      <w:pPr>
        <w:ind w:left="5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0CB8C4">
      <w:start w:val="1"/>
      <w:numFmt w:val="lowerRoman"/>
      <w:lvlText w:val="%9"/>
      <w:lvlJc w:val="left"/>
      <w:pPr>
        <w:ind w:left="6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6"/>
  </w:num>
  <w:num w:numId="2">
    <w:abstractNumId w:val="7"/>
  </w:num>
  <w:num w:numId="3">
    <w:abstractNumId w:val="5"/>
  </w:num>
  <w:num w:numId="4">
    <w:abstractNumId w:val="3"/>
  </w:num>
  <w:num w:numId="5">
    <w:abstractNumId w:val="4"/>
  </w:num>
  <w:num w:numId="6">
    <w:abstractNumId w:val="0"/>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0E4013"/>
    <w:rsid w:val="000E4013"/>
    <w:rsid w:val="0016763A"/>
    <w:rsid w:val="004209AE"/>
    <w:rsid w:val="00560B25"/>
    <w:rsid w:val="00C658D2"/>
    <w:rsid w:val="00D978E0"/>
    <w:rsid w:val="00DE2CC9"/>
    <w:rsid w:val="00F84A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4A7B"/>
    <w:pPr>
      <w:spacing w:after="178" w:line="270" w:lineRule="auto"/>
      <w:ind w:left="11"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F84A7B"/>
    <w:pPr>
      <w:keepNext/>
      <w:keepLines/>
      <w:spacing w:after="24"/>
      <w:ind w:left="11"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F84A7B"/>
    <w:rPr>
      <w:rFonts w:ascii="Times New Roman" w:eastAsia="Times New Roman" w:hAnsi="Times New Roman" w:cs="Times New Roman"/>
      <w:b/>
      <w:color w:val="000000"/>
      <w:sz w:val="24"/>
    </w:rPr>
  </w:style>
  <w:style w:type="paragraph" w:styleId="a3">
    <w:name w:val="List Paragraph"/>
    <w:basedOn w:val="a"/>
    <w:uiPriority w:val="34"/>
    <w:qFormat/>
    <w:rsid w:val="00C658D2"/>
    <w:pPr>
      <w:ind w:left="720"/>
      <w:contextualSpacing/>
    </w:pPr>
  </w:style>
  <w:style w:type="paragraph" w:styleId="a4">
    <w:name w:val="footer"/>
    <w:basedOn w:val="a"/>
    <w:link w:val="a5"/>
    <w:uiPriority w:val="99"/>
    <w:semiHidden/>
    <w:unhideWhenUsed/>
    <w:rsid w:val="00D978E0"/>
    <w:pPr>
      <w:tabs>
        <w:tab w:val="center" w:pos="4677"/>
        <w:tab w:val="right" w:pos="9355"/>
      </w:tabs>
      <w:spacing w:after="0" w:line="240" w:lineRule="auto"/>
    </w:pPr>
  </w:style>
  <w:style w:type="character" w:customStyle="1" w:styleId="a5">
    <w:name w:val="Нижний колонтитул Знак"/>
    <w:basedOn w:val="a0"/>
    <w:link w:val="a4"/>
    <w:uiPriority w:val="99"/>
    <w:semiHidden/>
    <w:rsid w:val="00D978E0"/>
    <w:rPr>
      <w:rFonts w:ascii="Times New Roman" w:eastAsia="Times New Roman" w:hAnsi="Times New Roman" w:cs="Times New Roman"/>
      <w:color w:val="000000"/>
      <w:sz w:val="24"/>
    </w:rPr>
  </w:style>
  <w:style w:type="paragraph" w:styleId="a6">
    <w:name w:val="header"/>
    <w:basedOn w:val="a"/>
    <w:link w:val="a7"/>
    <w:uiPriority w:val="99"/>
    <w:unhideWhenUsed/>
    <w:rsid w:val="00D978E0"/>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a7">
    <w:name w:val="Верхний колонтитул Знак"/>
    <w:basedOn w:val="a0"/>
    <w:link w:val="a6"/>
    <w:uiPriority w:val="99"/>
    <w:rsid w:val="00D978E0"/>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3503</Words>
  <Characters>19971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Раздел ХII</vt:lpstr>
    </vt:vector>
  </TitlesOfParts>
  <Company/>
  <LinksUpToDate>false</LinksUpToDate>
  <CharactersWithSpaces>23428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ХII</dc:title>
  <dc:subject/>
  <dc:creator>Данильчева Кира Сергеевна</dc:creator>
  <cp:keywords/>
  <cp:lastModifiedBy>kolesnik_av</cp:lastModifiedBy>
  <cp:revision>6</cp:revision>
  <cp:lastPrinted>2016-09-27T06:07:00Z</cp:lastPrinted>
  <dcterms:created xsi:type="dcterms:W3CDTF">2016-08-24T11:08:00Z</dcterms:created>
  <dcterms:modified xsi:type="dcterms:W3CDTF">2016-09-27T06:07:00Z</dcterms:modified>
</cp:coreProperties>
</file>