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E38" w:rsidRDefault="005226AB">
      <w:pPr>
        <w:spacing w:after="96" w:line="259" w:lineRule="auto"/>
        <w:ind w:left="0" w:right="5" w:firstLine="0"/>
        <w:jc w:val="center"/>
      </w:pPr>
      <w:r>
        <w:rPr>
          <w:sz w:val="28"/>
        </w:rPr>
        <w:t xml:space="preserve">Группа 43 </w:t>
      </w:r>
    </w:p>
    <w:p w:rsidR="00EC4E38" w:rsidRDefault="005226AB">
      <w:pPr>
        <w:spacing w:after="0" w:line="259" w:lineRule="auto"/>
        <w:ind w:left="0" w:right="4" w:firstLine="0"/>
        <w:jc w:val="center"/>
      </w:pPr>
      <w:r>
        <w:rPr>
          <w:b/>
          <w:sz w:val="28"/>
        </w:rPr>
        <w:t xml:space="preserve">Натуральный и искусственный мех; изделия из него </w:t>
      </w:r>
    </w:p>
    <w:p w:rsidR="00EC4E38" w:rsidRDefault="005226AB">
      <w:pPr>
        <w:spacing w:after="176" w:line="259" w:lineRule="auto"/>
        <w:ind w:left="0" w:right="0" w:firstLine="0"/>
        <w:jc w:val="left"/>
      </w:pPr>
      <w:r>
        <w:rPr>
          <w:b/>
        </w:rPr>
        <w:t xml:space="preserve"> </w:t>
      </w:r>
    </w:p>
    <w:p w:rsidR="00EC4E38" w:rsidRDefault="005226AB">
      <w:pPr>
        <w:spacing w:after="174"/>
        <w:ind w:left="-5" w:right="11"/>
      </w:pPr>
      <w:r>
        <w:rPr>
          <w:b/>
        </w:rPr>
        <w:t xml:space="preserve">Примечания: </w:t>
      </w:r>
    </w:p>
    <w:p w:rsidR="00EC4E38" w:rsidRDefault="005226AB">
      <w:pPr>
        <w:numPr>
          <w:ilvl w:val="0"/>
          <w:numId w:val="1"/>
        </w:numPr>
        <w:ind w:right="0" w:hanging="341"/>
      </w:pPr>
      <w:r>
        <w:t xml:space="preserve">Во всей Номенклатуре термин "натуральный мех", кроме пушно-мехового сырья товарной позиции 4301, применяется к дубленым или выделанным шкурам всех животных с волосяным или шерстным покровом. </w:t>
      </w:r>
    </w:p>
    <w:p w:rsidR="00EC4E38" w:rsidRDefault="005226AB">
      <w:pPr>
        <w:numPr>
          <w:ilvl w:val="0"/>
          <w:numId w:val="1"/>
        </w:numPr>
        <w:ind w:right="0" w:hanging="341"/>
      </w:pPr>
      <w:r>
        <w:t xml:space="preserve">В данную группу не включаются: </w:t>
      </w:r>
    </w:p>
    <w:p w:rsidR="00EC4E38" w:rsidRDefault="005226AB">
      <w:pPr>
        <w:ind w:left="351" w:right="0"/>
      </w:pPr>
      <w:r>
        <w:t xml:space="preserve">а) шкурки птичьи или их части, с перьями или пухом (товарная позиция 0505 или 6701); </w:t>
      </w:r>
    </w:p>
    <w:p w:rsidR="00EC4E38" w:rsidRDefault="005226AB">
      <w:pPr>
        <w:tabs>
          <w:tab w:val="center" w:pos="1352"/>
          <w:tab w:val="center" w:pos="2986"/>
          <w:tab w:val="center" w:pos="3663"/>
          <w:tab w:val="center" w:pos="4555"/>
          <w:tab w:val="center" w:pos="5585"/>
          <w:tab w:val="center" w:pos="6580"/>
          <w:tab w:val="center" w:pos="7880"/>
          <w:tab w:val="center" w:pos="9026"/>
          <w:tab w:val="right" w:pos="9926"/>
        </w:tabs>
        <w:spacing w:after="60"/>
        <w:ind w:left="0" w:right="0" w:firstLine="0"/>
        <w:jc w:val="left"/>
      </w:pPr>
      <w:r>
        <w:rPr>
          <w:rFonts w:ascii="Calibri" w:eastAsia="Calibri" w:hAnsi="Calibri" w:cs="Calibri"/>
          <w:sz w:val="22"/>
        </w:rPr>
        <w:tab/>
      </w:r>
      <w:r>
        <w:t xml:space="preserve">б) необработанные </w:t>
      </w:r>
      <w:r>
        <w:tab/>
        <w:t xml:space="preserve">шкуры </w:t>
      </w:r>
      <w:r>
        <w:tab/>
        <w:t xml:space="preserve">с </w:t>
      </w:r>
      <w:r>
        <w:tab/>
        <w:t xml:space="preserve">волосяным </w:t>
      </w:r>
      <w:r>
        <w:tab/>
        <w:t xml:space="preserve">или </w:t>
      </w:r>
      <w:r>
        <w:tab/>
        <w:t xml:space="preserve">шерстным </w:t>
      </w:r>
      <w:r>
        <w:tab/>
        <w:t xml:space="preserve">покровом </w:t>
      </w:r>
      <w:r>
        <w:tab/>
        <w:t xml:space="preserve">группы </w:t>
      </w:r>
      <w:r>
        <w:tab/>
        <w:t xml:space="preserve">41 </w:t>
      </w:r>
    </w:p>
    <w:p w:rsidR="00EC4E38" w:rsidRDefault="005226AB">
      <w:pPr>
        <w:ind w:left="690" w:right="0"/>
      </w:pPr>
      <w:r>
        <w:t xml:space="preserve">(см. примечание 1в к указанной группе); </w:t>
      </w:r>
    </w:p>
    <w:p w:rsidR="00EC4E38" w:rsidRDefault="005226AB">
      <w:pPr>
        <w:spacing w:after="60"/>
        <w:ind w:left="351" w:right="0"/>
      </w:pPr>
      <w:r>
        <w:t xml:space="preserve">в) перчатки, рукавицы и митенки, кожаные с натуральным или искусственным мехом </w:t>
      </w:r>
    </w:p>
    <w:p w:rsidR="00EC4E38" w:rsidRDefault="005226AB">
      <w:pPr>
        <w:ind w:left="690" w:right="0"/>
      </w:pPr>
      <w:r>
        <w:t xml:space="preserve">(товарная позиция 4203); </w:t>
      </w:r>
    </w:p>
    <w:p w:rsidR="00EC4E38" w:rsidRDefault="005226AB">
      <w:pPr>
        <w:ind w:left="351" w:right="0"/>
      </w:pPr>
      <w:r>
        <w:t xml:space="preserve">г) изделия группы 64; </w:t>
      </w:r>
    </w:p>
    <w:p w:rsidR="00EC4E38" w:rsidRDefault="005226AB">
      <w:pPr>
        <w:ind w:left="351" w:right="0"/>
      </w:pPr>
      <w:r>
        <w:t xml:space="preserve">д) головные уборы или их части группы 65; или </w:t>
      </w:r>
    </w:p>
    <w:p w:rsidR="00EC4E38" w:rsidRDefault="005226AB">
      <w:pPr>
        <w:ind w:left="351" w:right="0"/>
      </w:pPr>
      <w:r>
        <w:t xml:space="preserve">е) изделия группы 95 (например, игрушки, игры, спортивный инвентарь). </w:t>
      </w:r>
    </w:p>
    <w:p w:rsidR="00C60118" w:rsidRDefault="005226AB">
      <w:pPr>
        <w:numPr>
          <w:ilvl w:val="0"/>
          <w:numId w:val="1"/>
        </w:numPr>
        <w:ind w:right="0" w:hanging="341"/>
      </w:pPr>
      <w:r>
        <w:t xml:space="preserve">В товарную позицию 4303 включаются выделанные меховые шкурки и их части, собранные с добавлением других материалов, и выделанные меховые шкурки и их части, сшитые вместе в виде одежды или ее частей или принадлежностей, или в виде других изделий. </w:t>
      </w:r>
    </w:p>
    <w:p w:rsidR="00EC4E38" w:rsidRDefault="005226AB">
      <w:pPr>
        <w:numPr>
          <w:ilvl w:val="0"/>
          <w:numId w:val="1"/>
        </w:numPr>
        <w:ind w:right="0" w:hanging="341"/>
      </w:pPr>
      <w:r>
        <w:t xml:space="preserve">Предметы одежды и принадлежности к одежде (за исключением упомянутых выше в примечании 2), имеющие подкладку из натурального или искусственного меха, или у которых натуральный или искусственный мех прикреплен с наружной стороны, кроме случаев, когда мех является только отделкой, включаются в товарную позицию 4303 или 4304, в зависимости от конкретного случая. </w:t>
      </w:r>
    </w:p>
    <w:p w:rsidR="00EC4E38" w:rsidRDefault="005226AB">
      <w:pPr>
        <w:ind w:left="326" w:right="0" w:hanging="341"/>
      </w:pPr>
      <w:r>
        <w:t>5.</w:t>
      </w:r>
      <w:r>
        <w:rPr>
          <w:rFonts w:ascii="Arial" w:eastAsia="Arial" w:hAnsi="Arial" w:cs="Arial"/>
        </w:rPr>
        <w:t xml:space="preserve"> </w:t>
      </w:r>
      <w:r>
        <w:t xml:space="preserve">Во всей Номенклатуре термин "искусственный мех" означает любую имитацию натурального меха из шерсти, волоса или других волокон, наклеенных или нашитых на кожу, ткань или другие материалы, кроме тканых или вязаных имитаций натурального меха (в основном товарная позиция 5801 или 6001). </w:t>
      </w:r>
    </w:p>
    <w:p w:rsidR="00EC4E38" w:rsidRDefault="005226AB">
      <w:pPr>
        <w:spacing w:after="186" w:line="259" w:lineRule="auto"/>
        <w:ind w:left="0" w:firstLine="0"/>
        <w:jc w:val="center"/>
      </w:pPr>
      <w:r>
        <w:rPr>
          <w:b/>
        </w:rPr>
        <w:t xml:space="preserve">ОБЩИЕ ПОЛОЖЕНИЯ </w:t>
      </w:r>
    </w:p>
    <w:p w:rsidR="00EC4E38" w:rsidRDefault="005226AB">
      <w:pPr>
        <w:ind w:left="577" w:right="0"/>
      </w:pPr>
      <w:r>
        <w:t xml:space="preserve">В данную группу включаются: </w:t>
      </w:r>
    </w:p>
    <w:p w:rsidR="00EC4E38" w:rsidRDefault="005226AB">
      <w:pPr>
        <w:numPr>
          <w:ilvl w:val="0"/>
          <w:numId w:val="2"/>
        </w:numPr>
        <w:ind w:right="0" w:hanging="360"/>
      </w:pPr>
      <w:r>
        <w:t xml:space="preserve">Пушно-меховое сырье, </w:t>
      </w:r>
      <w:r>
        <w:rPr>
          <w:b/>
        </w:rPr>
        <w:t>кроме</w:t>
      </w:r>
      <w:r>
        <w:t xml:space="preserve"> необработанных шкур </w:t>
      </w:r>
      <w:r>
        <w:rPr>
          <w:b/>
        </w:rPr>
        <w:t>товарной позиции 4101, 4102</w:t>
      </w:r>
      <w:r>
        <w:t xml:space="preserve"> или </w:t>
      </w:r>
      <w:r>
        <w:rPr>
          <w:b/>
        </w:rPr>
        <w:t>4103</w:t>
      </w:r>
      <w:r>
        <w:t xml:space="preserve">. </w:t>
      </w:r>
    </w:p>
    <w:p w:rsidR="00EC4E38" w:rsidRDefault="005226AB">
      <w:pPr>
        <w:numPr>
          <w:ilvl w:val="0"/>
          <w:numId w:val="2"/>
        </w:numPr>
        <w:spacing w:after="115" w:line="324" w:lineRule="auto"/>
        <w:ind w:right="0" w:hanging="360"/>
      </w:pPr>
      <w:r>
        <w:lastRenderedPageBreak/>
        <w:t xml:space="preserve">Кожи, дубленые или выделанные вместе с волосяным или шерстным покровом, несобранные или собранные. </w:t>
      </w:r>
    </w:p>
    <w:p w:rsidR="00EC4E38" w:rsidRDefault="005226AB">
      <w:pPr>
        <w:numPr>
          <w:ilvl w:val="0"/>
          <w:numId w:val="2"/>
        </w:numPr>
        <w:ind w:right="0" w:hanging="360"/>
      </w:pPr>
      <w:r>
        <w:t xml:space="preserve">Предметы одежды, принадлежности к одежде и прочие готовые изделия из натурального меха (при условии соблюдения </w:t>
      </w:r>
      <w:r>
        <w:rPr>
          <w:b/>
        </w:rPr>
        <w:t>исключений</w:t>
      </w:r>
      <w:r>
        <w:t xml:space="preserve">, перечисленных в пояснении к товарной позиции 4303). </w:t>
      </w:r>
    </w:p>
    <w:p w:rsidR="00EC4E38" w:rsidRDefault="005226AB">
      <w:pPr>
        <w:numPr>
          <w:ilvl w:val="0"/>
          <w:numId w:val="2"/>
        </w:numPr>
        <w:spacing w:after="135"/>
        <w:ind w:right="0" w:hanging="360"/>
      </w:pPr>
      <w:r>
        <w:t xml:space="preserve">Искусственный мех и изделия из него. </w:t>
      </w:r>
    </w:p>
    <w:p w:rsidR="00EC4E38" w:rsidRDefault="005226AB">
      <w:pPr>
        <w:spacing w:after="172" w:line="320" w:lineRule="auto"/>
        <w:ind w:left="-5" w:right="0"/>
      </w:pPr>
      <w:r>
        <w:rPr>
          <w:sz w:val="20"/>
        </w:rPr>
        <w:t xml:space="preserve">Следует отметить, что шкурки птиц и их части, с перьями или пухом, </w:t>
      </w:r>
      <w:r>
        <w:rPr>
          <w:b/>
          <w:sz w:val="20"/>
        </w:rPr>
        <w:t>не</w:t>
      </w:r>
      <w:r>
        <w:rPr>
          <w:sz w:val="20"/>
        </w:rPr>
        <w:t xml:space="preserve"> рассматриваются как меховые шкурки; они включаются в </w:t>
      </w:r>
      <w:r>
        <w:rPr>
          <w:b/>
          <w:sz w:val="20"/>
        </w:rPr>
        <w:t>товарную позицию 0505</w:t>
      </w:r>
      <w:r>
        <w:rPr>
          <w:sz w:val="20"/>
        </w:rPr>
        <w:t xml:space="preserve"> или </w:t>
      </w:r>
      <w:r>
        <w:rPr>
          <w:b/>
          <w:sz w:val="20"/>
        </w:rPr>
        <w:t>6701</w:t>
      </w:r>
      <w:r>
        <w:rPr>
          <w:sz w:val="20"/>
        </w:rPr>
        <w:t xml:space="preserve">. </w:t>
      </w:r>
    </w:p>
    <w:p w:rsidR="00EC4E38" w:rsidRDefault="005226AB">
      <w:pPr>
        <w:spacing w:after="101"/>
        <w:ind w:left="-15" w:right="0" w:firstLine="566"/>
      </w:pPr>
      <w:r>
        <w:t xml:space="preserve">Следует отметить, что в товарные позиции 4301 – 4303 включаются натуральный мех и изделия из натурального меха некоторых видов диких животных, которые находятся под угрозой исчезновения или могут оказаться в таком положении, если торговля этими видами не будет строго регулироваться. Эти виды животных перечислены в приложениях к "Конвенции о международной торговле видами дикой фауны и флоры, находящимися под угрозой исчезновения" от 1973 г. (Вашингтонская конвенция). </w:t>
      </w:r>
    </w:p>
    <w:p w:rsidR="00EC4E38" w:rsidRDefault="005226AB">
      <w:pPr>
        <w:spacing w:after="133" w:line="259" w:lineRule="auto"/>
        <w:ind w:left="0" w:right="0" w:firstLine="0"/>
        <w:jc w:val="left"/>
      </w:pPr>
      <w:r>
        <w:t xml:space="preserve"> </w:t>
      </w:r>
    </w:p>
    <w:p w:rsidR="00EC4E38" w:rsidRDefault="005226AB" w:rsidP="00C60118">
      <w:pPr>
        <w:spacing w:after="119"/>
        <w:ind w:left="724" w:right="11" w:hanging="582"/>
      </w:pPr>
      <w:r>
        <w:rPr>
          <w:b/>
        </w:rPr>
        <w:t xml:space="preserve">4301 Сырье пушно-меховое (включая головы, хвосты, лапы и прочие части или обрезки, пригодные для изготовления меховых изделий), кроме необработанных шкур товарной позиции 4101, 4102 или 4103: </w:t>
      </w:r>
    </w:p>
    <w:p w:rsidR="00C60118" w:rsidRDefault="005226AB">
      <w:pPr>
        <w:spacing w:after="135" w:line="258" w:lineRule="auto"/>
        <w:ind w:left="0" w:right="28" w:firstLine="0"/>
        <w:jc w:val="left"/>
        <w:rPr>
          <w:b/>
        </w:rPr>
      </w:pPr>
      <w:r>
        <w:rPr>
          <w:b/>
        </w:rPr>
        <w:t xml:space="preserve"> </w:t>
      </w:r>
      <w:r>
        <w:rPr>
          <w:b/>
        </w:rPr>
        <w:tab/>
        <w:t xml:space="preserve">4301 10  – норки, целые, не имеющие или имеющие голову, хвост или лапы  </w:t>
      </w:r>
      <w:r>
        <w:rPr>
          <w:b/>
        </w:rPr>
        <w:tab/>
      </w:r>
    </w:p>
    <w:p w:rsidR="00EC4E38" w:rsidRDefault="005226AB" w:rsidP="00C60118">
      <w:pPr>
        <w:spacing w:after="135" w:line="258" w:lineRule="auto"/>
        <w:ind w:left="1843" w:right="28" w:hanging="1134"/>
        <w:jc w:val="left"/>
      </w:pPr>
      <w:r>
        <w:rPr>
          <w:b/>
        </w:rPr>
        <w:t xml:space="preserve">4301 30  – ягнят следующих пород: астраханской, курдючной, каракульской, персидской и аналогичных пород, а также ягнят индийской, китайской, монгольской или тибетской пород, целые, не имеющие или имеющие голову, хвост или лапы </w:t>
      </w:r>
    </w:p>
    <w:p w:rsidR="00EC4E38" w:rsidRDefault="005226AB" w:rsidP="00C60118">
      <w:pPr>
        <w:tabs>
          <w:tab w:val="center" w:pos="4971"/>
        </w:tabs>
        <w:spacing w:after="119"/>
        <w:ind w:left="-15" w:right="0" w:firstLine="724"/>
        <w:jc w:val="left"/>
      </w:pPr>
      <w:r>
        <w:rPr>
          <w:b/>
        </w:rPr>
        <w:t xml:space="preserve">4301 60  – лисицы, целые, не имеющие или имеющие голову, хвост или лапы </w:t>
      </w:r>
    </w:p>
    <w:p w:rsidR="00EC4E38" w:rsidRDefault="005226AB" w:rsidP="00C60118">
      <w:pPr>
        <w:spacing w:after="119"/>
        <w:ind w:left="1891" w:right="11" w:hanging="1182"/>
      </w:pPr>
      <w:r>
        <w:rPr>
          <w:b/>
        </w:rPr>
        <w:t xml:space="preserve">4301 80 – шкурки прочие, целые, не имеющие или имеющие голову, хвост или лапы </w:t>
      </w:r>
    </w:p>
    <w:p w:rsidR="00EC4E38" w:rsidRDefault="005226AB" w:rsidP="00C60118">
      <w:pPr>
        <w:spacing w:after="89"/>
        <w:ind w:left="1891" w:right="11" w:hanging="1182"/>
      </w:pPr>
      <w:r>
        <w:rPr>
          <w:b/>
        </w:rPr>
        <w:t xml:space="preserve">4301 90  – головы, хвосты, лапы и прочие части или обрезки шкурок, пригодные для изготовления меховых изделий </w:t>
      </w:r>
    </w:p>
    <w:p w:rsidR="00EC4E38" w:rsidRDefault="005226AB">
      <w:pPr>
        <w:spacing w:after="96" w:line="259" w:lineRule="auto"/>
        <w:ind w:left="0" w:right="0" w:firstLine="0"/>
        <w:jc w:val="left"/>
      </w:pPr>
      <w:r>
        <w:t xml:space="preserve"> </w:t>
      </w:r>
    </w:p>
    <w:p w:rsidR="00EC4E38" w:rsidRDefault="005226AB">
      <w:pPr>
        <w:spacing w:after="123"/>
        <w:ind w:left="-15" w:right="0" w:firstLine="566"/>
      </w:pPr>
      <w:r>
        <w:t xml:space="preserve">В данную товарную позицию включаются необработанные (то есть недубленые или невыделанные) шкурки с волосяным или шерстным покровом всех животных, </w:t>
      </w:r>
      <w:r>
        <w:rPr>
          <w:b/>
        </w:rPr>
        <w:t>кроме</w:t>
      </w:r>
      <w:r>
        <w:t xml:space="preserve"> следующих, включенных в </w:t>
      </w:r>
      <w:r>
        <w:rPr>
          <w:b/>
        </w:rPr>
        <w:t>товарную позицию 4101, 4102</w:t>
      </w:r>
      <w:r>
        <w:t xml:space="preserve"> или </w:t>
      </w:r>
      <w:r>
        <w:rPr>
          <w:b/>
        </w:rPr>
        <w:t>4103</w:t>
      </w:r>
      <w:r>
        <w:t xml:space="preserve">: </w:t>
      </w:r>
    </w:p>
    <w:p w:rsidR="00EC4E38" w:rsidRDefault="005226AB">
      <w:pPr>
        <w:spacing w:after="117" w:line="322" w:lineRule="auto"/>
        <w:ind w:left="268" w:right="0" w:hanging="283"/>
      </w:pPr>
      <w:r>
        <w:rPr>
          <w:sz w:val="20"/>
        </w:rPr>
        <w:t xml:space="preserve">(а) крупного рогатого скота (включая буйволов) (то есть животных товарной позиции 0102, см. пояснения к указанной товарной позиции); </w:t>
      </w:r>
    </w:p>
    <w:p w:rsidR="00EC4E38" w:rsidRDefault="005226AB">
      <w:pPr>
        <w:spacing w:after="172" w:line="265" w:lineRule="auto"/>
        <w:ind w:left="-5" w:right="0"/>
      </w:pPr>
      <w:r>
        <w:rPr>
          <w:sz w:val="20"/>
        </w:rPr>
        <w:t xml:space="preserve">(б) животных семейства лошадиных (лошадей, мулов, ослов, зебр и т.д.); </w:t>
      </w:r>
    </w:p>
    <w:p w:rsidR="00EC4E38" w:rsidRDefault="005226AB">
      <w:pPr>
        <w:spacing w:after="58" w:line="323" w:lineRule="auto"/>
        <w:ind w:left="268" w:right="0" w:hanging="283"/>
      </w:pPr>
      <w:r>
        <w:rPr>
          <w:sz w:val="20"/>
        </w:rPr>
        <w:t>(в) овец и ягнят (</w:t>
      </w:r>
      <w:r>
        <w:rPr>
          <w:b/>
          <w:sz w:val="20"/>
        </w:rPr>
        <w:t>кроме</w:t>
      </w:r>
      <w:r>
        <w:rPr>
          <w:sz w:val="20"/>
        </w:rPr>
        <w:t xml:space="preserve"> астраханской, курдючной, каракульской, персидской или аналогичных пород ягнят, а также индийской, китайской, монгольской или тибетской пород ягнят). </w:t>
      </w:r>
    </w:p>
    <w:p w:rsidR="00EC4E38" w:rsidRDefault="005226AB">
      <w:pPr>
        <w:spacing w:after="172" w:line="265" w:lineRule="auto"/>
        <w:ind w:left="-5" w:right="0"/>
      </w:pPr>
      <w:r>
        <w:rPr>
          <w:sz w:val="20"/>
        </w:rPr>
        <w:lastRenderedPageBreak/>
        <w:t xml:space="preserve">Названия "астраханской, курдючной, каракульской и персидской пород" в широком смысле используются в отношении аналогичных пород ягнят. Однако эти термины, когда они используются в отношении меха, означают мех, обладающий различными свойствами в зависимости, например, от возраста ягненка; </w:t>
      </w:r>
    </w:p>
    <w:p w:rsidR="00EC4E38" w:rsidRDefault="005226AB">
      <w:pPr>
        <w:spacing w:after="172" w:line="265" w:lineRule="auto"/>
        <w:ind w:left="-5" w:right="0"/>
      </w:pPr>
      <w:r>
        <w:rPr>
          <w:sz w:val="20"/>
        </w:rPr>
        <w:t>(г) коз и козлят (</w:t>
      </w:r>
      <w:r>
        <w:rPr>
          <w:b/>
          <w:sz w:val="20"/>
        </w:rPr>
        <w:t>кроме</w:t>
      </w:r>
      <w:r>
        <w:rPr>
          <w:sz w:val="20"/>
        </w:rPr>
        <w:t xml:space="preserve"> коз и козлят йеменской, монгольской или тибетской пород); </w:t>
      </w:r>
    </w:p>
    <w:p w:rsidR="00EC4E38" w:rsidRDefault="005226AB">
      <w:pPr>
        <w:spacing w:after="172" w:line="265" w:lineRule="auto"/>
        <w:ind w:left="-5" w:right="0"/>
      </w:pPr>
      <w:r>
        <w:rPr>
          <w:sz w:val="20"/>
        </w:rPr>
        <w:t xml:space="preserve">(д) свиней, в том числе дикой свиньи </w:t>
      </w:r>
      <w:proofErr w:type="spellStart"/>
      <w:r>
        <w:rPr>
          <w:sz w:val="20"/>
        </w:rPr>
        <w:t>пеккари</w:t>
      </w:r>
      <w:proofErr w:type="spellEnd"/>
      <w:r>
        <w:rPr>
          <w:sz w:val="20"/>
        </w:rPr>
        <w:t xml:space="preserve">; </w:t>
      </w:r>
    </w:p>
    <w:p w:rsidR="00EC4E38" w:rsidRDefault="005226AB">
      <w:pPr>
        <w:spacing w:after="172" w:line="265" w:lineRule="auto"/>
        <w:ind w:left="-5" w:right="0"/>
      </w:pPr>
      <w:r>
        <w:rPr>
          <w:sz w:val="20"/>
        </w:rPr>
        <w:t xml:space="preserve">(е) дикой козы, или серны, газели и верблюдов (включая дромадеров); </w:t>
      </w:r>
    </w:p>
    <w:p w:rsidR="00C60118" w:rsidRDefault="005226AB">
      <w:pPr>
        <w:spacing w:after="0" w:line="441" w:lineRule="auto"/>
        <w:ind w:left="-5" w:right="4122"/>
        <w:rPr>
          <w:sz w:val="20"/>
        </w:rPr>
      </w:pPr>
      <w:r>
        <w:rPr>
          <w:sz w:val="20"/>
        </w:rPr>
        <w:t xml:space="preserve">(ж) лося, северного оленя, косуль-самцов и других видов оленей; </w:t>
      </w:r>
    </w:p>
    <w:p w:rsidR="00EC4E38" w:rsidRDefault="005226AB">
      <w:pPr>
        <w:spacing w:after="0" w:line="441" w:lineRule="auto"/>
        <w:ind w:left="-5" w:right="4122"/>
      </w:pPr>
      <w:r>
        <w:rPr>
          <w:sz w:val="20"/>
        </w:rPr>
        <w:t>(з) собак.</w:t>
      </w:r>
      <w:r>
        <w:rPr>
          <w:sz w:val="18"/>
        </w:rPr>
        <w:t xml:space="preserve"> </w:t>
      </w:r>
    </w:p>
    <w:p w:rsidR="00EC4E38" w:rsidRDefault="005226AB">
      <w:pPr>
        <w:spacing w:after="105"/>
        <w:ind w:left="-15" w:right="0" w:firstLine="566"/>
      </w:pPr>
      <w:r>
        <w:t xml:space="preserve">Меховые шкурки считаются необработанными и включаются в данную товарную позицию, не только когда они находятся в естественном состоянии, но также если очищены и законсервированы от разложения, например, путем сушки или соления (мокросоления или сухосоления). Мех может быть также "щипаным" или "стриженым", то есть с удаленным грубым волосом или стриженым волосяным покровом, либо </w:t>
      </w:r>
      <w:proofErr w:type="spellStart"/>
      <w:r>
        <w:t>кожевая</w:t>
      </w:r>
      <w:proofErr w:type="spellEnd"/>
      <w:r>
        <w:t xml:space="preserve"> ткань может быть "мездреной" или с удаленным подкожным слоем. </w:t>
      </w:r>
    </w:p>
    <w:p w:rsidR="00EC4E38" w:rsidRDefault="005226AB">
      <w:pPr>
        <w:spacing w:after="96"/>
        <w:ind w:left="-15" w:right="0" w:firstLine="566"/>
      </w:pPr>
      <w:r>
        <w:t xml:space="preserve">Кусочки меховых шкурок и части, такие как головы, хвосты и лапы, в необработанном виде также включаются в данную товарную позицию, </w:t>
      </w:r>
      <w:r>
        <w:rPr>
          <w:b/>
        </w:rPr>
        <w:t>кроме</w:t>
      </w:r>
      <w:r>
        <w:t xml:space="preserve"> материалов, идентифицируемых как отходы, непригодных для скорняжных работ, </w:t>
      </w:r>
      <w:r>
        <w:rPr>
          <w:b/>
        </w:rPr>
        <w:t>не включаемых</w:t>
      </w:r>
      <w:r>
        <w:t xml:space="preserve"> в этом случае (</w:t>
      </w:r>
      <w:r>
        <w:rPr>
          <w:b/>
        </w:rPr>
        <w:t>товарная позиция 0511</w:t>
      </w:r>
      <w:r>
        <w:t xml:space="preserve">). </w:t>
      </w:r>
    </w:p>
    <w:p w:rsidR="00EC4E38" w:rsidRDefault="005226AB">
      <w:pPr>
        <w:spacing w:after="0" w:line="259" w:lineRule="auto"/>
        <w:ind w:left="0" w:right="0" w:firstLine="0"/>
        <w:jc w:val="left"/>
      </w:pPr>
      <w:r>
        <w:t xml:space="preserve"> </w:t>
      </w:r>
    </w:p>
    <w:p w:rsidR="00EC4E38" w:rsidRDefault="005226AB" w:rsidP="00C60118">
      <w:pPr>
        <w:spacing w:after="119"/>
        <w:ind w:left="724" w:right="11" w:hanging="724"/>
      </w:pPr>
      <w:r>
        <w:rPr>
          <w:b/>
        </w:rPr>
        <w:t xml:space="preserve">4302  Дубленые или выделанные меховые шкурки (включая головы, хвосты, лапы и прочие части или лоскут), несобранные или собранные (без добавления других материалов), </w:t>
      </w:r>
      <w:proofErr w:type="gramStart"/>
      <w:r>
        <w:rPr>
          <w:b/>
        </w:rPr>
        <w:t>кроме</w:t>
      </w:r>
      <w:proofErr w:type="gramEnd"/>
      <w:r>
        <w:rPr>
          <w:b/>
        </w:rPr>
        <w:t xml:space="preserve"> указанных в товарной позиции 4303: </w:t>
      </w:r>
    </w:p>
    <w:p w:rsidR="00EC4E38" w:rsidRDefault="00C60118" w:rsidP="00C60118">
      <w:pPr>
        <w:spacing w:after="75"/>
        <w:ind w:left="1891" w:right="11" w:hanging="190"/>
      </w:pPr>
      <w:r>
        <w:rPr>
          <w:b/>
        </w:rPr>
        <w:t xml:space="preserve"> </w:t>
      </w:r>
      <w:r w:rsidR="005226AB">
        <w:rPr>
          <w:b/>
        </w:rPr>
        <w:t xml:space="preserve">– шкурки целые, не имеющие или имеющие голову, хвост или лапы, несобранные: </w:t>
      </w:r>
    </w:p>
    <w:p w:rsidR="00EC4E38" w:rsidRDefault="005226AB">
      <w:pPr>
        <w:tabs>
          <w:tab w:val="center" w:pos="1751"/>
        </w:tabs>
        <w:spacing w:after="68"/>
        <w:ind w:left="-15" w:right="0" w:firstLine="0"/>
        <w:jc w:val="left"/>
      </w:pPr>
      <w:r>
        <w:rPr>
          <w:b/>
        </w:rPr>
        <w:t xml:space="preserve"> </w:t>
      </w:r>
      <w:r>
        <w:rPr>
          <w:b/>
        </w:rPr>
        <w:tab/>
        <w:t xml:space="preserve">4302 11  – – норки </w:t>
      </w:r>
    </w:p>
    <w:p w:rsidR="00EC4E38" w:rsidRDefault="005226AB">
      <w:pPr>
        <w:tabs>
          <w:tab w:val="center" w:pos="1802"/>
        </w:tabs>
        <w:spacing w:after="119"/>
        <w:ind w:left="-15" w:right="0" w:firstLine="0"/>
        <w:jc w:val="left"/>
      </w:pPr>
      <w:r>
        <w:rPr>
          <w:b/>
        </w:rPr>
        <w:t xml:space="preserve"> </w:t>
      </w:r>
      <w:r>
        <w:rPr>
          <w:b/>
        </w:rPr>
        <w:tab/>
        <w:t xml:space="preserve">4302 19 – – прочие </w:t>
      </w:r>
    </w:p>
    <w:p w:rsidR="00EC4E38" w:rsidRDefault="005226AB">
      <w:pPr>
        <w:tabs>
          <w:tab w:val="center" w:pos="4784"/>
        </w:tabs>
        <w:spacing w:after="119"/>
        <w:ind w:left="-15" w:right="0" w:firstLine="0"/>
        <w:jc w:val="left"/>
      </w:pPr>
      <w:r>
        <w:rPr>
          <w:b/>
        </w:rPr>
        <w:t xml:space="preserve"> </w:t>
      </w:r>
      <w:r>
        <w:rPr>
          <w:b/>
        </w:rPr>
        <w:tab/>
        <w:t xml:space="preserve">4302 20  – головы, хвосты, лапы и прочие части или лоскут, несобранные </w:t>
      </w:r>
    </w:p>
    <w:p w:rsidR="00EC4E38" w:rsidRDefault="005226AB">
      <w:pPr>
        <w:tabs>
          <w:tab w:val="center" w:pos="4006"/>
        </w:tabs>
        <w:spacing w:after="89"/>
        <w:ind w:left="-15" w:right="0" w:firstLine="0"/>
        <w:jc w:val="left"/>
      </w:pPr>
      <w:r>
        <w:rPr>
          <w:b/>
        </w:rPr>
        <w:t xml:space="preserve"> </w:t>
      </w:r>
      <w:r>
        <w:rPr>
          <w:b/>
        </w:rPr>
        <w:tab/>
        <w:t xml:space="preserve">4302 30 – шкурки целые и их части или лоскут, собранные </w:t>
      </w:r>
    </w:p>
    <w:p w:rsidR="00EC4E38" w:rsidRDefault="005226AB">
      <w:pPr>
        <w:spacing w:after="170" w:line="259" w:lineRule="auto"/>
        <w:ind w:left="0" w:right="0" w:firstLine="0"/>
        <w:jc w:val="left"/>
      </w:pPr>
      <w:r>
        <w:t xml:space="preserve"> </w:t>
      </w:r>
    </w:p>
    <w:p w:rsidR="00EC4E38" w:rsidRDefault="005226AB">
      <w:pPr>
        <w:ind w:left="577" w:right="0"/>
      </w:pPr>
      <w:r>
        <w:t xml:space="preserve">В данную товарную позицию включаются: </w:t>
      </w:r>
    </w:p>
    <w:p w:rsidR="00EC4E38" w:rsidRDefault="005226AB">
      <w:pPr>
        <w:numPr>
          <w:ilvl w:val="0"/>
          <w:numId w:val="3"/>
        </w:numPr>
        <w:ind w:right="0" w:hanging="360"/>
      </w:pPr>
      <w:r>
        <w:t xml:space="preserve">Шкурки несобранные (включая головы, хвосты, лапы и прочие части или лоскут), дубленые или выделанные вместе с волосяным или шерстным покровом, при условии, что они </w:t>
      </w:r>
      <w:r>
        <w:rPr>
          <w:b/>
        </w:rPr>
        <w:t>не</w:t>
      </w:r>
      <w:r>
        <w:t xml:space="preserve"> были раскроены по специальной форме для определенных целей. Дубленые или выделанные целые меховые шкурки, несобранные и </w:t>
      </w:r>
      <w:proofErr w:type="spellStart"/>
      <w:r>
        <w:t>нераскроенные</w:t>
      </w:r>
      <w:proofErr w:type="spellEnd"/>
      <w:r>
        <w:t xml:space="preserve"> по специальной форме или не обработанные другим способом для определенных целей, включаются в данную товарную позицию, даже если они пригодны для непосредственного использования (например, в качестве ковров). </w:t>
      </w:r>
    </w:p>
    <w:p w:rsidR="00EC4E38" w:rsidRDefault="005226AB">
      <w:pPr>
        <w:numPr>
          <w:ilvl w:val="0"/>
          <w:numId w:val="3"/>
        </w:numPr>
        <w:ind w:right="0" w:hanging="360"/>
      </w:pPr>
      <w:r>
        <w:lastRenderedPageBreak/>
        <w:t xml:space="preserve">Сборки из дубленых или выделанных меховых шкурок или их частей (включая шкурки, раскроенные методом "осадка"), сшитые вместе без добавления других материалов, обычно в виде прямоугольников (включая квадраты), трапеций или крестообразных форм. </w:t>
      </w:r>
    </w:p>
    <w:p w:rsidR="00EC4E38" w:rsidRDefault="005226AB">
      <w:pPr>
        <w:spacing w:after="103"/>
        <w:ind w:left="368" w:right="0"/>
      </w:pPr>
      <w:r>
        <w:t xml:space="preserve">Шкурки, раскроенные методом "осадка", – это шкурки, разрезанные на V- или W-образные полосы и сшитые в том же порядке с целью получения более длинных, но более узких меховых шкурок. </w:t>
      </w:r>
    </w:p>
    <w:p w:rsidR="00EC4E38" w:rsidRDefault="005226AB">
      <w:pPr>
        <w:spacing w:after="108"/>
        <w:ind w:left="-15" w:right="0" w:firstLine="566"/>
      </w:pPr>
      <w:r>
        <w:t xml:space="preserve">Дубление заключается в обработке мездровой стороны методом, аналогичным обработке кожи (см. общие положения к группе 41). Шкурки, обработанные таким образом, обычно могут отличаться от необработанных мягкостью и пластичностью. Волосяной или шерстный покров также может подвергаться обработке для улучшения внешнего вида или создания имитации более ценного вида меха путем отбеливания, верхового крашения или "наводки" (поверхностной окраски с помощью щетки), крашения, расчесывания, облагораживания и придания блеска, включая обработку синтетическими смолами. </w:t>
      </w:r>
    </w:p>
    <w:p w:rsidR="00EC4E38" w:rsidRDefault="005226AB">
      <w:pPr>
        <w:ind w:left="-15" w:right="0" w:firstLine="566"/>
      </w:pPr>
      <w:r>
        <w:t xml:space="preserve">Следует отметить, что шкурки с волосяным или шерстным покровом, не включенные в товарную позицию 4301 (такие как жеребок, опоек и овчина), в дубленом или выделанном виде включаются в данную товарную позицию. </w:t>
      </w:r>
    </w:p>
    <w:p w:rsidR="00EC4E38" w:rsidRDefault="005226AB">
      <w:pPr>
        <w:ind w:left="-15" w:right="0" w:firstLine="566"/>
      </w:pPr>
      <w:r>
        <w:t xml:space="preserve">Сборки из дубленых или выделанных шкурок или их частей данной товарной позиции – это полуфабрикаты, состоящие из двух или более шкурок или кусочков шкурок, которые сшиты вместе, обычно в форме прямоугольников (включая квадраты), трапеций или крестообразных форм без добавления других материалов. Эти полуфабрикаты предназначены для дальнейшей обработки. </w:t>
      </w:r>
    </w:p>
    <w:p w:rsidR="00EC4E38" w:rsidRDefault="005226AB">
      <w:pPr>
        <w:spacing w:after="198"/>
        <w:ind w:left="577" w:right="0"/>
      </w:pPr>
      <w:r>
        <w:t xml:space="preserve">Такие формы известны как: </w:t>
      </w:r>
    </w:p>
    <w:p w:rsidR="00EC4E38" w:rsidRDefault="005226AB">
      <w:pPr>
        <w:numPr>
          <w:ilvl w:val="0"/>
          <w:numId w:val="4"/>
        </w:numPr>
        <w:spacing w:after="128"/>
        <w:ind w:right="0" w:hanging="360"/>
      </w:pPr>
      <w:r>
        <w:rPr>
          <w:b/>
        </w:rPr>
        <w:t>пластины, пласты и полосы</w:t>
      </w:r>
      <w:r>
        <w:t xml:space="preserve"> </w:t>
      </w:r>
      <w:r>
        <w:rPr>
          <w:rFonts w:ascii="Segoe UI Symbol" w:eastAsia="Segoe UI Symbol" w:hAnsi="Segoe UI Symbol" w:cs="Segoe UI Symbol"/>
        </w:rPr>
        <w:t>−</w:t>
      </w:r>
      <w:r>
        <w:t xml:space="preserve"> прямоугольные (включая квадратные) сборки; </w:t>
      </w:r>
    </w:p>
    <w:p w:rsidR="00EC4E38" w:rsidRDefault="005226AB">
      <w:pPr>
        <w:numPr>
          <w:ilvl w:val="0"/>
          <w:numId w:val="4"/>
        </w:numPr>
        <w:ind w:right="0" w:hanging="360"/>
      </w:pPr>
      <w:r>
        <w:rPr>
          <w:b/>
        </w:rPr>
        <w:t>крестовины</w:t>
      </w:r>
      <w:r>
        <w:t xml:space="preserve"> – крестообразные сборки; </w:t>
      </w:r>
    </w:p>
    <w:p w:rsidR="00EC4E38" w:rsidRDefault="005226AB">
      <w:pPr>
        <w:numPr>
          <w:ilvl w:val="0"/>
          <w:numId w:val="4"/>
        </w:numPr>
        <w:spacing w:line="322" w:lineRule="auto"/>
        <w:ind w:right="0" w:hanging="360"/>
      </w:pPr>
      <w:r>
        <w:rPr>
          <w:b/>
        </w:rPr>
        <w:t>сборки</w:t>
      </w:r>
      <w:r>
        <w:t xml:space="preserve"> (</w:t>
      </w:r>
      <w:r>
        <w:rPr>
          <w:b/>
        </w:rPr>
        <w:t>подкладочные или для верха</w:t>
      </w:r>
      <w:r>
        <w:t xml:space="preserve">) – пластины в виде трапеций, иногда сшитые в трубчатую форму. </w:t>
      </w:r>
    </w:p>
    <w:p w:rsidR="00EC4E38" w:rsidRDefault="005226AB">
      <w:pPr>
        <w:spacing w:after="130"/>
        <w:ind w:left="-15" w:right="0" w:firstLine="566"/>
      </w:pPr>
      <w:r>
        <w:t xml:space="preserve">Меха </w:t>
      </w:r>
      <w:proofErr w:type="spellStart"/>
      <w:r>
        <w:t>трехполые</w:t>
      </w:r>
      <w:proofErr w:type="spellEnd"/>
      <w:r>
        <w:t xml:space="preserve"> для меховых пальто или жакетов также включаются в данную товарную позицию. Обычно они состоят из трех отдельных меховых пластин, одна из которых в форме равнобедренной трапеции с удлиненным изогнутым основанием (из которой будет выкраиваться спинка), а две другие – прямоугольной формы (из которых будут выкраиваться перед и рукава). </w:t>
      </w:r>
    </w:p>
    <w:p w:rsidR="00EC4E38" w:rsidRDefault="005226AB">
      <w:pPr>
        <w:spacing w:after="172" w:line="265" w:lineRule="auto"/>
        <w:ind w:left="-5" w:right="0"/>
      </w:pPr>
      <w:r>
        <w:rPr>
          <w:sz w:val="20"/>
        </w:rPr>
        <w:t xml:space="preserve">В данную товарную позицию </w:t>
      </w:r>
      <w:r>
        <w:rPr>
          <w:b/>
          <w:sz w:val="20"/>
        </w:rPr>
        <w:t>не включаются</w:t>
      </w:r>
      <w:r>
        <w:rPr>
          <w:sz w:val="20"/>
        </w:rPr>
        <w:t xml:space="preserve">: </w:t>
      </w:r>
    </w:p>
    <w:p w:rsidR="00EC4E38" w:rsidRDefault="005226AB">
      <w:pPr>
        <w:spacing w:after="172" w:line="265" w:lineRule="auto"/>
        <w:ind w:left="268" w:right="0" w:hanging="283"/>
      </w:pPr>
      <w:r>
        <w:rPr>
          <w:sz w:val="20"/>
        </w:rPr>
        <w:t>(а) меховые шкурки и сборки из них (включая головы, лапы, хвосты и прочие части или обрезки) в форме заготовок одежды, или ее частей, или принадлежностей к одежде, или других изделий и законченные отделки,), готовые к непосредственному использованию или требующие лишь подгонки по длине, чтобы применять их в качестве отделки (</w:t>
      </w:r>
      <w:r>
        <w:rPr>
          <w:b/>
          <w:sz w:val="20"/>
        </w:rPr>
        <w:t>товарная позиция 4303</w:t>
      </w:r>
      <w:r>
        <w:rPr>
          <w:sz w:val="20"/>
        </w:rPr>
        <w:t xml:space="preserve">); </w:t>
      </w:r>
    </w:p>
    <w:p w:rsidR="00EC4E38" w:rsidRDefault="005226AB">
      <w:pPr>
        <w:spacing w:after="94" w:line="323" w:lineRule="auto"/>
        <w:ind w:left="268" w:right="0" w:hanging="283"/>
      </w:pPr>
      <w:r>
        <w:rPr>
          <w:sz w:val="20"/>
        </w:rPr>
        <w:t>(б) сборки (например, галуны), состоящие из меховых шкурок и других материалов (например, хвосты, комбинированные с кожей или текстильным материалом) (</w:t>
      </w:r>
      <w:r>
        <w:rPr>
          <w:b/>
          <w:sz w:val="20"/>
        </w:rPr>
        <w:t>товарная позиция 4303</w:t>
      </w:r>
      <w:r>
        <w:rPr>
          <w:sz w:val="20"/>
        </w:rPr>
        <w:t xml:space="preserve">). </w:t>
      </w:r>
    </w:p>
    <w:p w:rsidR="00EC4E38" w:rsidRDefault="005226AB">
      <w:pPr>
        <w:spacing w:after="133" w:line="259" w:lineRule="auto"/>
        <w:ind w:left="0" w:right="0" w:firstLine="0"/>
        <w:jc w:val="left"/>
      </w:pPr>
      <w:r>
        <w:lastRenderedPageBreak/>
        <w:t xml:space="preserve"> </w:t>
      </w:r>
    </w:p>
    <w:p w:rsidR="00EC4E38" w:rsidRDefault="005226AB">
      <w:pPr>
        <w:spacing w:after="119"/>
        <w:ind w:left="724" w:right="11" w:hanging="739"/>
      </w:pPr>
      <w:r>
        <w:rPr>
          <w:b/>
        </w:rPr>
        <w:t xml:space="preserve">4303  Предметы одежды, принадлежности к одежде и прочие изделия, из натурального меха: </w:t>
      </w:r>
    </w:p>
    <w:p w:rsidR="00EC4E38" w:rsidRDefault="005226AB" w:rsidP="00C60118">
      <w:pPr>
        <w:tabs>
          <w:tab w:val="center" w:pos="3853"/>
        </w:tabs>
        <w:spacing w:after="81"/>
        <w:ind w:left="-15" w:right="0" w:firstLine="582"/>
        <w:jc w:val="left"/>
      </w:pPr>
      <w:r>
        <w:rPr>
          <w:b/>
        </w:rPr>
        <w:t xml:space="preserve">4303 10 – предметы одежды и принадлежности к одежде </w:t>
      </w:r>
    </w:p>
    <w:p w:rsidR="00EC4E38" w:rsidRDefault="005226AB" w:rsidP="00C60118">
      <w:pPr>
        <w:tabs>
          <w:tab w:val="center" w:pos="1712"/>
        </w:tabs>
        <w:spacing w:after="79"/>
        <w:ind w:left="-15" w:right="0" w:firstLine="582"/>
        <w:jc w:val="left"/>
      </w:pPr>
      <w:r>
        <w:rPr>
          <w:b/>
        </w:rPr>
        <w:t xml:space="preserve">4303 90  – прочие </w:t>
      </w:r>
    </w:p>
    <w:p w:rsidR="00EC4E38" w:rsidRDefault="005226AB">
      <w:pPr>
        <w:spacing w:after="96" w:line="259" w:lineRule="auto"/>
        <w:ind w:left="0" w:right="0" w:firstLine="0"/>
        <w:jc w:val="left"/>
      </w:pPr>
      <w:r>
        <w:t xml:space="preserve"> </w:t>
      </w:r>
    </w:p>
    <w:p w:rsidR="00EC4E38" w:rsidRDefault="005226AB">
      <w:pPr>
        <w:ind w:left="-15" w:right="0" w:firstLine="566"/>
      </w:pPr>
      <w:r>
        <w:t xml:space="preserve">Кроме </w:t>
      </w:r>
      <w:r>
        <w:rPr>
          <w:b/>
        </w:rPr>
        <w:t>исключений</w:t>
      </w:r>
      <w:r>
        <w:t xml:space="preserve">, приведенных ниже, к данной товарной позиции относятся все предметы одежды, включая части одежды и принадлежности к одежде (муфты, боа, галстуки, воротники и т.д.), изготовленные из: </w:t>
      </w:r>
    </w:p>
    <w:p w:rsidR="00EC4E38" w:rsidRDefault="005226AB">
      <w:pPr>
        <w:ind w:left="-5" w:right="0"/>
      </w:pPr>
      <w:r>
        <w:t xml:space="preserve">(А) Натурального меха. </w:t>
      </w:r>
    </w:p>
    <w:p w:rsidR="00EC4E38" w:rsidRDefault="005226AB">
      <w:pPr>
        <w:ind w:left="-5" w:right="0"/>
      </w:pPr>
      <w:r>
        <w:t xml:space="preserve">(Б) Других материалов, имеющих подкладку из натурального меха. </w:t>
      </w:r>
    </w:p>
    <w:p w:rsidR="00EC4E38" w:rsidRDefault="005226AB">
      <w:pPr>
        <w:spacing w:after="46" w:line="321" w:lineRule="auto"/>
        <w:ind w:left="326" w:right="0" w:hanging="341"/>
      </w:pPr>
      <w:r>
        <w:t>(В) Других материалов, у которых натуральный мех прикреплен с наружной стороны (</w:t>
      </w:r>
      <w:r>
        <w:rPr>
          <w:b/>
        </w:rPr>
        <w:t>кроме</w:t>
      </w:r>
      <w:r>
        <w:t xml:space="preserve"> случаев, когда мех является только отделкой). </w:t>
      </w:r>
    </w:p>
    <w:p w:rsidR="00EC4E38" w:rsidRDefault="005226AB">
      <w:pPr>
        <w:spacing w:after="106"/>
        <w:ind w:left="-15" w:right="0" w:firstLine="566"/>
      </w:pPr>
      <w:r>
        <w:t xml:space="preserve">Мех считается использованным лишь в качестве отделки, если он, например, составляет воротник и отвороты (при условии, что воротник и отвороты не увеличены до такой степени, что превращаются в целую пелерину или болеро), манжеты или оторочку карманов, юбок, пальто и т.д. </w:t>
      </w:r>
    </w:p>
    <w:p w:rsidR="00EC4E38" w:rsidRDefault="005226AB">
      <w:pPr>
        <w:spacing w:after="106"/>
        <w:ind w:left="-15" w:right="0" w:firstLine="566"/>
      </w:pPr>
      <w:r>
        <w:t xml:space="preserve">В данную товарную позицию включаются также кожи, дубленые или выделанные вместе с волосяным или шерстным покровом, сшитые в пластины с добавлением других материалов (например, в виде галуна) </w:t>
      </w:r>
      <w:r>
        <w:rPr>
          <w:b/>
        </w:rPr>
        <w:t>при условии</w:t>
      </w:r>
      <w:r>
        <w:t xml:space="preserve">, что добавление этих материалов не изменяет основные свойства пластины как меховой. </w:t>
      </w:r>
    </w:p>
    <w:p w:rsidR="00EC4E38" w:rsidRDefault="005226AB">
      <w:pPr>
        <w:spacing w:after="134"/>
        <w:ind w:left="-15" w:right="0" w:firstLine="566"/>
      </w:pPr>
      <w:r>
        <w:t xml:space="preserve">Кроме того, в данную товарную позицию включаются все прочие изделия, включая части, изготовленные из натурального меха, или в которых натуральный мех придает основное свойство. Примерами являются ковры, покрывала, </w:t>
      </w:r>
      <w:proofErr w:type="spellStart"/>
      <w:r>
        <w:t>ненабитые</w:t>
      </w:r>
      <w:proofErr w:type="spellEnd"/>
      <w:r>
        <w:t xml:space="preserve"> пуфики, чемоданы, дамские сумки, ягдташи и солдатские ранцы, а также изделия и принадлежности для использования в технике или механических устройствах или в промышленных целях (например, полировальные насадки, чехлы малярных валиков, используемых для окраски или декорирования). </w:t>
      </w:r>
    </w:p>
    <w:p w:rsidR="00EC4E38" w:rsidRDefault="005226AB">
      <w:pPr>
        <w:spacing w:after="172" w:line="265" w:lineRule="auto"/>
        <w:ind w:left="-5" w:right="0"/>
      </w:pPr>
      <w:r>
        <w:rPr>
          <w:sz w:val="20"/>
        </w:rPr>
        <w:t xml:space="preserve">В данную товарную позицию </w:t>
      </w:r>
      <w:r>
        <w:rPr>
          <w:b/>
          <w:sz w:val="20"/>
        </w:rPr>
        <w:t>не включаются</w:t>
      </w:r>
      <w:r>
        <w:rPr>
          <w:sz w:val="20"/>
        </w:rPr>
        <w:t xml:space="preserve">: </w:t>
      </w:r>
    </w:p>
    <w:p w:rsidR="00EC4E38" w:rsidRDefault="005226AB">
      <w:pPr>
        <w:spacing w:after="172" w:line="265" w:lineRule="auto"/>
        <w:ind w:left="-5" w:right="0"/>
      </w:pPr>
      <w:r>
        <w:rPr>
          <w:sz w:val="20"/>
        </w:rPr>
        <w:t xml:space="preserve">(а) изделия первой части </w:t>
      </w:r>
      <w:r>
        <w:rPr>
          <w:b/>
          <w:sz w:val="20"/>
        </w:rPr>
        <w:t>товарной позиции 4202</w:t>
      </w:r>
      <w:r>
        <w:rPr>
          <w:sz w:val="20"/>
        </w:rPr>
        <w:t xml:space="preserve">; </w:t>
      </w:r>
    </w:p>
    <w:p w:rsidR="00EC4E38" w:rsidRDefault="005226AB">
      <w:pPr>
        <w:spacing w:after="117" w:line="323" w:lineRule="auto"/>
        <w:ind w:left="268" w:right="0" w:hanging="283"/>
      </w:pPr>
      <w:r>
        <w:rPr>
          <w:sz w:val="20"/>
        </w:rPr>
        <w:t>(б) перчатки, рукавицы и митенки из кожи и натурального меха (</w:t>
      </w:r>
      <w:r>
        <w:rPr>
          <w:b/>
          <w:sz w:val="20"/>
        </w:rPr>
        <w:t>товарная позиция 4203</w:t>
      </w:r>
      <w:r>
        <w:rPr>
          <w:sz w:val="20"/>
        </w:rPr>
        <w:t xml:space="preserve">) (полностью выполненные из натурального меха они включаются в данную товарную позицию); </w:t>
      </w:r>
    </w:p>
    <w:p w:rsidR="00EC4E38" w:rsidRDefault="005226AB">
      <w:pPr>
        <w:spacing w:after="172" w:line="265" w:lineRule="auto"/>
        <w:ind w:left="-5" w:right="0"/>
      </w:pPr>
      <w:r>
        <w:rPr>
          <w:sz w:val="20"/>
        </w:rPr>
        <w:t xml:space="preserve">(в) изделия </w:t>
      </w:r>
      <w:r>
        <w:rPr>
          <w:b/>
          <w:sz w:val="20"/>
        </w:rPr>
        <w:t>группы 64</w:t>
      </w:r>
      <w:r>
        <w:rPr>
          <w:sz w:val="20"/>
        </w:rPr>
        <w:t xml:space="preserve">; </w:t>
      </w:r>
    </w:p>
    <w:p w:rsidR="00EC4E38" w:rsidRDefault="005226AB">
      <w:pPr>
        <w:spacing w:after="172" w:line="265" w:lineRule="auto"/>
        <w:ind w:left="-5" w:right="0"/>
      </w:pPr>
      <w:r>
        <w:rPr>
          <w:sz w:val="20"/>
        </w:rPr>
        <w:t xml:space="preserve">(г) головные уборы и их части </w:t>
      </w:r>
      <w:r>
        <w:rPr>
          <w:b/>
          <w:sz w:val="20"/>
        </w:rPr>
        <w:t>группы 65</w:t>
      </w:r>
      <w:r>
        <w:rPr>
          <w:sz w:val="20"/>
        </w:rPr>
        <w:t xml:space="preserve">; </w:t>
      </w:r>
    </w:p>
    <w:p w:rsidR="00EC4E38" w:rsidRDefault="005226AB">
      <w:pPr>
        <w:spacing w:after="150" w:line="265" w:lineRule="auto"/>
        <w:ind w:left="-5" w:right="0"/>
      </w:pPr>
      <w:r>
        <w:rPr>
          <w:sz w:val="20"/>
        </w:rPr>
        <w:t xml:space="preserve">(д) изделия </w:t>
      </w:r>
      <w:r>
        <w:rPr>
          <w:b/>
          <w:sz w:val="20"/>
        </w:rPr>
        <w:t>группы 95</w:t>
      </w:r>
      <w:r>
        <w:rPr>
          <w:sz w:val="20"/>
        </w:rPr>
        <w:t xml:space="preserve"> (например, игрушки, игры и спортивный инвентарь).\ </w:t>
      </w:r>
    </w:p>
    <w:p w:rsidR="00EC4E38" w:rsidRDefault="005226AB">
      <w:pPr>
        <w:spacing w:after="127" w:line="259" w:lineRule="auto"/>
        <w:ind w:left="0" w:right="0" w:firstLine="0"/>
        <w:jc w:val="left"/>
      </w:pPr>
      <w:r>
        <w:t xml:space="preserve"> </w:t>
      </w:r>
    </w:p>
    <w:p w:rsidR="00EC4E38" w:rsidRDefault="005226AB">
      <w:pPr>
        <w:tabs>
          <w:tab w:val="center" w:pos="2921"/>
        </w:tabs>
        <w:spacing w:after="90"/>
        <w:ind w:left="-15" w:right="0" w:firstLine="0"/>
        <w:jc w:val="left"/>
      </w:pPr>
      <w:r>
        <w:rPr>
          <w:b/>
        </w:rPr>
        <w:t xml:space="preserve">4304  Мех искусственный и изделия из него </w:t>
      </w:r>
    </w:p>
    <w:p w:rsidR="00EC4E38" w:rsidRDefault="005226AB">
      <w:pPr>
        <w:spacing w:after="96" w:line="259" w:lineRule="auto"/>
        <w:ind w:left="0" w:right="0" w:firstLine="0"/>
        <w:jc w:val="left"/>
      </w:pPr>
      <w:r>
        <w:lastRenderedPageBreak/>
        <w:t xml:space="preserve"> </w:t>
      </w:r>
    </w:p>
    <w:p w:rsidR="00EC4E38" w:rsidRDefault="005226AB">
      <w:pPr>
        <w:spacing w:after="103"/>
        <w:ind w:left="-15" w:right="0" w:firstLine="566"/>
      </w:pPr>
      <w:r>
        <w:t>Термин "ис</w:t>
      </w:r>
      <w:bookmarkStart w:id="0" w:name="_GoBack"/>
      <w:bookmarkEnd w:id="0"/>
      <w:r>
        <w:t xml:space="preserve">кусственный мех" означает материал, состоящий из шерсти, волоса или других волокон (включая синельную пряжу), наклеенных или нашитых на кожу, ткань или другой материал таким образом, чтобы имитировать натуральный мех; однако описание </w:t>
      </w:r>
      <w:r>
        <w:rPr>
          <w:b/>
        </w:rPr>
        <w:t>не</w:t>
      </w:r>
      <w:r>
        <w:t xml:space="preserve"> распространяется на тканые или вязаные длинноворсовые материалы, иногда известные как "меховые материалы" (в основном </w:t>
      </w:r>
      <w:r>
        <w:rPr>
          <w:b/>
        </w:rPr>
        <w:t>товарная позиция 5801</w:t>
      </w:r>
      <w:r>
        <w:t xml:space="preserve"> или </w:t>
      </w:r>
      <w:r>
        <w:rPr>
          <w:b/>
        </w:rPr>
        <w:t>6001</w:t>
      </w:r>
      <w:r>
        <w:t xml:space="preserve">), и на "колкие" меха, то есть натуральные меха с набивкой дополнительного волоса. </w:t>
      </w:r>
    </w:p>
    <w:p w:rsidR="00EC4E38" w:rsidRDefault="005226AB">
      <w:pPr>
        <w:spacing w:after="107"/>
        <w:ind w:left="-15" w:right="0" w:firstLine="566"/>
      </w:pPr>
      <w:r>
        <w:t xml:space="preserve">В данную товарную позицию включается такой материал в куске, а также изделия (включая одежду и принадлежности к одежде), изготовленные из него, которые соответствуют тем же характеристикам, указанным в пояснении к товарной позиции 4303 в отношении аналогичных изделий из натурального меха. </w:t>
      </w:r>
    </w:p>
    <w:p w:rsidR="00EC4E38" w:rsidRDefault="005226AB">
      <w:pPr>
        <w:spacing w:after="0"/>
        <w:ind w:left="-15" w:right="0" w:firstLine="566"/>
      </w:pPr>
      <w:r>
        <w:t xml:space="preserve">В данную товарную позицию включаются также искусственные хвосты, изготовленные путем сборки волокон меха или волоса на стержне из кожи или шнуре. Однако искусственные хвосты, состоящие из нескольких натуральных хвостов или из меховых обрезков, нашитых на стержень, </w:t>
      </w:r>
      <w:r>
        <w:rPr>
          <w:b/>
        </w:rPr>
        <w:t>не включаются</w:t>
      </w:r>
      <w:r>
        <w:t xml:space="preserve"> (</w:t>
      </w:r>
      <w:r>
        <w:rPr>
          <w:b/>
        </w:rPr>
        <w:t>товарная позиция 4303</w:t>
      </w:r>
      <w:r>
        <w:t xml:space="preserve">). </w:t>
      </w:r>
    </w:p>
    <w:sectPr w:rsidR="00EC4E38" w:rsidSect="003F03F1">
      <w:headerReference w:type="even" r:id="rId7"/>
      <w:headerReference w:type="default" r:id="rId8"/>
      <w:headerReference w:type="first" r:id="rId9"/>
      <w:pgSz w:w="11906" w:h="16838"/>
      <w:pgMar w:top="1635" w:right="848" w:bottom="1219" w:left="1132" w:header="1109" w:footer="720" w:gutter="0"/>
      <w:pgNumType w:fmt="numberInDash" w:start="175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7EB" w:rsidRDefault="00AC37EB">
      <w:pPr>
        <w:spacing w:after="0" w:line="240" w:lineRule="auto"/>
      </w:pPr>
      <w:r>
        <w:separator/>
      </w:r>
    </w:p>
  </w:endnote>
  <w:endnote w:type="continuationSeparator" w:id="0">
    <w:p w:rsidR="00AC37EB" w:rsidRDefault="00AC37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7EB" w:rsidRDefault="00AC37EB">
      <w:pPr>
        <w:spacing w:after="0" w:line="240" w:lineRule="auto"/>
      </w:pPr>
      <w:r>
        <w:separator/>
      </w:r>
    </w:p>
  </w:footnote>
  <w:footnote w:type="continuationSeparator" w:id="0">
    <w:p w:rsidR="00AC37EB" w:rsidRDefault="00AC37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E38" w:rsidRDefault="005226AB">
    <w:pPr>
      <w:tabs>
        <w:tab w:val="right" w:pos="9926"/>
      </w:tabs>
      <w:spacing w:after="29" w:line="259" w:lineRule="auto"/>
      <w:ind w:left="0" w:right="0" w:firstLine="0"/>
      <w:jc w:val="left"/>
    </w:pPr>
    <w:r>
      <w:rPr>
        <w:i/>
        <w:sz w:val="20"/>
        <w:u w:val="single" w:color="000000"/>
      </w:rPr>
      <w:t xml:space="preserve">Раздел VIII </w:t>
    </w:r>
    <w:r>
      <w:rPr>
        <w:i/>
        <w:sz w:val="20"/>
        <w:u w:val="single" w:color="000000"/>
      </w:rPr>
      <w:tab/>
      <w:t xml:space="preserve">Группа 43 </w:t>
    </w:r>
  </w:p>
  <w:p w:rsidR="00EC4E38" w:rsidRDefault="005226AB">
    <w:pPr>
      <w:spacing w:after="0" w:line="259" w:lineRule="auto"/>
      <w:ind w:left="0" w:righ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75063"/>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3F03F1" w:rsidRPr="003F03F1" w:rsidRDefault="003F03F1">
        <w:pPr>
          <w:pStyle w:val="a5"/>
          <w:jc w:val="center"/>
          <w:rPr>
            <w:rFonts w:ascii="Times New Roman" w:hAnsi="Times New Roman" w:cs="Times New Roman"/>
            <w:sz w:val="24"/>
            <w:szCs w:val="24"/>
          </w:rPr>
        </w:pPr>
        <w:r w:rsidRPr="003F03F1">
          <w:rPr>
            <w:rFonts w:ascii="Times New Roman" w:hAnsi="Times New Roman" w:cs="Times New Roman"/>
            <w:sz w:val="24"/>
            <w:szCs w:val="24"/>
          </w:rPr>
          <w:fldChar w:fldCharType="begin"/>
        </w:r>
        <w:r w:rsidRPr="003F03F1">
          <w:rPr>
            <w:rFonts w:ascii="Times New Roman" w:hAnsi="Times New Roman" w:cs="Times New Roman"/>
            <w:sz w:val="24"/>
            <w:szCs w:val="24"/>
          </w:rPr>
          <w:instrText xml:space="preserve"> PAGE   \* MERGEFORMAT </w:instrText>
        </w:r>
        <w:r w:rsidRPr="003F03F1">
          <w:rPr>
            <w:rFonts w:ascii="Times New Roman" w:hAnsi="Times New Roman" w:cs="Times New Roman"/>
            <w:sz w:val="24"/>
            <w:szCs w:val="24"/>
          </w:rPr>
          <w:fldChar w:fldCharType="separate"/>
        </w:r>
        <w:r>
          <w:rPr>
            <w:rFonts w:ascii="Times New Roman" w:hAnsi="Times New Roman" w:cs="Times New Roman"/>
            <w:noProof/>
            <w:sz w:val="24"/>
            <w:szCs w:val="24"/>
          </w:rPr>
          <w:t>- 1758 -</w:t>
        </w:r>
        <w:r w:rsidRPr="003F03F1">
          <w:rPr>
            <w:rFonts w:ascii="Times New Roman" w:hAnsi="Times New Roman" w:cs="Times New Roman"/>
            <w:sz w:val="24"/>
            <w:szCs w:val="24"/>
          </w:rPr>
          <w:fldChar w:fldCharType="end"/>
        </w:r>
      </w:p>
      <w:p w:rsidR="003F03F1" w:rsidRPr="003F03F1" w:rsidRDefault="003F03F1" w:rsidP="003F03F1">
        <w:pPr>
          <w:tabs>
            <w:tab w:val="right" w:pos="9926"/>
          </w:tabs>
          <w:spacing w:after="29" w:line="259" w:lineRule="auto"/>
          <w:ind w:left="0" w:right="0" w:firstLine="0"/>
          <w:jc w:val="left"/>
          <w:rPr>
            <w:szCs w:val="24"/>
          </w:rPr>
        </w:pPr>
        <w:r w:rsidRPr="003F03F1">
          <w:rPr>
            <w:i/>
            <w:szCs w:val="24"/>
            <w:u w:val="single" w:color="000000"/>
          </w:rPr>
          <w:t xml:space="preserve">Раздел VIII </w:t>
        </w:r>
        <w:r w:rsidRPr="003F03F1">
          <w:rPr>
            <w:i/>
            <w:szCs w:val="24"/>
            <w:u w:val="single" w:color="000000"/>
          </w:rPr>
          <w:tab/>
          <w:t xml:space="preserve">Группа 43 </w:t>
        </w:r>
      </w:p>
      <w:p w:rsidR="003F03F1" w:rsidRPr="003F03F1" w:rsidRDefault="003F03F1" w:rsidP="003F03F1">
        <w:pPr>
          <w:spacing w:after="0" w:line="259" w:lineRule="auto"/>
          <w:ind w:left="0" w:right="0" w:firstLine="0"/>
          <w:jc w:val="left"/>
          <w:rPr>
            <w:szCs w:val="24"/>
          </w:rPr>
        </w:pPr>
        <w:r w:rsidRPr="003F03F1">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E38" w:rsidRDefault="005226AB">
    <w:pPr>
      <w:tabs>
        <w:tab w:val="right" w:pos="9926"/>
      </w:tabs>
      <w:spacing w:after="29" w:line="259" w:lineRule="auto"/>
      <w:ind w:left="0" w:right="0" w:firstLine="0"/>
      <w:jc w:val="left"/>
    </w:pPr>
    <w:r>
      <w:rPr>
        <w:i/>
        <w:sz w:val="20"/>
        <w:u w:val="single" w:color="000000"/>
      </w:rPr>
      <w:t xml:space="preserve">Раздел VIII </w:t>
    </w:r>
    <w:r>
      <w:rPr>
        <w:i/>
        <w:sz w:val="20"/>
        <w:u w:val="single" w:color="000000"/>
      </w:rPr>
      <w:tab/>
      <w:t xml:space="preserve">Группа 43 </w:t>
    </w:r>
  </w:p>
  <w:p w:rsidR="00EC4E38" w:rsidRDefault="005226AB">
    <w:pPr>
      <w:spacing w:after="0" w:line="259" w:lineRule="auto"/>
      <w:ind w:left="0" w:righ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C3282"/>
    <w:multiLevelType w:val="hybridMultilevel"/>
    <w:tmpl w:val="CA9E83D8"/>
    <w:lvl w:ilvl="0" w:tplc="5D6A321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ACAA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F011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1AAB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2667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32B1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BE1D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D0A8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0CD0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3B0D2F46"/>
    <w:multiLevelType w:val="hybridMultilevel"/>
    <w:tmpl w:val="78E8D50C"/>
    <w:lvl w:ilvl="0" w:tplc="ECA8AD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1A7C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F64C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A2D7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7C84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BEE9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6E930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720D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3605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55FC737C"/>
    <w:multiLevelType w:val="hybridMultilevel"/>
    <w:tmpl w:val="7E808840"/>
    <w:lvl w:ilvl="0" w:tplc="AA1468FE">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50C6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8A95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8C57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EEA9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6A9D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8CD1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3275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408C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74FE1040"/>
    <w:multiLevelType w:val="hybridMultilevel"/>
    <w:tmpl w:val="4CC21256"/>
    <w:lvl w:ilvl="0" w:tplc="E000F39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28FA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EC82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BCF4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C6B4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66C2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F857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2AAF2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7A3D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C4E38"/>
    <w:rsid w:val="002F639E"/>
    <w:rsid w:val="003075DA"/>
    <w:rsid w:val="003F03F1"/>
    <w:rsid w:val="005226AB"/>
    <w:rsid w:val="00A33F87"/>
    <w:rsid w:val="00AC37EB"/>
    <w:rsid w:val="00C60118"/>
    <w:rsid w:val="00EC4E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5DA"/>
    <w:pPr>
      <w:spacing w:after="177" w:line="270" w:lineRule="auto"/>
      <w:ind w:left="10" w:right="3"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3F03F1"/>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3F03F1"/>
    <w:rPr>
      <w:rFonts w:ascii="Times New Roman" w:eastAsia="Times New Roman" w:hAnsi="Times New Roman" w:cs="Times New Roman"/>
      <w:color w:val="000000"/>
      <w:sz w:val="24"/>
    </w:rPr>
  </w:style>
  <w:style w:type="paragraph" w:styleId="a5">
    <w:name w:val="header"/>
    <w:basedOn w:val="a"/>
    <w:link w:val="a6"/>
    <w:uiPriority w:val="99"/>
    <w:unhideWhenUsed/>
    <w:rsid w:val="003F03F1"/>
    <w:pPr>
      <w:tabs>
        <w:tab w:val="center" w:pos="4680"/>
        <w:tab w:val="right" w:pos="9360"/>
      </w:tabs>
      <w:spacing w:after="0" w:line="240" w:lineRule="auto"/>
      <w:ind w:left="0" w:righ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3F03F1"/>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1830</Words>
  <Characters>10436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Раздел VIII</vt:lpstr>
    </vt:vector>
  </TitlesOfParts>
  <Company/>
  <LinksUpToDate>false</LinksUpToDate>
  <CharactersWithSpaces>12242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VIII</dc:title>
  <dc:subject/>
  <dc:creator>Данильчева Кира Сергеевна</dc:creator>
  <cp:keywords/>
  <cp:lastModifiedBy>kolesnik_av</cp:lastModifiedBy>
  <cp:revision>6</cp:revision>
  <cp:lastPrinted>2016-09-26T13:54:00Z</cp:lastPrinted>
  <dcterms:created xsi:type="dcterms:W3CDTF">2016-08-23T11:43:00Z</dcterms:created>
  <dcterms:modified xsi:type="dcterms:W3CDTF">2016-09-26T13:54:00Z</dcterms:modified>
</cp:coreProperties>
</file>