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45D" w:rsidRDefault="00B20ACD">
      <w:pPr>
        <w:spacing w:after="0" w:line="328" w:lineRule="auto"/>
        <w:ind w:left="2584" w:right="2588" w:firstLine="0"/>
        <w:jc w:val="center"/>
      </w:pPr>
      <w:r>
        <w:rPr>
          <w:sz w:val="28"/>
        </w:rPr>
        <w:t xml:space="preserve">Группа 89 </w:t>
      </w:r>
      <w:r>
        <w:rPr>
          <w:b/>
          <w:sz w:val="28"/>
        </w:rPr>
        <w:t>Суда, лодки и плавучие конструкции</w:t>
      </w:r>
      <w:r>
        <w:rPr>
          <w:rFonts w:ascii="Arial" w:eastAsia="Arial" w:hAnsi="Arial" w:cs="Arial"/>
          <w:b/>
          <w:sz w:val="28"/>
        </w:rPr>
        <w:t xml:space="preserve"> </w:t>
      </w:r>
    </w:p>
    <w:p w:rsidR="007F145D" w:rsidRDefault="00B20ACD">
      <w:pPr>
        <w:spacing w:after="176" w:line="259" w:lineRule="auto"/>
        <w:ind w:left="1" w:right="0" w:firstLine="0"/>
        <w:jc w:val="left"/>
      </w:pPr>
      <w:r>
        <w:rPr>
          <w:b/>
        </w:rPr>
        <w:t xml:space="preserve"> </w:t>
      </w:r>
    </w:p>
    <w:p w:rsidR="007F145D" w:rsidRDefault="00B20ACD">
      <w:pPr>
        <w:spacing w:after="175" w:line="270" w:lineRule="auto"/>
        <w:ind w:left="-4" w:right="11"/>
      </w:pPr>
      <w:r>
        <w:rPr>
          <w:b/>
        </w:rPr>
        <w:t xml:space="preserve">Примечание: </w:t>
      </w:r>
    </w:p>
    <w:p w:rsidR="007F145D" w:rsidRDefault="00B20ACD">
      <w:pPr>
        <w:ind w:left="411" w:right="0" w:hanging="425"/>
      </w:pPr>
      <w:r>
        <w:t>1.</w:t>
      </w:r>
      <w:r>
        <w:rPr>
          <w:rFonts w:ascii="Arial" w:eastAsia="Arial" w:hAnsi="Arial" w:cs="Arial"/>
        </w:rPr>
        <w:t xml:space="preserve"> </w:t>
      </w:r>
      <w:r>
        <w:t xml:space="preserve">Корпуса плавучих средств, плавучие средства недостроенные или </w:t>
      </w:r>
      <w:proofErr w:type="spellStart"/>
      <w:r>
        <w:t>неукомлектованные</w:t>
      </w:r>
      <w:proofErr w:type="spellEnd"/>
      <w:r>
        <w:t xml:space="preserve">, собранные, несобранные или разобранные, а также плавучие средства укомплектованные, но несобранные или разобранные включаются в товарную позицию 8906, если они не имеют основных характеристик плавучих средств конкретного типа. </w:t>
      </w:r>
    </w:p>
    <w:p w:rsidR="007F145D" w:rsidRDefault="00B20ACD">
      <w:pPr>
        <w:pStyle w:val="1"/>
        <w:spacing w:after="112"/>
        <w:ind w:left="0" w:right="3"/>
      </w:pPr>
      <w:r>
        <w:t xml:space="preserve">ОБЩИЕ ПОЛОЖЕНИЯ </w:t>
      </w:r>
    </w:p>
    <w:p w:rsidR="007F145D" w:rsidRDefault="00B20ACD">
      <w:pPr>
        <w:ind w:left="-14" w:right="0" w:firstLine="566"/>
      </w:pPr>
      <w:r>
        <w:t xml:space="preserve">В данную группу включаются суда, лодки и прочие плавучие средства всех видов (самоходные или несамоходные), а также плавучие конструкции, такие как кессоны, причалы и буи. В нее также включаются транспортные средства на воздушной подушке (суда на воздушной подушке), предназначенные для движения по воде (морю, дельтам рек, озерам), независимо от того, могут ли они приземляться на берегу или приставать к причалу, а также передвигаться по льду (см. примечание 5 к разделу XVII). </w:t>
      </w:r>
    </w:p>
    <w:p w:rsidR="007F145D" w:rsidRDefault="00B20ACD">
      <w:pPr>
        <w:ind w:left="578" w:right="0"/>
      </w:pPr>
      <w:r>
        <w:t xml:space="preserve">В данную группу также включаются: </w:t>
      </w:r>
    </w:p>
    <w:p w:rsidR="007F145D" w:rsidRDefault="00B20ACD">
      <w:pPr>
        <w:ind w:left="344" w:right="0" w:hanging="358"/>
      </w:pPr>
      <w:r>
        <w:t xml:space="preserve">(А) Недостроенные или неукомплектованные плавучие средства (например, такие, которые не укомплектованы главными двигателями, навигационными приборами, подъемным или погрузо-разгрузочным оборудованием или не имеют полной внутренней отделки). </w:t>
      </w:r>
    </w:p>
    <w:p w:rsidR="007F145D" w:rsidRDefault="00B20ACD">
      <w:pPr>
        <w:ind w:left="-4" w:right="0"/>
      </w:pPr>
      <w:r>
        <w:t xml:space="preserve">(Б) Корпуса из любого материала. </w:t>
      </w:r>
    </w:p>
    <w:p w:rsidR="007F145D" w:rsidRDefault="00B20ACD">
      <w:pPr>
        <w:spacing w:after="128"/>
        <w:ind w:left="-14" w:right="0" w:firstLine="566"/>
      </w:pPr>
      <w:r>
        <w:t xml:space="preserve">Полностью укомплектованные плавучие средства, представленные в несобранном или разобранном виде, и корпуса, недостроенные или неукомплектованные плавучие средства (собранные или несобранные) классифицируются как плавучие средства конкретного типа, если они имеют основное свойство плавучих средств этого типа. В других случаях такие суда включаются в товарную позицию 8906. </w:t>
      </w:r>
    </w:p>
    <w:p w:rsidR="007F145D" w:rsidRDefault="00B20ACD">
      <w:pPr>
        <w:spacing w:after="118" w:line="322" w:lineRule="auto"/>
        <w:ind w:left="-3" w:right="0"/>
      </w:pPr>
      <w:r>
        <w:rPr>
          <w:sz w:val="20"/>
        </w:rPr>
        <w:t xml:space="preserve">В отличие от положений, касающихся транспортного оборудования, включенного в другие группы раздела XVII, в данную группу </w:t>
      </w:r>
      <w:r>
        <w:rPr>
          <w:b/>
          <w:sz w:val="20"/>
        </w:rPr>
        <w:t>не включаются</w:t>
      </w:r>
      <w:r>
        <w:rPr>
          <w:sz w:val="20"/>
        </w:rPr>
        <w:t xml:space="preserve"> все отдельно представленные части (</w:t>
      </w:r>
      <w:r>
        <w:rPr>
          <w:b/>
          <w:sz w:val="20"/>
        </w:rPr>
        <w:t>кроме</w:t>
      </w:r>
      <w:r>
        <w:rPr>
          <w:sz w:val="20"/>
        </w:rPr>
        <w:t xml:space="preserve"> корпусов) и принадлежности плавучих средств или плавучих конструкций, даже если они однозначно идентифицируемы как таковые. Такие части и принадлежности относятся к другим соответствующим товарным позициям Номенклатуры, например: </w:t>
      </w:r>
    </w:p>
    <w:p w:rsidR="007F145D" w:rsidRDefault="00B20ACD">
      <w:pPr>
        <w:numPr>
          <w:ilvl w:val="0"/>
          <w:numId w:val="1"/>
        </w:numPr>
        <w:spacing w:after="170" w:line="271" w:lineRule="auto"/>
        <w:ind w:right="0" w:hanging="358"/>
      </w:pPr>
      <w:r>
        <w:rPr>
          <w:sz w:val="20"/>
        </w:rPr>
        <w:t xml:space="preserve">части и принадлежности, указанные в примечании 2 к разделу XVII; </w:t>
      </w:r>
    </w:p>
    <w:p w:rsidR="007F145D" w:rsidRDefault="00B20ACD">
      <w:pPr>
        <w:numPr>
          <w:ilvl w:val="0"/>
          <w:numId w:val="1"/>
        </w:numPr>
        <w:spacing w:after="170" w:line="271" w:lineRule="auto"/>
        <w:ind w:right="0" w:hanging="358"/>
      </w:pPr>
      <w:r>
        <w:rPr>
          <w:sz w:val="20"/>
        </w:rPr>
        <w:t>деревянные весла и лопасти гребных колес (</w:t>
      </w:r>
      <w:r>
        <w:rPr>
          <w:b/>
          <w:sz w:val="20"/>
        </w:rPr>
        <w:t>товарная позиция 4421</w:t>
      </w:r>
      <w:r>
        <w:rPr>
          <w:sz w:val="20"/>
        </w:rPr>
        <w:t xml:space="preserve">); </w:t>
      </w:r>
    </w:p>
    <w:p w:rsidR="007F145D" w:rsidRDefault="00B20ACD">
      <w:pPr>
        <w:numPr>
          <w:ilvl w:val="0"/>
          <w:numId w:val="1"/>
        </w:numPr>
        <w:spacing w:after="170" w:line="271" w:lineRule="auto"/>
        <w:ind w:right="0" w:hanging="358"/>
      </w:pPr>
      <w:r>
        <w:rPr>
          <w:sz w:val="20"/>
        </w:rPr>
        <w:t>веревки и канаты из текстильного материала (</w:t>
      </w:r>
      <w:r>
        <w:rPr>
          <w:b/>
          <w:sz w:val="20"/>
        </w:rPr>
        <w:t>товарная позиция 5607</w:t>
      </w:r>
      <w:r>
        <w:rPr>
          <w:sz w:val="20"/>
        </w:rPr>
        <w:t xml:space="preserve">); </w:t>
      </w:r>
    </w:p>
    <w:p w:rsidR="007F145D" w:rsidRDefault="00B20ACD">
      <w:pPr>
        <w:numPr>
          <w:ilvl w:val="0"/>
          <w:numId w:val="1"/>
        </w:numPr>
        <w:spacing w:after="180" w:line="259" w:lineRule="auto"/>
        <w:ind w:right="0" w:hanging="358"/>
      </w:pPr>
      <w:r>
        <w:rPr>
          <w:sz w:val="20"/>
        </w:rPr>
        <w:t>паруса (</w:t>
      </w:r>
      <w:r>
        <w:rPr>
          <w:b/>
          <w:sz w:val="20"/>
        </w:rPr>
        <w:t>товарная позиция 6306</w:t>
      </w:r>
      <w:r>
        <w:rPr>
          <w:sz w:val="20"/>
        </w:rPr>
        <w:t xml:space="preserve">); </w:t>
      </w:r>
    </w:p>
    <w:p w:rsidR="007F145D" w:rsidRDefault="00B20ACD">
      <w:pPr>
        <w:numPr>
          <w:ilvl w:val="0"/>
          <w:numId w:val="1"/>
        </w:numPr>
        <w:spacing w:after="113" w:line="325" w:lineRule="auto"/>
        <w:ind w:right="0" w:hanging="358"/>
      </w:pPr>
      <w:r>
        <w:rPr>
          <w:sz w:val="20"/>
        </w:rPr>
        <w:t xml:space="preserve">мачты, люки, сходни, поручни и переборки для судов или лодок и части корпусов, имеющие характерные свойства металлоконструкций </w:t>
      </w:r>
      <w:r>
        <w:rPr>
          <w:b/>
          <w:sz w:val="20"/>
        </w:rPr>
        <w:t>товарной позиции 7308</w:t>
      </w:r>
      <w:r>
        <w:rPr>
          <w:sz w:val="20"/>
        </w:rPr>
        <w:t xml:space="preserve">; </w:t>
      </w:r>
    </w:p>
    <w:p w:rsidR="007F145D" w:rsidRDefault="00B20ACD">
      <w:pPr>
        <w:numPr>
          <w:ilvl w:val="0"/>
          <w:numId w:val="1"/>
        </w:numPr>
        <w:spacing w:after="170" w:line="271" w:lineRule="auto"/>
        <w:ind w:right="0" w:hanging="358"/>
      </w:pPr>
      <w:r>
        <w:rPr>
          <w:sz w:val="20"/>
        </w:rPr>
        <w:t>тросы из черных металлов (</w:t>
      </w:r>
      <w:r>
        <w:rPr>
          <w:b/>
          <w:sz w:val="20"/>
        </w:rPr>
        <w:t>товарная позиция 7312</w:t>
      </w:r>
      <w:r>
        <w:rPr>
          <w:sz w:val="20"/>
        </w:rPr>
        <w:t xml:space="preserve">); </w:t>
      </w:r>
    </w:p>
    <w:p w:rsidR="007F145D" w:rsidRDefault="00B20ACD">
      <w:pPr>
        <w:numPr>
          <w:ilvl w:val="0"/>
          <w:numId w:val="1"/>
        </w:numPr>
        <w:spacing w:after="170" w:line="271" w:lineRule="auto"/>
        <w:ind w:right="0" w:hanging="358"/>
      </w:pPr>
      <w:r>
        <w:rPr>
          <w:sz w:val="20"/>
        </w:rPr>
        <w:lastRenderedPageBreak/>
        <w:t>якоря из черных металлов (</w:t>
      </w:r>
      <w:r>
        <w:rPr>
          <w:b/>
          <w:sz w:val="20"/>
        </w:rPr>
        <w:t>товарная позиция 7316</w:t>
      </w:r>
      <w:r>
        <w:rPr>
          <w:sz w:val="20"/>
        </w:rPr>
        <w:t xml:space="preserve">); </w:t>
      </w:r>
    </w:p>
    <w:p w:rsidR="007F145D" w:rsidRDefault="00B20ACD">
      <w:pPr>
        <w:numPr>
          <w:ilvl w:val="0"/>
          <w:numId w:val="1"/>
        </w:numPr>
        <w:spacing w:after="170" w:line="271" w:lineRule="auto"/>
        <w:ind w:right="0" w:hanging="358"/>
      </w:pPr>
      <w:r>
        <w:rPr>
          <w:sz w:val="20"/>
        </w:rPr>
        <w:t>гребные винты и гребные колеса (</w:t>
      </w:r>
      <w:r>
        <w:rPr>
          <w:b/>
          <w:sz w:val="20"/>
        </w:rPr>
        <w:t>товарная позиция 8487</w:t>
      </w:r>
      <w:r>
        <w:rPr>
          <w:sz w:val="20"/>
        </w:rPr>
        <w:t xml:space="preserve">); </w:t>
      </w:r>
    </w:p>
    <w:p w:rsidR="007F145D" w:rsidRDefault="00B20ACD">
      <w:pPr>
        <w:numPr>
          <w:ilvl w:val="0"/>
          <w:numId w:val="1"/>
        </w:numPr>
        <w:spacing w:after="112" w:line="327" w:lineRule="auto"/>
        <w:ind w:right="0" w:hanging="358"/>
      </w:pPr>
      <w:r>
        <w:rPr>
          <w:sz w:val="20"/>
        </w:rPr>
        <w:t>рули (</w:t>
      </w:r>
      <w:r>
        <w:rPr>
          <w:b/>
          <w:sz w:val="20"/>
        </w:rPr>
        <w:t>товарные позиции 4421, 7325, 7326</w:t>
      </w:r>
      <w:r>
        <w:rPr>
          <w:sz w:val="20"/>
        </w:rPr>
        <w:t xml:space="preserve"> и т.д.) и прочее рулевое оборудование или оборудование управления для судов или лодок (</w:t>
      </w:r>
      <w:r>
        <w:rPr>
          <w:b/>
          <w:sz w:val="20"/>
        </w:rPr>
        <w:t>товарная позиция 8479</w:t>
      </w:r>
      <w:r>
        <w:rPr>
          <w:sz w:val="20"/>
        </w:rPr>
        <w:t xml:space="preserve">). </w:t>
      </w:r>
    </w:p>
    <w:p w:rsidR="007F145D" w:rsidRDefault="00B20ACD">
      <w:pPr>
        <w:spacing w:after="170" w:line="271" w:lineRule="auto"/>
        <w:ind w:left="-3" w:right="0"/>
      </w:pPr>
      <w:r>
        <w:rPr>
          <w:sz w:val="20"/>
        </w:rPr>
        <w:t xml:space="preserve">В данную группу также </w:t>
      </w:r>
      <w:r>
        <w:rPr>
          <w:b/>
          <w:sz w:val="20"/>
        </w:rPr>
        <w:t>не включаются</w:t>
      </w:r>
      <w:r>
        <w:rPr>
          <w:sz w:val="20"/>
        </w:rPr>
        <w:t xml:space="preserve">: </w:t>
      </w:r>
    </w:p>
    <w:p w:rsidR="007F145D" w:rsidRDefault="00B20ACD">
      <w:pPr>
        <w:spacing w:after="119" w:line="323" w:lineRule="auto"/>
        <w:ind w:left="270" w:right="0" w:hanging="283"/>
      </w:pPr>
      <w:r>
        <w:rPr>
          <w:sz w:val="20"/>
        </w:rPr>
        <w:t xml:space="preserve">(а) модели плавучих средств, используемые в декоративных целях (например, </w:t>
      </w:r>
      <w:proofErr w:type="spellStart"/>
      <w:r>
        <w:rPr>
          <w:sz w:val="20"/>
        </w:rPr>
        <w:t>галлеоны</w:t>
      </w:r>
      <w:proofErr w:type="spellEnd"/>
      <w:r>
        <w:rPr>
          <w:sz w:val="20"/>
        </w:rPr>
        <w:t xml:space="preserve"> и другие парусные суда) (</w:t>
      </w:r>
      <w:r>
        <w:rPr>
          <w:b/>
          <w:sz w:val="20"/>
        </w:rPr>
        <w:t>товарные позиции 4420, 8306</w:t>
      </w:r>
      <w:r>
        <w:rPr>
          <w:sz w:val="20"/>
        </w:rPr>
        <w:t xml:space="preserve"> и т.д.); </w:t>
      </w:r>
    </w:p>
    <w:p w:rsidR="007F145D" w:rsidRDefault="00B20ACD">
      <w:pPr>
        <w:spacing w:after="170" w:line="271" w:lineRule="auto"/>
        <w:ind w:left="-3" w:right="0"/>
      </w:pPr>
      <w:r>
        <w:rPr>
          <w:sz w:val="20"/>
        </w:rPr>
        <w:t xml:space="preserve">(б) демонстрационная аппаратура или модели </w:t>
      </w:r>
      <w:r>
        <w:rPr>
          <w:b/>
          <w:sz w:val="20"/>
        </w:rPr>
        <w:t>товарной позиции 9023</w:t>
      </w:r>
      <w:r>
        <w:rPr>
          <w:sz w:val="20"/>
        </w:rPr>
        <w:t xml:space="preserve">; </w:t>
      </w:r>
    </w:p>
    <w:p w:rsidR="007F145D" w:rsidRDefault="00B20ACD">
      <w:pPr>
        <w:spacing w:after="170" w:line="271" w:lineRule="auto"/>
        <w:ind w:left="-3" w:right="0"/>
      </w:pPr>
      <w:r>
        <w:rPr>
          <w:sz w:val="20"/>
        </w:rPr>
        <w:t>(в) торпеды, мины и аналогичные средства для ведения боевых действий (</w:t>
      </w:r>
      <w:r>
        <w:rPr>
          <w:b/>
          <w:sz w:val="20"/>
        </w:rPr>
        <w:t>товарная позиция 9306</w:t>
      </w:r>
      <w:r>
        <w:rPr>
          <w:sz w:val="20"/>
        </w:rPr>
        <w:t xml:space="preserve">); </w:t>
      </w:r>
    </w:p>
    <w:p w:rsidR="007F145D" w:rsidRDefault="00B20ACD">
      <w:pPr>
        <w:spacing w:after="170" w:line="271" w:lineRule="auto"/>
        <w:ind w:left="-3" w:right="0"/>
      </w:pPr>
      <w:r>
        <w:rPr>
          <w:sz w:val="20"/>
        </w:rPr>
        <w:t>(г) игрушки на колесах в виде лодок, для катания детей и прочие игрушки (</w:t>
      </w:r>
      <w:r>
        <w:rPr>
          <w:b/>
          <w:sz w:val="20"/>
        </w:rPr>
        <w:t>товарная позиция 9503</w:t>
      </w:r>
      <w:r>
        <w:rPr>
          <w:sz w:val="20"/>
        </w:rPr>
        <w:t xml:space="preserve">); </w:t>
      </w:r>
    </w:p>
    <w:p w:rsidR="007F145D" w:rsidRDefault="00B20ACD">
      <w:pPr>
        <w:spacing w:after="170" w:line="271" w:lineRule="auto"/>
        <w:ind w:left="-3" w:right="0"/>
      </w:pPr>
      <w:r>
        <w:rPr>
          <w:sz w:val="20"/>
        </w:rPr>
        <w:t>(д) водные лыжи и аналогичные изделия (</w:t>
      </w:r>
      <w:r>
        <w:rPr>
          <w:b/>
          <w:sz w:val="20"/>
        </w:rPr>
        <w:t>товарная позиция 9506</w:t>
      </w:r>
      <w:r>
        <w:rPr>
          <w:sz w:val="20"/>
        </w:rPr>
        <w:t xml:space="preserve">); </w:t>
      </w:r>
    </w:p>
    <w:p w:rsidR="003F69A7" w:rsidRDefault="00B20ACD">
      <w:pPr>
        <w:spacing w:after="0" w:line="448" w:lineRule="auto"/>
        <w:ind w:left="-3" w:right="801"/>
        <w:rPr>
          <w:sz w:val="20"/>
        </w:rPr>
      </w:pPr>
      <w:r>
        <w:rPr>
          <w:sz w:val="20"/>
        </w:rPr>
        <w:t>(е) небольшие лодки, используемые на каруселях или прочих аттракционах (</w:t>
      </w:r>
      <w:r>
        <w:rPr>
          <w:b/>
          <w:sz w:val="20"/>
        </w:rPr>
        <w:t>товарная позиция 9508</w:t>
      </w:r>
      <w:r>
        <w:rPr>
          <w:sz w:val="20"/>
        </w:rPr>
        <w:t xml:space="preserve">); </w:t>
      </w:r>
    </w:p>
    <w:p w:rsidR="007F145D" w:rsidRDefault="00B20ACD">
      <w:pPr>
        <w:spacing w:after="0" w:line="448" w:lineRule="auto"/>
        <w:ind w:left="-3" w:right="801"/>
      </w:pPr>
      <w:r>
        <w:rPr>
          <w:sz w:val="20"/>
        </w:rPr>
        <w:t>(ж) антиквариат возрастом более 100 лет (</w:t>
      </w:r>
      <w:r>
        <w:rPr>
          <w:b/>
          <w:sz w:val="20"/>
        </w:rPr>
        <w:t>товарная позиция 9706</w:t>
      </w:r>
      <w:r>
        <w:rPr>
          <w:sz w:val="20"/>
        </w:rPr>
        <w:t xml:space="preserve">). </w:t>
      </w:r>
    </w:p>
    <w:p w:rsidR="007F145D" w:rsidRDefault="00B20ACD">
      <w:pPr>
        <w:spacing w:after="142" w:line="271" w:lineRule="auto"/>
        <w:ind w:left="-3" w:right="0"/>
      </w:pPr>
      <w:r>
        <w:rPr>
          <w:sz w:val="20"/>
        </w:rPr>
        <w:t xml:space="preserve">Автомобили-амфибии и транспортные средства на воздушной подушке, предназначенные для движения по суше или по суше и по определенным водным поверхностям (болота и т.д.), относятся к моторным транспортным средствам </w:t>
      </w:r>
      <w:r>
        <w:rPr>
          <w:b/>
          <w:sz w:val="20"/>
        </w:rPr>
        <w:t>группы 87</w:t>
      </w:r>
      <w:r>
        <w:rPr>
          <w:sz w:val="20"/>
        </w:rPr>
        <w:t xml:space="preserve">, а гидропланы и летающие лодки входят в </w:t>
      </w:r>
      <w:r>
        <w:rPr>
          <w:b/>
          <w:sz w:val="20"/>
        </w:rPr>
        <w:t>товарную позицию 8802</w:t>
      </w:r>
      <w:r>
        <w:rPr>
          <w:sz w:val="20"/>
        </w:rPr>
        <w:t xml:space="preserve">. </w:t>
      </w:r>
    </w:p>
    <w:p w:rsidR="007F145D" w:rsidRDefault="00B20ACD">
      <w:pPr>
        <w:spacing w:after="131" w:line="259" w:lineRule="auto"/>
        <w:ind w:left="1" w:right="0" w:firstLine="0"/>
        <w:jc w:val="left"/>
      </w:pPr>
      <w:r>
        <w:t xml:space="preserve"> </w:t>
      </w:r>
    </w:p>
    <w:p w:rsidR="007F145D" w:rsidRDefault="00B20ACD" w:rsidP="003F69A7">
      <w:pPr>
        <w:spacing w:after="122" w:line="270" w:lineRule="auto"/>
        <w:ind w:left="851" w:right="11" w:hanging="865"/>
      </w:pPr>
      <w:r>
        <w:rPr>
          <w:b/>
        </w:rPr>
        <w:t xml:space="preserve">8901  </w:t>
      </w:r>
      <w:r w:rsidR="003F69A7">
        <w:rPr>
          <w:b/>
        </w:rPr>
        <w:t xml:space="preserve"> </w:t>
      </w:r>
      <w:r>
        <w:rPr>
          <w:b/>
        </w:rPr>
        <w:t xml:space="preserve">Суда круизные, экскурсионные, паромы, грузовые суда, баржи и аналогичные плавучие средства для перевозки пассажиров или грузов: </w:t>
      </w:r>
    </w:p>
    <w:p w:rsidR="007F145D" w:rsidRDefault="00B20ACD" w:rsidP="003F69A7">
      <w:pPr>
        <w:spacing w:after="75" w:line="270" w:lineRule="auto"/>
        <w:ind w:left="1892" w:right="11" w:hanging="1041"/>
      </w:pPr>
      <w:r>
        <w:rPr>
          <w:b/>
        </w:rPr>
        <w:t xml:space="preserve">8901 10 – суда круизные, экскурсионные и аналогичные плавучие средства, предназначенные в основном для перевозки пассажиров; паромы всех типов </w:t>
      </w:r>
    </w:p>
    <w:p w:rsidR="007F145D" w:rsidRDefault="00B20ACD">
      <w:pPr>
        <w:tabs>
          <w:tab w:val="center" w:pos="1798"/>
        </w:tabs>
        <w:spacing w:after="109" w:line="270" w:lineRule="auto"/>
        <w:ind w:left="-14" w:right="0" w:firstLine="0"/>
        <w:jc w:val="left"/>
      </w:pPr>
      <w:r>
        <w:rPr>
          <w:b/>
        </w:rPr>
        <w:t xml:space="preserve"> </w:t>
      </w:r>
      <w:r>
        <w:rPr>
          <w:b/>
        </w:rPr>
        <w:tab/>
        <w:t xml:space="preserve">8901 20 – танкеры </w:t>
      </w:r>
    </w:p>
    <w:p w:rsidR="007F145D" w:rsidRDefault="00B20ACD">
      <w:pPr>
        <w:tabs>
          <w:tab w:val="center" w:pos="4755"/>
        </w:tabs>
        <w:spacing w:after="119" w:line="270" w:lineRule="auto"/>
        <w:ind w:left="-14" w:right="0" w:firstLine="0"/>
        <w:jc w:val="left"/>
      </w:pPr>
      <w:r>
        <w:rPr>
          <w:b/>
        </w:rPr>
        <w:t xml:space="preserve"> </w:t>
      </w:r>
      <w:r>
        <w:rPr>
          <w:b/>
        </w:rPr>
        <w:tab/>
        <w:t xml:space="preserve">8901 30 – суда рефрижераторные, кроме входящих в субпозицию 8901 20 </w:t>
      </w:r>
    </w:p>
    <w:p w:rsidR="007F145D" w:rsidRDefault="00B20ACD">
      <w:pPr>
        <w:tabs>
          <w:tab w:val="center" w:pos="4469"/>
        </w:tabs>
        <w:spacing w:after="75" w:line="270" w:lineRule="auto"/>
        <w:ind w:left="-14" w:right="0" w:firstLine="0"/>
        <w:jc w:val="left"/>
      </w:pPr>
      <w:r>
        <w:rPr>
          <w:b/>
        </w:rPr>
        <w:t xml:space="preserve"> </w:t>
      </w:r>
      <w:r>
        <w:rPr>
          <w:b/>
        </w:rPr>
        <w:tab/>
        <w:t xml:space="preserve">8901 90 – грузовые и грузопассажирские плавучие средства прочие </w:t>
      </w:r>
    </w:p>
    <w:p w:rsidR="007F145D" w:rsidRDefault="00B20ACD">
      <w:pPr>
        <w:spacing w:after="96" w:line="259" w:lineRule="auto"/>
        <w:ind w:left="1" w:right="0" w:firstLine="0"/>
        <w:jc w:val="left"/>
      </w:pPr>
      <w:r>
        <w:t xml:space="preserve"> </w:t>
      </w:r>
    </w:p>
    <w:p w:rsidR="007F145D" w:rsidRDefault="00B20ACD">
      <w:pPr>
        <w:spacing w:after="111" w:line="322" w:lineRule="auto"/>
        <w:ind w:left="-14" w:right="0" w:firstLine="566"/>
      </w:pPr>
      <w:r>
        <w:t xml:space="preserve">В данную товарную позицию включаются все плавучие средства для перевозки пассажиров или грузов, </w:t>
      </w:r>
      <w:r>
        <w:rPr>
          <w:b/>
        </w:rPr>
        <w:t xml:space="preserve">кроме </w:t>
      </w:r>
      <w:r>
        <w:t xml:space="preserve">плавучих средств, указанных в </w:t>
      </w:r>
      <w:r>
        <w:rPr>
          <w:b/>
        </w:rPr>
        <w:t>товарной позиции 8903</w:t>
      </w:r>
      <w:r>
        <w:t xml:space="preserve"> и спасательных судов (кроме гребных лодок), военные транспортные суда и санитарные суда </w:t>
      </w:r>
      <w:r>
        <w:rPr>
          <w:b/>
        </w:rPr>
        <w:t>(товарная позиция 8906</w:t>
      </w:r>
      <w:r>
        <w:t xml:space="preserve">); такие суда могут быть предназначены для плавания по морю или во внутренних водах (например, по озерам, каналам, рекам, дельтам рек). В данную товарную позицию включаются: </w:t>
      </w:r>
    </w:p>
    <w:p w:rsidR="007F145D" w:rsidRDefault="00B20ACD">
      <w:pPr>
        <w:numPr>
          <w:ilvl w:val="0"/>
          <w:numId w:val="2"/>
        </w:numPr>
        <w:ind w:right="0" w:hanging="358"/>
      </w:pPr>
      <w:r>
        <w:t xml:space="preserve">Круизные и экскурсионные суда. </w:t>
      </w:r>
    </w:p>
    <w:p w:rsidR="007F145D" w:rsidRDefault="00B20ACD">
      <w:pPr>
        <w:numPr>
          <w:ilvl w:val="0"/>
          <w:numId w:val="2"/>
        </w:numPr>
        <w:spacing w:after="110" w:line="324" w:lineRule="auto"/>
        <w:ind w:right="0" w:hanging="358"/>
      </w:pPr>
      <w:r>
        <w:t xml:space="preserve">Паромы всех видов, включая железнодорожные паромы, автомобильные паромы и небольшие речные паромы. </w:t>
      </w:r>
    </w:p>
    <w:p w:rsidR="007F145D" w:rsidRDefault="00B20ACD">
      <w:pPr>
        <w:numPr>
          <w:ilvl w:val="0"/>
          <w:numId w:val="2"/>
        </w:numPr>
        <w:ind w:right="0" w:hanging="358"/>
      </w:pPr>
      <w:r>
        <w:lastRenderedPageBreak/>
        <w:t xml:space="preserve">Танкеры (бензин, метан, вино и т.д.). </w:t>
      </w:r>
    </w:p>
    <w:p w:rsidR="007F145D" w:rsidRDefault="00B20ACD">
      <w:pPr>
        <w:numPr>
          <w:ilvl w:val="0"/>
          <w:numId w:val="2"/>
        </w:numPr>
        <w:ind w:right="0" w:hanging="358"/>
      </w:pPr>
      <w:r>
        <w:t xml:space="preserve">Суда рефрижераторные для перевозки мяса, фруктов и т.д. </w:t>
      </w:r>
    </w:p>
    <w:p w:rsidR="007F145D" w:rsidRDefault="00B20ACD">
      <w:pPr>
        <w:numPr>
          <w:ilvl w:val="0"/>
          <w:numId w:val="2"/>
        </w:numPr>
        <w:ind w:right="0" w:hanging="358"/>
      </w:pPr>
      <w:r>
        <w:t xml:space="preserve">Грузовые суда всех видов (кроме танкеров и рефрижераторных судов), независимо от того, специализированы они для перевозки определенных грузов или нет. Сюда включаются рудовозы и прочие сухогрузы (для перевозки, например, зерна, угля), контейнеровозы, </w:t>
      </w:r>
      <w:proofErr w:type="spellStart"/>
      <w:r>
        <w:t>ролкеры</w:t>
      </w:r>
      <w:proofErr w:type="spellEnd"/>
      <w:r>
        <w:t xml:space="preserve"> и </w:t>
      </w:r>
      <w:proofErr w:type="spellStart"/>
      <w:r>
        <w:t>лихтеровозы</w:t>
      </w:r>
      <w:proofErr w:type="spellEnd"/>
      <w:r>
        <w:t xml:space="preserve">. </w:t>
      </w:r>
    </w:p>
    <w:p w:rsidR="007F145D" w:rsidRDefault="00B20ACD">
      <w:pPr>
        <w:numPr>
          <w:ilvl w:val="0"/>
          <w:numId w:val="2"/>
        </w:numPr>
        <w:spacing w:after="114" w:line="324" w:lineRule="auto"/>
        <w:ind w:right="0" w:hanging="358"/>
      </w:pPr>
      <w:r>
        <w:t xml:space="preserve">Баржи различных типов, лихтеры и понтоны – гладкопалубные суда, используемые для перевозки грузов и иногда пассажиров. </w:t>
      </w:r>
    </w:p>
    <w:p w:rsidR="007F145D" w:rsidRDefault="00B20ACD">
      <w:pPr>
        <w:numPr>
          <w:ilvl w:val="0"/>
          <w:numId w:val="2"/>
        </w:numPr>
        <w:spacing w:after="111"/>
        <w:ind w:right="0" w:hanging="358"/>
      </w:pPr>
      <w:r>
        <w:t xml:space="preserve">Плавучие средства типа глиссеров, на подводных крыльях и на воздушной подушке. </w:t>
      </w:r>
    </w:p>
    <w:p w:rsidR="007F145D" w:rsidRDefault="00B20ACD">
      <w:pPr>
        <w:spacing w:after="133" w:line="259" w:lineRule="auto"/>
        <w:ind w:left="1" w:right="0" w:firstLine="0"/>
        <w:jc w:val="left"/>
      </w:pPr>
      <w:r>
        <w:t xml:space="preserve"> </w:t>
      </w:r>
    </w:p>
    <w:p w:rsidR="007F145D" w:rsidRDefault="00B20ACD">
      <w:pPr>
        <w:numPr>
          <w:ilvl w:val="0"/>
          <w:numId w:val="3"/>
        </w:numPr>
        <w:spacing w:after="75" w:line="270" w:lineRule="auto"/>
        <w:ind w:right="11" w:hanging="739"/>
      </w:pPr>
      <w:r>
        <w:rPr>
          <w:b/>
        </w:rPr>
        <w:t xml:space="preserve">Суда рыболовные; плавучие базы и прочие суда для переработки и консервирования рыбных продуктов </w:t>
      </w:r>
    </w:p>
    <w:p w:rsidR="007F145D" w:rsidRDefault="00B20ACD">
      <w:pPr>
        <w:spacing w:after="130" w:line="259" w:lineRule="auto"/>
        <w:ind w:left="1" w:right="0" w:firstLine="0"/>
        <w:jc w:val="left"/>
      </w:pPr>
      <w:r>
        <w:t xml:space="preserve"> </w:t>
      </w:r>
    </w:p>
    <w:p w:rsidR="007F145D" w:rsidRDefault="00B20ACD">
      <w:pPr>
        <w:spacing w:after="24"/>
        <w:ind w:left="-14" w:right="0" w:firstLine="566"/>
      </w:pPr>
      <w:r>
        <w:t>В данную товарную позицию включаются все типы рыболовных судов</w:t>
      </w:r>
      <w:r>
        <w:rPr>
          <w:sz w:val="20"/>
        </w:rPr>
        <w:t xml:space="preserve">, </w:t>
      </w:r>
      <w:r>
        <w:t xml:space="preserve">предназначенных для промышленного морского рыболовства или рыболовства во внутренних водах; однако в нее </w:t>
      </w:r>
      <w:r>
        <w:rPr>
          <w:b/>
        </w:rPr>
        <w:t>не включаются</w:t>
      </w:r>
      <w:r>
        <w:t xml:space="preserve"> гребные рыболовные лодки (</w:t>
      </w:r>
      <w:r>
        <w:rPr>
          <w:b/>
        </w:rPr>
        <w:t>товарная позиция 8903</w:t>
      </w:r>
      <w:r>
        <w:t xml:space="preserve">). Сюда включаются траулеры и </w:t>
      </w:r>
      <w:proofErr w:type="spellStart"/>
      <w:r>
        <w:t>тунцеловы</w:t>
      </w:r>
      <w:proofErr w:type="spellEnd"/>
      <w:r>
        <w:t xml:space="preserve">. </w:t>
      </w:r>
    </w:p>
    <w:p w:rsidR="007F145D" w:rsidRDefault="00B20ACD">
      <w:pPr>
        <w:spacing w:after="101"/>
        <w:ind w:left="-14" w:right="0" w:firstLine="566"/>
      </w:pPr>
      <w:r>
        <w:t xml:space="preserve">В данную товарную позицию также включаются плавучие базы (для консервирования рыбы и т.д.). </w:t>
      </w:r>
    </w:p>
    <w:p w:rsidR="007F145D" w:rsidRDefault="00B20ACD">
      <w:pPr>
        <w:spacing w:after="36" w:line="382" w:lineRule="auto"/>
        <w:ind w:left="-14" w:right="0" w:firstLine="566"/>
      </w:pPr>
      <w:r>
        <w:t xml:space="preserve">Рыболовные суда, которые могут использоваться для экскурсионных целей обычно во время туристического сезона, также включаются в данную товарную позицию. </w:t>
      </w:r>
      <w:r>
        <w:rPr>
          <w:sz w:val="20"/>
        </w:rPr>
        <w:t xml:space="preserve">Однако спортивные рыболовные суда в данную товарную позицию </w:t>
      </w:r>
      <w:r>
        <w:rPr>
          <w:b/>
          <w:sz w:val="20"/>
        </w:rPr>
        <w:t>не включаются</w:t>
      </w:r>
      <w:r>
        <w:rPr>
          <w:sz w:val="20"/>
        </w:rPr>
        <w:t xml:space="preserve"> (</w:t>
      </w:r>
      <w:r>
        <w:rPr>
          <w:b/>
          <w:sz w:val="20"/>
        </w:rPr>
        <w:t>товарная позиция 8903</w:t>
      </w:r>
      <w:r>
        <w:rPr>
          <w:sz w:val="20"/>
        </w:rPr>
        <w:t xml:space="preserve">). </w:t>
      </w:r>
    </w:p>
    <w:p w:rsidR="007F145D" w:rsidRDefault="00B20ACD">
      <w:pPr>
        <w:spacing w:after="133" w:line="259" w:lineRule="auto"/>
        <w:ind w:left="1" w:right="0" w:firstLine="0"/>
        <w:jc w:val="left"/>
      </w:pPr>
      <w:r>
        <w:t xml:space="preserve"> </w:t>
      </w:r>
    </w:p>
    <w:p w:rsidR="007F145D" w:rsidRDefault="00B20ACD">
      <w:pPr>
        <w:numPr>
          <w:ilvl w:val="0"/>
          <w:numId w:val="3"/>
        </w:numPr>
        <w:spacing w:after="0" w:line="270" w:lineRule="auto"/>
        <w:ind w:right="11" w:hanging="739"/>
      </w:pPr>
      <w:r>
        <w:rPr>
          <w:b/>
        </w:rPr>
        <w:t xml:space="preserve">Яхты и прочие плавучие средства для отдыха или спорта; гребные лодки и каноэ </w:t>
      </w:r>
    </w:p>
    <w:p w:rsidR="007F145D" w:rsidRDefault="00B20ACD">
      <w:pPr>
        <w:spacing w:after="75" w:line="270" w:lineRule="auto"/>
        <w:ind w:left="751" w:right="11"/>
      </w:pPr>
      <w:r>
        <w:rPr>
          <w:b/>
        </w:rPr>
        <w:t xml:space="preserve">(+): </w:t>
      </w:r>
    </w:p>
    <w:p w:rsidR="007F145D" w:rsidRDefault="00B20ACD">
      <w:pPr>
        <w:tabs>
          <w:tab w:val="center" w:pos="1858"/>
        </w:tabs>
        <w:spacing w:after="99" w:line="270" w:lineRule="auto"/>
        <w:ind w:left="-14" w:right="0" w:firstLine="0"/>
        <w:jc w:val="left"/>
      </w:pPr>
      <w:r>
        <w:rPr>
          <w:b/>
        </w:rPr>
        <w:t xml:space="preserve"> </w:t>
      </w:r>
      <w:r>
        <w:rPr>
          <w:b/>
        </w:rPr>
        <w:tab/>
        <w:t xml:space="preserve">8903 10 – надувные </w:t>
      </w:r>
    </w:p>
    <w:p w:rsidR="007F145D" w:rsidRDefault="00B20ACD">
      <w:pPr>
        <w:tabs>
          <w:tab w:val="center" w:pos="741"/>
          <w:tab w:val="center" w:pos="2245"/>
        </w:tabs>
        <w:spacing w:after="115" w:line="270" w:lineRule="auto"/>
        <w:ind w:left="-14" w:right="0" w:firstLine="0"/>
        <w:jc w:val="left"/>
      </w:pPr>
      <w:r>
        <w:rPr>
          <w:b/>
        </w:rPr>
        <w:t xml:space="preserve"> </w:t>
      </w:r>
      <w:r>
        <w:rPr>
          <w:b/>
        </w:rPr>
        <w:tab/>
        <w:t xml:space="preserve"> </w:t>
      </w:r>
      <w:r>
        <w:rPr>
          <w:b/>
        </w:rPr>
        <w:tab/>
        <w:t xml:space="preserve">– прочие: </w:t>
      </w:r>
    </w:p>
    <w:p w:rsidR="007F145D" w:rsidRDefault="00B20ACD">
      <w:pPr>
        <w:tabs>
          <w:tab w:val="center" w:pos="4717"/>
        </w:tabs>
        <w:spacing w:after="119" w:line="270" w:lineRule="auto"/>
        <w:ind w:left="-14" w:right="0" w:firstLine="0"/>
        <w:jc w:val="left"/>
      </w:pPr>
      <w:r>
        <w:rPr>
          <w:b/>
        </w:rPr>
        <w:t xml:space="preserve"> </w:t>
      </w:r>
      <w:r>
        <w:rPr>
          <w:b/>
        </w:rPr>
        <w:tab/>
        <w:t xml:space="preserve">8903 91 – – суда парусные со вспомогательным двигателем или без него </w:t>
      </w:r>
    </w:p>
    <w:p w:rsidR="007F145D" w:rsidRDefault="00B20ACD">
      <w:pPr>
        <w:tabs>
          <w:tab w:val="center" w:pos="4924"/>
        </w:tabs>
        <w:spacing w:after="75" w:line="270" w:lineRule="auto"/>
        <w:ind w:left="-14" w:right="0" w:firstLine="0"/>
        <w:jc w:val="left"/>
      </w:pPr>
      <w:r>
        <w:rPr>
          <w:b/>
        </w:rPr>
        <w:t xml:space="preserve"> </w:t>
      </w:r>
      <w:r>
        <w:rPr>
          <w:b/>
        </w:rPr>
        <w:tab/>
        <w:t xml:space="preserve">8903 92 – – лодки моторные и катера, кроме лодок с подвесным двигателем </w:t>
      </w:r>
    </w:p>
    <w:p w:rsidR="007F145D" w:rsidRDefault="00B20ACD">
      <w:pPr>
        <w:tabs>
          <w:tab w:val="center" w:pos="1803"/>
        </w:tabs>
        <w:spacing w:after="75" w:line="270" w:lineRule="auto"/>
        <w:ind w:left="-14" w:right="0" w:firstLine="0"/>
        <w:jc w:val="left"/>
      </w:pPr>
      <w:r>
        <w:rPr>
          <w:b/>
        </w:rPr>
        <w:t xml:space="preserve"> </w:t>
      </w:r>
      <w:r>
        <w:rPr>
          <w:b/>
        </w:rPr>
        <w:tab/>
        <w:t xml:space="preserve">8903 99 – – прочие </w:t>
      </w:r>
    </w:p>
    <w:p w:rsidR="007F145D" w:rsidRDefault="00B20ACD">
      <w:pPr>
        <w:spacing w:after="96" w:line="259" w:lineRule="auto"/>
        <w:ind w:left="1" w:right="0" w:firstLine="0"/>
        <w:jc w:val="left"/>
      </w:pPr>
      <w:r>
        <w:t xml:space="preserve"> </w:t>
      </w:r>
    </w:p>
    <w:p w:rsidR="007F145D" w:rsidRDefault="00B20ACD">
      <w:pPr>
        <w:spacing w:after="101"/>
        <w:ind w:left="-14" w:right="0" w:firstLine="566"/>
      </w:pPr>
      <w:r>
        <w:t xml:space="preserve">В данную товарную позицию включаются все плавучие средства для отдыха или спорта и все гребные лодки и каноэ. </w:t>
      </w:r>
    </w:p>
    <w:p w:rsidR="007F145D" w:rsidRDefault="00B20ACD">
      <w:pPr>
        <w:spacing w:after="103"/>
        <w:ind w:left="-14" w:right="0" w:firstLine="566"/>
      </w:pPr>
      <w:r>
        <w:t xml:space="preserve">В данную товарную позицию включаются яхты, суда с водометными движителями и прочие парусные суда и моторные лодки, тузики, байдарки, лодки с кормовым веслом, ялики, </w:t>
      </w:r>
      <w:proofErr w:type="spellStart"/>
      <w:r>
        <w:lastRenderedPageBreak/>
        <w:t>педало</w:t>
      </w:r>
      <w:proofErr w:type="spellEnd"/>
      <w:r>
        <w:t xml:space="preserve"> (вид педального водного велосипеда), спортивные рыболовные лодки, надувные плавучие средства и лодки, которые могут складываться или разбираться. </w:t>
      </w:r>
    </w:p>
    <w:p w:rsidR="007F145D" w:rsidRDefault="00B20ACD">
      <w:pPr>
        <w:spacing w:after="128"/>
        <w:ind w:left="-14" w:right="0" w:firstLine="566"/>
      </w:pPr>
      <w:r>
        <w:t xml:space="preserve">В данную товарную позицию также включаются гребные спасательные шлюпки (кроме спасательных судов </w:t>
      </w:r>
      <w:r>
        <w:rPr>
          <w:b/>
        </w:rPr>
        <w:t>товарной позиции 8906</w:t>
      </w:r>
      <w:r>
        <w:t xml:space="preserve">). </w:t>
      </w:r>
    </w:p>
    <w:p w:rsidR="007F145D" w:rsidRDefault="00B20ACD">
      <w:pPr>
        <w:spacing w:after="230" w:line="271" w:lineRule="auto"/>
        <w:ind w:left="-3" w:right="0"/>
      </w:pPr>
      <w:r>
        <w:rPr>
          <w:sz w:val="20"/>
        </w:rPr>
        <w:t xml:space="preserve">Однако доски для виндсерфинга сюда </w:t>
      </w:r>
      <w:r>
        <w:rPr>
          <w:b/>
          <w:sz w:val="20"/>
        </w:rPr>
        <w:t>не включаются</w:t>
      </w:r>
      <w:r>
        <w:rPr>
          <w:sz w:val="20"/>
        </w:rPr>
        <w:t xml:space="preserve"> (</w:t>
      </w:r>
      <w:r>
        <w:rPr>
          <w:b/>
          <w:sz w:val="20"/>
        </w:rPr>
        <w:t>товарная позиция 9506</w:t>
      </w:r>
      <w:r>
        <w:rPr>
          <w:sz w:val="20"/>
        </w:rPr>
        <w:t xml:space="preserve">). </w:t>
      </w:r>
    </w:p>
    <w:p w:rsidR="007F145D" w:rsidRDefault="00B20ACD">
      <w:pPr>
        <w:spacing w:after="186" w:line="259" w:lineRule="auto"/>
        <w:ind w:left="-4" w:right="0"/>
        <w:jc w:val="left"/>
      </w:pPr>
      <w:r>
        <w:rPr>
          <w:b/>
          <w:i/>
        </w:rPr>
        <w:t xml:space="preserve">Пояснение к субпозиции. </w:t>
      </w:r>
    </w:p>
    <w:p w:rsidR="007F145D" w:rsidRDefault="00B20ACD">
      <w:pPr>
        <w:spacing w:after="186" w:line="259" w:lineRule="auto"/>
        <w:ind w:left="-4" w:right="0"/>
        <w:jc w:val="left"/>
      </w:pPr>
      <w:r>
        <w:rPr>
          <w:b/>
          <w:i/>
        </w:rPr>
        <w:t xml:space="preserve">Субпозиция 8903 92 </w:t>
      </w:r>
    </w:p>
    <w:p w:rsidR="007F145D" w:rsidRDefault="00B20ACD">
      <w:pPr>
        <w:spacing w:after="108"/>
        <w:ind w:left="578" w:right="0"/>
      </w:pPr>
      <w:r>
        <w:t xml:space="preserve">"Подвесные двигатели" описаны в пояснениях к товарной позиции 8407. </w:t>
      </w:r>
    </w:p>
    <w:p w:rsidR="007F145D" w:rsidRDefault="00B20ACD">
      <w:pPr>
        <w:spacing w:after="120" w:line="259" w:lineRule="auto"/>
        <w:ind w:left="1" w:right="0" w:firstLine="0"/>
        <w:jc w:val="left"/>
      </w:pPr>
      <w:r>
        <w:t xml:space="preserve"> </w:t>
      </w:r>
    </w:p>
    <w:p w:rsidR="007F145D" w:rsidRDefault="00B20ACD">
      <w:pPr>
        <w:spacing w:after="75" w:line="270" w:lineRule="auto"/>
        <w:ind w:left="-4" w:right="11"/>
      </w:pPr>
      <w:r>
        <w:rPr>
          <w:b/>
        </w:rPr>
        <w:t xml:space="preserve">8904  Буксиры и суда-толкачи </w:t>
      </w:r>
    </w:p>
    <w:p w:rsidR="007F145D" w:rsidRDefault="00B20ACD">
      <w:pPr>
        <w:spacing w:after="170" w:line="259" w:lineRule="auto"/>
        <w:ind w:left="1" w:right="0" w:firstLine="0"/>
        <w:jc w:val="left"/>
      </w:pPr>
      <w:r>
        <w:t xml:space="preserve"> </w:t>
      </w:r>
    </w:p>
    <w:p w:rsidR="007F145D" w:rsidRDefault="00B20ACD">
      <w:pPr>
        <w:ind w:left="578" w:right="0"/>
      </w:pPr>
      <w:r>
        <w:t xml:space="preserve">В данную товарную позицию включаются: </w:t>
      </w:r>
    </w:p>
    <w:p w:rsidR="007F145D" w:rsidRDefault="00B20ACD">
      <w:pPr>
        <w:ind w:left="344" w:right="0" w:hanging="358"/>
      </w:pPr>
      <w:r>
        <w:t xml:space="preserve">(А) </w:t>
      </w:r>
      <w:r>
        <w:rPr>
          <w:b/>
        </w:rPr>
        <w:t>Буксиры</w:t>
      </w:r>
      <w:r>
        <w:t xml:space="preserve">. Эти плавучие средства сконструированы главным образом для буксировки других судов. Они могут быть морскими или для внутренних вод. Отличаются от других судов специальными обводами и усиленными корпусами, непропорционально мощными двигателями по отношению к размеру судна и различными палубными устройствами, предназначенными для размещения буксирного каната, троса и т.д. </w:t>
      </w:r>
    </w:p>
    <w:p w:rsidR="007F145D" w:rsidRDefault="00B20ACD">
      <w:pPr>
        <w:ind w:left="344" w:right="0" w:hanging="358"/>
      </w:pPr>
      <w:r>
        <w:t xml:space="preserve">(Б) </w:t>
      </w:r>
      <w:r>
        <w:rPr>
          <w:b/>
        </w:rPr>
        <w:t>Суда-толкачи</w:t>
      </w:r>
      <w:r>
        <w:t xml:space="preserve">. Эти плавучие средства предназначены для толкания барж, лихтеров и т.д. Отличаются в основном тупым носом (для толкания) и высоко расположенной рулевой рубкой (может быть телескопической). </w:t>
      </w:r>
    </w:p>
    <w:p w:rsidR="007F145D" w:rsidRDefault="00B20ACD">
      <w:pPr>
        <w:spacing w:after="56"/>
        <w:ind w:left="-14" w:right="0" w:firstLine="566"/>
      </w:pPr>
      <w:r>
        <w:t>В данную товарную позицию также включаются "</w:t>
      </w:r>
      <w:r>
        <w:rPr>
          <w:b/>
        </w:rPr>
        <w:t>буксиры-толкачи</w:t>
      </w:r>
      <w:r>
        <w:t xml:space="preserve">", предназначенные для использования как в качестве толкачей, так и в качестве буксиров. Как и толкачи, они имеют тупой нос, однако корма у них скошенная, что позволяет им двигаться кормой вперед и буксировать баржи и т.д. </w:t>
      </w:r>
    </w:p>
    <w:p w:rsidR="007F145D" w:rsidRDefault="00B20ACD">
      <w:pPr>
        <w:spacing w:after="101"/>
        <w:ind w:left="-14" w:right="0" w:firstLine="566"/>
      </w:pPr>
      <w:r>
        <w:t xml:space="preserve">Буксиры, сконструированные для оказания помощи судам, потерпевшим бедствие, также включаются в данную товарную позицию. </w:t>
      </w:r>
    </w:p>
    <w:p w:rsidR="007F145D" w:rsidRDefault="00B20ACD">
      <w:pPr>
        <w:spacing w:after="106"/>
        <w:ind w:left="-14" w:right="0" w:firstLine="566"/>
      </w:pPr>
      <w:r>
        <w:t xml:space="preserve">Плавучие средства данной товарной позиции не рассчитаны на перевозку людей или грузов. Они могут быть оборудованы специальными вспомогательными устройствами для борьбы с пожарами, откачки воды, нагревания грузов и т.д. Однако пожарные суда сюда </w:t>
      </w:r>
      <w:r>
        <w:rPr>
          <w:b/>
        </w:rPr>
        <w:t>не включаются</w:t>
      </w:r>
      <w:r>
        <w:t xml:space="preserve"> (</w:t>
      </w:r>
      <w:r>
        <w:rPr>
          <w:b/>
        </w:rPr>
        <w:t>товарная позиция 8905</w:t>
      </w:r>
      <w:r>
        <w:t xml:space="preserve">). </w:t>
      </w:r>
    </w:p>
    <w:p w:rsidR="007F145D" w:rsidRDefault="00B20ACD">
      <w:pPr>
        <w:spacing w:after="133" w:line="259" w:lineRule="auto"/>
        <w:ind w:left="1" w:right="0" w:firstLine="0"/>
        <w:jc w:val="left"/>
      </w:pPr>
      <w:r>
        <w:t xml:space="preserve"> </w:t>
      </w:r>
    </w:p>
    <w:p w:rsidR="007F145D" w:rsidRDefault="00B20ACD">
      <w:pPr>
        <w:spacing w:after="102" w:line="270" w:lineRule="auto"/>
        <w:ind w:left="725" w:right="11" w:hanging="739"/>
      </w:pPr>
      <w:r>
        <w:rPr>
          <w:b/>
        </w:rPr>
        <w:t xml:space="preserve">8905  </w:t>
      </w:r>
      <w:r w:rsidR="003F69A7">
        <w:rPr>
          <w:b/>
        </w:rPr>
        <w:t xml:space="preserve">  </w:t>
      </w:r>
      <w:r>
        <w:rPr>
          <w:b/>
        </w:rPr>
        <w:t xml:space="preserve">Плавучие маяки, пожарные суда, земснаряды, плавучие краны и прочие плавучие средства, для которых судоходные качества являются второстепенными по сравнению с их основной функцией; доки плавучие; плавучие или работающие под водой буровые или эксплуатационные платформы: </w:t>
      </w:r>
    </w:p>
    <w:p w:rsidR="007F145D" w:rsidRDefault="00B20ACD" w:rsidP="003F69A7">
      <w:pPr>
        <w:tabs>
          <w:tab w:val="center" w:pos="1978"/>
        </w:tabs>
        <w:spacing w:after="115" w:line="270" w:lineRule="auto"/>
        <w:ind w:left="-14" w:right="0" w:firstLine="723"/>
        <w:jc w:val="left"/>
      </w:pPr>
      <w:r>
        <w:rPr>
          <w:b/>
        </w:rPr>
        <w:t xml:space="preserve">8905 10 – земснаряды </w:t>
      </w:r>
    </w:p>
    <w:p w:rsidR="007F145D" w:rsidRDefault="00B20ACD" w:rsidP="003F69A7">
      <w:pPr>
        <w:spacing w:after="75" w:line="270" w:lineRule="auto"/>
        <w:ind w:left="1892" w:right="11" w:hanging="1183"/>
      </w:pPr>
      <w:r>
        <w:rPr>
          <w:b/>
        </w:rPr>
        <w:lastRenderedPageBreak/>
        <w:t xml:space="preserve">8905 20 – плавучие или работающие под водой буровые или эксплуатационные платформы </w:t>
      </w:r>
    </w:p>
    <w:p w:rsidR="007F145D" w:rsidRDefault="00B20ACD" w:rsidP="003F69A7">
      <w:pPr>
        <w:tabs>
          <w:tab w:val="center" w:pos="1709"/>
        </w:tabs>
        <w:spacing w:after="75" w:line="270" w:lineRule="auto"/>
        <w:ind w:left="-14" w:right="0" w:firstLine="723"/>
        <w:jc w:val="left"/>
      </w:pPr>
      <w:r>
        <w:rPr>
          <w:b/>
        </w:rPr>
        <w:t xml:space="preserve">8905 90 – прочие </w:t>
      </w:r>
    </w:p>
    <w:p w:rsidR="007F145D" w:rsidRDefault="00B20ACD">
      <w:pPr>
        <w:spacing w:after="170" w:line="259" w:lineRule="auto"/>
        <w:ind w:left="1" w:right="0" w:firstLine="0"/>
        <w:jc w:val="left"/>
      </w:pPr>
      <w:r>
        <w:t xml:space="preserve"> </w:t>
      </w:r>
    </w:p>
    <w:p w:rsidR="007F145D" w:rsidRDefault="00B20ACD">
      <w:pPr>
        <w:ind w:left="578" w:right="0"/>
      </w:pPr>
      <w:r>
        <w:t xml:space="preserve">В данную товарную позицию включаются: </w:t>
      </w:r>
    </w:p>
    <w:p w:rsidR="007F145D" w:rsidRDefault="00B20ACD">
      <w:pPr>
        <w:spacing w:after="103" w:line="270" w:lineRule="auto"/>
        <w:ind w:left="344" w:right="11" w:hanging="358"/>
      </w:pPr>
      <w:r>
        <w:t xml:space="preserve">(А) </w:t>
      </w:r>
      <w:r>
        <w:rPr>
          <w:b/>
        </w:rPr>
        <w:t>Плавучие маяки, пожарные суда, земснаряды, плавучие краны и прочие плавучие</w:t>
      </w:r>
      <w:r>
        <w:t xml:space="preserve"> </w:t>
      </w:r>
      <w:r>
        <w:rPr>
          <w:b/>
        </w:rPr>
        <w:t>средства, для которых судоходные качества являются второстепенными по сравнению с их основной функцией</w:t>
      </w:r>
      <w:r>
        <w:t xml:space="preserve">. </w:t>
      </w:r>
    </w:p>
    <w:p w:rsidR="007F145D" w:rsidRDefault="00B20ACD">
      <w:pPr>
        <w:ind w:left="369" w:right="0"/>
      </w:pPr>
      <w:r>
        <w:t xml:space="preserve">Как правило, они выполняют свою функцию в стационарном положении. Сюда включаются: плавучие маяки; буровые суда; пожарные суда; земснаряды всех видов (например, грейферные снаряды, землесосы); спасательные суда для поднятия затонувших судов; постоянно пришвартованные спасательные плотики для спасения потерпевших бедствие в воздухе или на воде; батискафы; понтоны, оснащенные подъемным или погрузочно-разгрузочным оборудованием (например, деррик-кранами, кранами, элеваторами зерна), и понтоны, явно предназначенные в качестве основания для этого оборудования. </w:t>
      </w:r>
    </w:p>
    <w:p w:rsidR="007F145D" w:rsidRDefault="00B20ACD">
      <w:pPr>
        <w:ind w:left="369" w:right="0"/>
      </w:pPr>
      <w:r>
        <w:t xml:space="preserve">Жилые суда, суда-прачечные и плавучие фабрики также относятся к данной категории судов. </w:t>
      </w:r>
    </w:p>
    <w:p w:rsidR="007F145D" w:rsidRDefault="00B20ACD">
      <w:pPr>
        <w:spacing w:after="180" w:line="270" w:lineRule="auto"/>
        <w:ind w:left="-4" w:right="11"/>
      </w:pPr>
      <w:r>
        <w:t xml:space="preserve">(Б) </w:t>
      </w:r>
      <w:r>
        <w:rPr>
          <w:b/>
        </w:rPr>
        <w:t>Плавучие доки.</w:t>
      </w:r>
      <w:r>
        <w:t xml:space="preserve"> </w:t>
      </w:r>
    </w:p>
    <w:p w:rsidR="007F145D" w:rsidRDefault="00B20ACD">
      <w:pPr>
        <w:ind w:left="369" w:right="0"/>
      </w:pPr>
      <w:r>
        <w:t xml:space="preserve">Плавучие доки – это определенный вид плавучих мастерских, применяемых вместо сухих доков. </w:t>
      </w:r>
    </w:p>
    <w:p w:rsidR="007F145D" w:rsidRDefault="00B20ACD">
      <w:pPr>
        <w:spacing w:after="107"/>
        <w:ind w:left="369" w:right="0"/>
      </w:pPr>
      <w:r>
        <w:t xml:space="preserve">Как правило, они выполняются в виде U-образного сооружения, состоящего из днища и боковых стенок, и оборудованы насосными отсеками, с помощью которых доки частично заполняются водой, что позволяет судну, требующему ремонта, войти в них. В некоторых случаях доки можно буксировать. </w:t>
      </w:r>
    </w:p>
    <w:p w:rsidR="007F145D" w:rsidRDefault="00B20ACD">
      <w:pPr>
        <w:ind w:left="369" w:right="0"/>
      </w:pPr>
      <w:r>
        <w:t xml:space="preserve">Другой тип плавучего дока работает аналогичным образом, однако этот самоходный док, имеющий мощные двигатели, применяется для ремонта или перевозки транспортных средств-амфибий или других судов. </w:t>
      </w:r>
    </w:p>
    <w:p w:rsidR="007F145D" w:rsidRDefault="00B20ACD">
      <w:pPr>
        <w:spacing w:after="107" w:line="270" w:lineRule="auto"/>
        <w:ind w:left="-4" w:right="11"/>
      </w:pPr>
      <w:r>
        <w:t xml:space="preserve">(В) </w:t>
      </w:r>
      <w:r>
        <w:rPr>
          <w:b/>
        </w:rPr>
        <w:t>Плавучие или работающие под водой буровые или эксплуатационные платформы</w:t>
      </w:r>
      <w:r>
        <w:t xml:space="preserve">. </w:t>
      </w:r>
    </w:p>
    <w:p w:rsidR="007F145D" w:rsidRDefault="00B20ACD">
      <w:pPr>
        <w:spacing w:after="13"/>
        <w:ind w:left="369" w:right="0"/>
      </w:pPr>
      <w:r>
        <w:t xml:space="preserve">Такие платформы, как правило, предназначены для разведки и разработки морских залежей нефти или природного газа. В дополнение к оборудованию, необходимому для бурения или эксплуатации, такому как деррик-краны, краны, насосы, цементирующие установки, силосы и т.д., на этих платформах имеются жилые помещения для обслуживающего персонала. </w:t>
      </w:r>
    </w:p>
    <w:p w:rsidR="007F145D" w:rsidRDefault="00B20ACD">
      <w:pPr>
        <w:ind w:left="369" w:right="0"/>
      </w:pPr>
      <w:r>
        <w:t xml:space="preserve">Эти платформы, которые буксируются или в некоторых случаях передвигаются к району разведки или эксплуатации своим ходом и иногда могут передвигаться на плаву от одного объекта к другому, можно подразделить на следующие основные группы: </w:t>
      </w:r>
    </w:p>
    <w:p w:rsidR="007F145D" w:rsidRDefault="00B20ACD">
      <w:pPr>
        <w:numPr>
          <w:ilvl w:val="0"/>
          <w:numId w:val="4"/>
        </w:numPr>
        <w:ind w:right="0" w:hanging="355"/>
      </w:pPr>
      <w:r>
        <w:rPr>
          <w:b/>
        </w:rPr>
        <w:t>Самоподъемные платформы</w:t>
      </w:r>
      <w:r>
        <w:t xml:space="preserve">, которые в дополнение к рабочей платформе укомплектованы устройствами (корпуса, кессоны и т.д.) для поддержания платформ на </w:t>
      </w:r>
      <w:r>
        <w:lastRenderedPageBreak/>
        <w:t xml:space="preserve">плаву, а также выдвижными стойками, которые опускаются по прибытии на объект, упираются в морское дно и поднимают платформу над уровнем воды. </w:t>
      </w:r>
    </w:p>
    <w:p w:rsidR="007F145D" w:rsidRDefault="00B20ACD">
      <w:pPr>
        <w:numPr>
          <w:ilvl w:val="0"/>
          <w:numId w:val="4"/>
        </w:numPr>
        <w:ind w:right="0" w:hanging="355"/>
      </w:pPr>
      <w:r>
        <w:rPr>
          <w:b/>
        </w:rPr>
        <w:t>Работающие под водой платформы</w:t>
      </w:r>
      <w:r>
        <w:t xml:space="preserve">, их нижние конструкции погружены в воду над рабочей площадью дна, а балластные цистерны находятся на морском дне, обеспечивая большую степень устойчивости рабочей платформы, которая расположена над уровнем воды. Балластные цистерны могут иметь края или сваи, которые на большую или меньшую глубину заглубляются в морское дно. </w:t>
      </w:r>
    </w:p>
    <w:p w:rsidR="007F145D" w:rsidRDefault="00B20ACD">
      <w:pPr>
        <w:numPr>
          <w:ilvl w:val="0"/>
          <w:numId w:val="4"/>
        </w:numPr>
        <w:spacing w:after="72" w:line="267" w:lineRule="auto"/>
        <w:ind w:right="0" w:hanging="355"/>
      </w:pPr>
      <w:r>
        <w:rPr>
          <w:b/>
        </w:rPr>
        <w:t xml:space="preserve">Полупогружные </w:t>
      </w:r>
      <w:r>
        <w:rPr>
          <w:b/>
        </w:rPr>
        <w:tab/>
        <w:t>платформы</w:t>
      </w:r>
      <w:r>
        <w:t xml:space="preserve">, </w:t>
      </w:r>
      <w:r>
        <w:tab/>
        <w:t xml:space="preserve">которые </w:t>
      </w:r>
      <w:r>
        <w:tab/>
        <w:t xml:space="preserve">аналогичны </w:t>
      </w:r>
      <w:r>
        <w:tab/>
        <w:t xml:space="preserve">работающим </w:t>
      </w:r>
      <w:r>
        <w:tab/>
        <w:t xml:space="preserve">под </w:t>
      </w:r>
      <w:r>
        <w:tab/>
        <w:t xml:space="preserve">водой платформам, но отличаются от них тем, что подводная часть не опирается на морское дно. При эксплуатации эти плавучие платформы поддерживаются в стационарном положении анкерными растяжками или методом динамического позиционирования. </w:t>
      </w:r>
    </w:p>
    <w:p w:rsidR="007F145D" w:rsidRDefault="00B20ACD">
      <w:pPr>
        <w:spacing w:after="170" w:line="271" w:lineRule="auto"/>
        <w:ind w:left="-3" w:right="0"/>
      </w:pPr>
      <w:r>
        <w:rPr>
          <w:sz w:val="20"/>
        </w:rPr>
        <w:t xml:space="preserve">Стационарные платформы, применяемые для разведки или эксплуатации морских залежей нефти или природного газа и которые не являются ни плавучими, ни работающими под водой, </w:t>
      </w:r>
      <w:r>
        <w:rPr>
          <w:b/>
          <w:sz w:val="20"/>
        </w:rPr>
        <w:t>не включаются</w:t>
      </w:r>
      <w:r>
        <w:rPr>
          <w:sz w:val="20"/>
        </w:rPr>
        <w:t xml:space="preserve"> в данную товарную позицию (</w:t>
      </w:r>
      <w:r>
        <w:rPr>
          <w:b/>
          <w:sz w:val="20"/>
        </w:rPr>
        <w:t>товарная позиция 8430</w:t>
      </w:r>
      <w:r>
        <w:rPr>
          <w:sz w:val="20"/>
        </w:rPr>
        <w:t xml:space="preserve">). </w:t>
      </w:r>
    </w:p>
    <w:p w:rsidR="007F145D" w:rsidRDefault="00B20ACD">
      <w:pPr>
        <w:spacing w:after="141" w:line="271" w:lineRule="auto"/>
        <w:ind w:left="-3" w:right="0"/>
      </w:pPr>
      <w:r>
        <w:rPr>
          <w:sz w:val="20"/>
        </w:rPr>
        <w:t xml:space="preserve">В данную товарную позицию также </w:t>
      </w:r>
      <w:r>
        <w:rPr>
          <w:b/>
          <w:sz w:val="20"/>
        </w:rPr>
        <w:t>не включаются</w:t>
      </w:r>
      <w:r>
        <w:rPr>
          <w:sz w:val="20"/>
        </w:rPr>
        <w:t xml:space="preserve"> паромы (</w:t>
      </w:r>
      <w:r>
        <w:rPr>
          <w:b/>
          <w:sz w:val="20"/>
        </w:rPr>
        <w:t>товарная позиция 8901</w:t>
      </w:r>
      <w:r>
        <w:rPr>
          <w:sz w:val="20"/>
        </w:rPr>
        <w:t>), плавучие базы для переработки рыбных продуктов (</w:t>
      </w:r>
      <w:r>
        <w:rPr>
          <w:b/>
          <w:sz w:val="20"/>
        </w:rPr>
        <w:t>товарная позиция 8902</w:t>
      </w:r>
      <w:r>
        <w:rPr>
          <w:sz w:val="20"/>
        </w:rPr>
        <w:t>), суда для прокладки подводных кабелей и плавучие метеорологические станции (</w:t>
      </w:r>
      <w:r>
        <w:rPr>
          <w:b/>
          <w:sz w:val="20"/>
        </w:rPr>
        <w:t>товарная позиция 8906</w:t>
      </w:r>
      <w:r>
        <w:rPr>
          <w:sz w:val="20"/>
        </w:rPr>
        <w:t xml:space="preserve">). </w:t>
      </w:r>
    </w:p>
    <w:p w:rsidR="007F145D" w:rsidRDefault="00B20ACD">
      <w:pPr>
        <w:spacing w:after="133" w:line="259" w:lineRule="auto"/>
        <w:ind w:left="1" w:right="0" w:firstLine="0"/>
        <w:jc w:val="left"/>
      </w:pPr>
      <w:r>
        <w:t xml:space="preserve"> </w:t>
      </w:r>
    </w:p>
    <w:p w:rsidR="007F145D" w:rsidRDefault="00B20ACD">
      <w:pPr>
        <w:tabs>
          <w:tab w:val="right" w:pos="9928"/>
        </w:tabs>
        <w:spacing w:after="103" w:line="270" w:lineRule="auto"/>
        <w:ind w:left="-14" w:right="0" w:firstLine="0"/>
        <w:jc w:val="left"/>
      </w:pPr>
      <w:r>
        <w:rPr>
          <w:b/>
        </w:rPr>
        <w:t xml:space="preserve">8906 </w:t>
      </w:r>
      <w:r>
        <w:rPr>
          <w:b/>
        </w:rPr>
        <w:tab/>
        <w:t xml:space="preserve">Суда прочие, включая военные корабли и спасательные суда, кроме гребных лодок: </w:t>
      </w:r>
    </w:p>
    <w:p w:rsidR="007F145D" w:rsidRDefault="00B20ACD">
      <w:pPr>
        <w:tabs>
          <w:tab w:val="center" w:pos="2268"/>
        </w:tabs>
        <w:spacing w:after="75" w:line="270" w:lineRule="auto"/>
        <w:ind w:left="-14" w:right="0" w:firstLine="0"/>
        <w:jc w:val="left"/>
      </w:pPr>
      <w:r>
        <w:rPr>
          <w:b/>
        </w:rPr>
        <w:t xml:space="preserve"> </w:t>
      </w:r>
      <w:r>
        <w:rPr>
          <w:b/>
        </w:rPr>
        <w:tab/>
        <w:t xml:space="preserve">8906 10 – военные корабли </w:t>
      </w:r>
    </w:p>
    <w:p w:rsidR="007F145D" w:rsidRDefault="00B20ACD">
      <w:pPr>
        <w:tabs>
          <w:tab w:val="center" w:pos="1709"/>
        </w:tabs>
        <w:spacing w:after="75" w:line="270" w:lineRule="auto"/>
        <w:ind w:left="-14" w:right="0" w:firstLine="0"/>
        <w:jc w:val="left"/>
      </w:pPr>
      <w:r>
        <w:rPr>
          <w:b/>
        </w:rPr>
        <w:t xml:space="preserve"> </w:t>
      </w:r>
      <w:r>
        <w:rPr>
          <w:b/>
        </w:rPr>
        <w:tab/>
        <w:t xml:space="preserve">8906 90 – прочие </w:t>
      </w:r>
    </w:p>
    <w:p w:rsidR="007F145D" w:rsidRDefault="00B20ACD">
      <w:pPr>
        <w:spacing w:after="96" w:line="259" w:lineRule="auto"/>
        <w:ind w:left="1" w:right="0" w:firstLine="0"/>
        <w:jc w:val="left"/>
      </w:pPr>
      <w:r>
        <w:t xml:space="preserve"> </w:t>
      </w:r>
    </w:p>
    <w:p w:rsidR="007F145D" w:rsidRDefault="00B20ACD">
      <w:pPr>
        <w:ind w:left="-14" w:right="0" w:firstLine="566"/>
      </w:pPr>
      <w:r>
        <w:t xml:space="preserve">В данную товарную позицию включаются все суда, не указанные в более специфических </w:t>
      </w:r>
      <w:r>
        <w:rPr>
          <w:b/>
        </w:rPr>
        <w:t>товарных позициях 8901 – 8905</w:t>
      </w:r>
      <w:r>
        <w:t xml:space="preserve">. </w:t>
      </w:r>
    </w:p>
    <w:p w:rsidR="007F145D" w:rsidRDefault="00B20ACD">
      <w:pPr>
        <w:ind w:left="578" w:right="0"/>
      </w:pPr>
      <w:r>
        <w:t xml:space="preserve">В данную товарную позицию включаются: </w:t>
      </w:r>
    </w:p>
    <w:p w:rsidR="007F145D" w:rsidRDefault="00B20ACD">
      <w:pPr>
        <w:ind w:left="-4" w:right="0"/>
      </w:pPr>
      <w:r>
        <w:rPr>
          <w:sz w:val="22"/>
        </w:rPr>
        <w:t>(1)</w:t>
      </w:r>
      <w:r>
        <w:rPr>
          <w:rFonts w:ascii="Arial" w:eastAsia="Arial" w:hAnsi="Arial" w:cs="Arial"/>
          <w:sz w:val="22"/>
        </w:rPr>
        <w:t xml:space="preserve"> </w:t>
      </w:r>
      <w:r>
        <w:t xml:space="preserve">Военные корабли всех видов, к ним относятся: </w:t>
      </w:r>
    </w:p>
    <w:p w:rsidR="007F145D" w:rsidRDefault="00B20ACD">
      <w:pPr>
        <w:spacing w:after="107"/>
        <w:ind w:left="714" w:right="0" w:hanging="355"/>
      </w:pPr>
      <w:r>
        <w:t xml:space="preserve">(а) Корабли, предназначенные для ведения военных действий, укомплектованные различными наступательными и оборонительными видами оружия и имеющие защитные средства против снарядов (например, броня или наборы водонепроницаемых переборок) или подводные устройства (детекторы противомагнитных мин). Как правило, они также оборудуются устройствами обнаружения и прослушивания, такими как радио- и гидролокаторы, инфракрасная аппаратура и аппаратура для автоматического шифрования радиопередач изменением частоты. </w:t>
      </w:r>
    </w:p>
    <w:p w:rsidR="007F145D" w:rsidRDefault="00B20ACD">
      <w:pPr>
        <w:ind w:left="724" w:right="0"/>
      </w:pPr>
      <w:r>
        <w:t xml:space="preserve">Корабли этой категории могут отличаться от торговых судов большей скоростью и маневренностью, численностью экипажа, более объемными топливными цистернами и специальными погребами для перевозки и применения боеприпасов в море. </w:t>
      </w:r>
    </w:p>
    <w:p w:rsidR="007F145D" w:rsidRDefault="00B20ACD">
      <w:pPr>
        <w:ind w:left="714" w:right="0" w:hanging="355"/>
      </w:pPr>
      <w:r>
        <w:t xml:space="preserve">(б) Некоторые специально оборудованные суда, которые не имеют вооружения или брони, но по характеру которых можно определить, что они предназначены целиком или в </w:t>
      </w:r>
      <w:r>
        <w:lastRenderedPageBreak/>
        <w:t xml:space="preserve">основном для ведения военных действий, такие как десантные суда или некоторые виды вспомогательных судов флота (для перевозки боеприпасов или мин и т.д.), военные транспортные суда. </w:t>
      </w:r>
    </w:p>
    <w:p w:rsidR="007F145D" w:rsidRDefault="00B20ACD">
      <w:pPr>
        <w:spacing w:after="161"/>
        <w:ind w:left="369" w:right="0"/>
      </w:pPr>
      <w:r>
        <w:t xml:space="preserve">(в) Подводные лодки. </w:t>
      </w:r>
    </w:p>
    <w:p w:rsidR="007F145D" w:rsidRDefault="00B20ACD">
      <w:pPr>
        <w:numPr>
          <w:ilvl w:val="0"/>
          <w:numId w:val="5"/>
        </w:numPr>
        <w:spacing w:after="102" w:line="319" w:lineRule="auto"/>
        <w:ind w:right="0" w:hanging="358"/>
      </w:pPr>
      <w:r>
        <w:t xml:space="preserve">Суда, обладающие некоторыми признаками военных кораблей, но которые используются государственными органами (например, таможней и полицией, или милицией).  </w:t>
      </w:r>
    </w:p>
    <w:p w:rsidR="007F145D" w:rsidRDefault="00B20ACD">
      <w:pPr>
        <w:numPr>
          <w:ilvl w:val="0"/>
          <w:numId w:val="5"/>
        </w:numPr>
        <w:ind w:right="0" w:hanging="358"/>
      </w:pPr>
      <w:r>
        <w:t xml:space="preserve">Спасательные суда, размещаемые на борту судов, равно как и суда, размещаемые в определенных местах вдоль берега для оказания помощи судам, терпящим бедствие. Однако гребные спасательные шлюпки включаются в </w:t>
      </w:r>
      <w:r>
        <w:rPr>
          <w:b/>
        </w:rPr>
        <w:t>товарную позицию 8903</w:t>
      </w:r>
      <w:r>
        <w:t xml:space="preserve">. </w:t>
      </w:r>
    </w:p>
    <w:p w:rsidR="007F145D" w:rsidRDefault="00B20ACD">
      <w:pPr>
        <w:numPr>
          <w:ilvl w:val="0"/>
          <w:numId w:val="5"/>
        </w:numPr>
        <w:spacing w:after="161"/>
        <w:ind w:right="0" w:hanging="358"/>
      </w:pPr>
      <w:r>
        <w:t xml:space="preserve">Научно-исследовательские суда; суда-лаборатории; плавучие метеорологические станции. </w:t>
      </w:r>
    </w:p>
    <w:p w:rsidR="007F145D" w:rsidRDefault="00B20ACD">
      <w:pPr>
        <w:numPr>
          <w:ilvl w:val="0"/>
          <w:numId w:val="5"/>
        </w:numPr>
        <w:spacing w:after="115" w:line="317" w:lineRule="auto"/>
        <w:ind w:right="0" w:hanging="358"/>
      </w:pPr>
      <w:r>
        <w:t xml:space="preserve">Суда для перевозки и установки буев; суда для прокладки подводных кабелей, например, для телесвязи. </w:t>
      </w:r>
    </w:p>
    <w:p w:rsidR="007F145D" w:rsidRDefault="00B20ACD">
      <w:pPr>
        <w:numPr>
          <w:ilvl w:val="0"/>
          <w:numId w:val="5"/>
        </w:numPr>
        <w:ind w:right="0" w:hanging="358"/>
      </w:pPr>
      <w:r>
        <w:t xml:space="preserve">Лоцманские катера. </w:t>
      </w:r>
    </w:p>
    <w:p w:rsidR="007F145D" w:rsidRDefault="00B20ACD">
      <w:pPr>
        <w:numPr>
          <w:ilvl w:val="0"/>
          <w:numId w:val="5"/>
        </w:numPr>
        <w:ind w:right="0" w:hanging="358"/>
      </w:pPr>
      <w:r>
        <w:t xml:space="preserve">Ледоколы. </w:t>
      </w:r>
    </w:p>
    <w:p w:rsidR="007F145D" w:rsidRDefault="00B20ACD">
      <w:pPr>
        <w:numPr>
          <w:ilvl w:val="0"/>
          <w:numId w:val="5"/>
        </w:numPr>
        <w:spacing w:after="158"/>
        <w:ind w:right="0" w:hanging="358"/>
      </w:pPr>
      <w:r>
        <w:t xml:space="preserve">Санитарные суда. </w:t>
      </w:r>
    </w:p>
    <w:p w:rsidR="007F145D" w:rsidRDefault="00B20ACD">
      <w:pPr>
        <w:numPr>
          <w:ilvl w:val="0"/>
          <w:numId w:val="5"/>
        </w:numPr>
        <w:ind w:right="0" w:hanging="358"/>
      </w:pPr>
      <w:r>
        <w:t>Саморазгружающиеся баржи для вывоза донного грунта и т.д.</w:t>
      </w:r>
      <w:r>
        <w:rPr>
          <w:sz w:val="22"/>
        </w:rPr>
        <w:t xml:space="preserve"> </w:t>
      </w:r>
    </w:p>
    <w:p w:rsidR="007F145D" w:rsidRDefault="00B20ACD">
      <w:pPr>
        <w:spacing w:after="134"/>
        <w:ind w:left="-14" w:right="0" w:firstLine="566"/>
      </w:pPr>
      <w:r>
        <w:t>В данную товарную позицию также включаются "</w:t>
      </w:r>
      <w:r>
        <w:rPr>
          <w:b/>
        </w:rPr>
        <w:t>складывающиеся приспособления</w:t>
      </w:r>
      <w:r>
        <w:t xml:space="preserve">" для транспортировки (буксировкой) по воде жидкостей и других грузов. Такие приспособления представляют собой эластичную оболочку, покрытую тканью, и отличаются своей формой (как правило, сигарообразной), а также наличием некоторых устройств, таких как стабилизаторы, буксирное устройство и иногда трубы, обеспечивающие плавучесть. </w:t>
      </w:r>
    </w:p>
    <w:p w:rsidR="007F145D" w:rsidRDefault="00B20ACD">
      <w:pPr>
        <w:spacing w:after="170" w:line="271" w:lineRule="auto"/>
        <w:ind w:left="-3" w:right="0"/>
      </w:pPr>
      <w:r>
        <w:rPr>
          <w:sz w:val="20"/>
        </w:rPr>
        <w:t xml:space="preserve">В данную товарную позицию также </w:t>
      </w:r>
      <w:r>
        <w:rPr>
          <w:b/>
          <w:sz w:val="20"/>
        </w:rPr>
        <w:t>не включаются</w:t>
      </w:r>
      <w:r>
        <w:rPr>
          <w:sz w:val="20"/>
        </w:rPr>
        <w:t xml:space="preserve">: </w:t>
      </w:r>
    </w:p>
    <w:p w:rsidR="007F145D" w:rsidRDefault="00B20ACD">
      <w:pPr>
        <w:spacing w:after="170" w:line="271" w:lineRule="auto"/>
        <w:ind w:left="-3" w:right="0"/>
      </w:pPr>
      <w:r>
        <w:rPr>
          <w:sz w:val="20"/>
        </w:rPr>
        <w:t>(а) понтоны (гладкопалубные плавучие средства для перевозки пассажиров или грузов) (</w:t>
      </w:r>
      <w:r>
        <w:rPr>
          <w:b/>
          <w:sz w:val="20"/>
        </w:rPr>
        <w:t>товарная позиция 8901</w:t>
      </w:r>
      <w:r>
        <w:rPr>
          <w:sz w:val="20"/>
        </w:rPr>
        <w:t xml:space="preserve">); </w:t>
      </w:r>
    </w:p>
    <w:p w:rsidR="007F145D" w:rsidRDefault="00B20ACD">
      <w:pPr>
        <w:spacing w:after="170" w:line="271" w:lineRule="auto"/>
        <w:ind w:left="-3" w:right="0"/>
      </w:pPr>
      <w:r>
        <w:rPr>
          <w:sz w:val="20"/>
        </w:rPr>
        <w:t>(б) понтоны, явно предназначенные в качестве оснований для плавучих кранов и т.д. (</w:t>
      </w:r>
      <w:r>
        <w:rPr>
          <w:b/>
          <w:sz w:val="20"/>
        </w:rPr>
        <w:t>товарная позиция 8905</w:t>
      </w:r>
      <w:r>
        <w:rPr>
          <w:sz w:val="20"/>
        </w:rPr>
        <w:t xml:space="preserve">); </w:t>
      </w:r>
    </w:p>
    <w:p w:rsidR="007F145D" w:rsidRDefault="00B20ACD">
      <w:pPr>
        <w:spacing w:after="94" w:line="322" w:lineRule="auto"/>
        <w:ind w:left="270" w:right="0" w:hanging="283"/>
      </w:pPr>
      <w:r>
        <w:rPr>
          <w:sz w:val="20"/>
        </w:rPr>
        <w:t>(в) понтоны типа пустотелого цилиндра для поддержания на плаву временных мостов и т.д., а также плоты всех видов (</w:t>
      </w:r>
      <w:r>
        <w:rPr>
          <w:b/>
          <w:sz w:val="20"/>
        </w:rPr>
        <w:t>товарная позиция 8907</w:t>
      </w:r>
      <w:r>
        <w:rPr>
          <w:sz w:val="20"/>
        </w:rPr>
        <w:t xml:space="preserve">). </w:t>
      </w:r>
    </w:p>
    <w:p w:rsidR="007F145D" w:rsidRDefault="00B20ACD">
      <w:pPr>
        <w:spacing w:after="133" w:line="259" w:lineRule="auto"/>
        <w:ind w:left="1" w:right="0" w:firstLine="0"/>
        <w:jc w:val="left"/>
      </w:pPr>
      <w:r>
        <w:t xml:space="preserve"> </w:t>
      </w:r>
    </w:p>
    <w:p w:rsidR="007F145D" w:rsidRDefault="00B20ACD">
      <w:pPr>
        <w:spacing w:after="99" w:line="270" w:lineRule="auto"/>
        <w:ind w:left="725" w:right="11" w:hanging="739"/>
      </w:pPr>
      <w:r>
        <w:rPr>
          <w:b/>
        </w:rPr>
        <w:t xml:space="preserve">8907 </w:t>
      </w:r>
      <w:r w:rsidR="003F69A7">
        <w:rPr>
          <w:b/>
        </w:rPr>
        <w:t xml:space="preserve"> </w:t>
      </w:r>
      <w:r>
        <w:rPr>
          <w:b/>
        </w:rPr>
        <w:t xml:space="preserve">Плавучие конструкции прочие (например, плоты, плавучие баки, кессоны, дебаркадеры, буи и бакены): </w:t>
      </w:r>
    </w:p>
    <w:p w:rsidR="007F145D" w:rsidRDefault="00B20ACD">
      <w:pPr>
        <w:tabs>
          <w:tab w:val="center" w:pos="2235"/>
        </w:tabs>
        <w:spacing w:after="75" w:line="270" w:lineRule="auto"/>
        <w:ind w:left="-14" w:right="0" w:firstLine="0"/>
        <w:jc w:val="left"/>
      </w:pPr>
      <w:r>
        <w:rPr>
          <w:b/>
        </w:rPr>
        <w:t xml:space="preserve"> </w:t>
      </w:r>
      <w:r>
        <w:rPr>
          <w:b/>
        </w:rPr>
        <w:tab/>
      </w:r>
      <w:bookmarkStart w:id="0" w:name="_GoBack"/>
      <w:bookmarkEnd w:id="0"/>
      <w:r>
        <w:rPr>
          <w:b/>
        </w:rPr>
        <w:t xml:space="preserve">8907 10  – плоты надувные </w:t>
      </w:r>
    </w:p>
    <w:p w:rsidR="007F145D" w:rsidRDefault="00B20ACD">
      <w:pPr>
        <w:tabs>
          <w:tab w:val="center" w:pos="1709"/>
        </w:tabs>
        <w:spacing w:after="75" w:line="270" w:lineRule="auto"/>
        <w:ind w:left="-14" w:right="0" w:firstLine="0"/>
        <w:jc w:val="left"/>
      </w:pPr>
      <w:r>
        <w:rPr>
          <w:b/>
        </w:rPr>
        <w:t xml:space="preserve"> </w:t>
      </w:r>
      <w:r>
        <w:rPr>
          <w:b/>
        </w:rPr>
        <w:tab/>
        <w:t xml:space="preserve">8907 90  – прочие </w:t>
      </w:r>
    </w:p>
    <w:p w:rsidR="007F145D" w:rsidRDefault="00B20ACD">
      <w:pPr>
        <w:spacing w:after="96" w:line="259" w:lineRule="auto"/>
        <w:ind w:left="1" w:right="0" w:firstLine="0"/>
        <w:jc w:val="left"/>
      </w:pPr>
      <w:r>
        <w:t xml:space="preserve"> </w:t>
      </w:r>
    </w:p>
    <w:p w:rsidR="007F145D" w:rsidRDefault="00B20ACD">
      <w:pPr>
        <w:ind w:left="-14" w:right="0" w:firstLine="566"/>
      </w:pPr>
      <w:r>
        <w:lastRenderedPageBreak/>
        <w:t xml:space="preserve">В данную товарную позицию включаются некоторые плавучие средства, </w:t>
      </w:r>
      <w:r>
        <w:rPr>
          <w:b/>
        </w:rPr>
        <w:t xml:space="preserve">не имеющие </w:t>
      </w:r>
      <w:r>
        <w:t xml:space="preserve">характерных признаков судов. Как правило, при эксплуатации они находятся в стационарном положении. Сюда включаются: </w:t>
      </w:r>
    </w:p>
    <w:p w:rsidR="007F145D" w:rsidRDefault="00B20ACD">
      <w:pPr>
        <w:numPr>
          <w:ilvl w:val="0"/>
          <w:numId w:val="6"/>
        </w:numPr>
        <w:spacing w:after="113" w:line="321" w:lineRule="auto"/>
        <w:ind w:right="0" w:hanging="425"/>
      </w:pPr>
      <w:r>
        <w:t xml:space="preserve">Понтоны типа пустотелого цилиндра, применяемые для поддержания на плаву временных мостов и т.д. Однако понтоны, обладающие характером судна, </w:t>
      </w:r>
      <w:r>
        <w:rPr>
          <w:b/>
        </w:rPr>
        <w:t>не включаются</w:t>
      </w:r>
      <w:r>
        <w:t xml:space="preserve"> в данную товарную позицию (</w:t>
      </w:r>
      <w:r>
        <w:rPr>
          <w:b/>
        </w:rPr>
        <w:t>товарная позиция 8901</w:t>
      </w:r>
      <w:r>
        <w:t xml:space="preserve"> или </w:t>
      </w:r>
      <w:r>
        <w:rPr>
          <w:b/>
        </w:rPr>
        <w:t>8905</w:t>
      </w:r>
      <w:r>
        <w:t xml:space="preserve">). </w:t>
      </w:r>
    </w:p>
    <w:p w:rsidR="007F145D" w:rsidRDefault="00B20ACD">
      <w:pPr>
        <w:numPr>
          <w:ilvl w:val="0"/>
          <w:numId w:val="6"/>
        </w:numPr>
        <w:ind w:right="0" w:hanging="425"/>
      </w:pPr>
      <w:r>
        <w:t xml:space="preserve">Плавучие баки, применяемые для содержания ракообразных или рыб. </w:t>
      </w:r>
    </w:p>
    <w:p w:rsidR="007F145D" w:rsidRDefault="00B20ACD">
      <w:pPr>
        <w:numPr>
          <w:ilvl w:val="0"/>
          <w:numId w:val="6"/>
        </w:numPr>
        <w:ind w:right="0" w:hanging="425"/>
      </w:pPr>
      <w:r>
        <w:t xml:space="preserve">Плавучие баки, применяемые в некоторых гаванях для снабжения судов нефтью, водой и т.д. </w:t>
      </w:r>
    </w:p>
    <w:p w:rsidR="007F145D" w:rsidRDefault="00B20ACD">
      <w:pPr>
        <w:numPr>
          <w:ilvl w:val="0"/>
          <w:numId w:val="6"/>
        </w:numPr>
        <w:ind w:right="0" w:hanging="425"/>
      </w:pPr>
      <w:r>
        <w:t xml:space="preserve">Кессоны, то есть емкости, применяемые в строительстве мостов и т.д. </w:t>
      </w:r>
    </w:p>
    <w:p w:rsidR="007F145D" w:rsidRDefault="00B20ACD">
      <w:pPr>
        <w:numPr>
          <w:ilvl w:val="0"/>
          <w:numId w:val="6"/>
        </w:numPr>
        <w:ind w:right="0" w:hanging="425"/>
      </w:pPr>
      <w:r>
        <w:t xml:space="preserve">Плавучие дебаркадеры. </w:t>
      </w:r>
    </w:p>
    <w:p w:rsidR="007F145D" w:rsidRDefault="00B20ACD">
      <w:pPr>
        <w:numPr>
          <w:ilvl w:val="0"/>
          <w:numId w:val="6"/>
        </w:numPr>
        <w:spacing w:after="119" w:line="317" w:lineRule="auto"/>
        <w:ind w:right="0" w:hanging="425"/>
      </w:pPr>
      <w:r>
        <w:t xml:space="preserve">Буи, такие как швартовные бочки, навигационные буи, сигнальные световые или звуковые буи. </w:t>
      </w:r>
    </w:p>
    <w:p w:rsidR="007F145D" w:rsidRDefault="00B20ACD">
      <w:pPr>
        <w:numPr>
          <w:ilvl w:val="0"/>
          <w:numId w:val="6"/>
        </w:numPr>
        <w:ind w:right="0" w:hanging="425"/>
      </w:pPr>
      <w:r>
        <w:t xml:space="preserve">Бакены, применяемые для обозначения фарватеров, опасных мест и т.д. </w:t>
      </w:r>
    </w:p>
    <w:p w:rsidR="007F145D" w:rsidRDefault="00B20ACD">
      <w:pPr>
        <w:numPr>
          <w:ilvl w:val="0"/>
          <w:numId w:val="6"/>
        </w:numPr>
        <w:ind w:right="0" w:hanging="425"/>
      </w:pPr>
      <w:r>
        <w:t xml:space="preserve">Приспособления для поднятия на поверхность затонувших судов. </w:t>
      </w:r>
    </w:p>
    <w:p w:rsidR="007F145D" w:rsidRDefault="00B20ACD">
      <w:pPr>
        <w:numPr>
          <w:ilvl w:val="0"/>
          <w:numId w:val="6"/>
        </w:numPr>
        <w:ind w:right="0" w:hanging="425"/>
      </w:pPr>
      <w:r>
        <w:t xml:space="preserve">Параваны типа буев, применяемые при тралении мин. </w:t>
      </w:r>
    </w:p>
    <w:p w:rsidR="007F145D" w:rsidRDefault="00B20ACD">
      <w:pPr>
        <w:numPr>
          <w:ilvl w:val="0"/>
          <w:numId w:val="6"/>
        </w:numPr>
        <w:ind w:right="0" w:hanging="425"/>
      </w:pPr>
      <w:r>
        <w:t xml:space="preserve">Плоты всех видов, включая плавучие устройства круглой формы, надуваемые автоматически при соприкосновении с поверхностью воды, для спасения потерпевших кораблекрушение. </w:t>
      </w:r>
    </w:p>
    <w:p w:rsidR="007F145D" w:rsidRDefault="00B20ACD">
      <w:pPr>
        <w:numPr>
          <w:ilvl w:val="0"/>
          <w:numId w:val="6"/>
        </w:numPr>
        <w:spacing w:after="137"/>
        <w:ind w:right="0" w:hanging="425"/>
      </w:pPr>
      <w:r>
        <w:t xml:space="preserve">Плавучие сооружения, служащие в качестве ворот дока. </w:t>
      </w:r>
    </w:p>
    <w:p w:rsidR="007F145D" w:rsidRDefault="00B20ACD">
      <w:pPr>
        <w:spacing w:after="170" w:line="271" w:lineRule="auto"/>
        <w:ind w:left="-3" w:right="0"/>
      </w:pPr>
      <w:r>
        <w:rPr>
          <w:sz w:val="20"/>
        </w:rPr>
        <w:t xml:space="preserve">В данную товарную позицию также </w:t>
      </w:r>
      <w:r>
        <w:rPr>
          <w:b/>
          <w:sz w:val="20"/>
        </w:rPr>
        <w:t>не включаются</w:t>
      </w:r>
      <w:r>
        <w:rPr>
          <w:sz w:val="20"/>
        </w:rPr>
        <w:t xml:space="preserve">: </w:t>
      </w:r>
    </w:p>
    <w:p w:rsidR="007F145D" w:rsidRDefault="00B20ACD">
      <w:pPr>
        <w:spacing w:after="121" w:line="321" w:lineRule="auto"/>
        <w:ind w:left="270" w:right="0" w:hanging="283"/>
      </w:pPr>
      <w:r>
        <w:rPr>
          <w:sz w:val="20"/>
        </w:rPr>
        <w:t xml:space="preserve">(а) водолазные колокола типа металлической камеры, которая опускается или поднимается внешними устройствами (то есть подъемным приспособлением); как правило, они относятся к </w:t>
      </w:r>
      <w:r>
        <w:rPr>
          <w:b/>
          <w:sz w:val="20"/>
        </w:rPr>
        <w:t>товарной позиции 8479</w:t>
      </w:r>
      <w:r>
        <w:rPr>
          <w:sz w:val="20"/>
        </w:rPr>
        <w:t xml:space="preserve">; </w:t>
      </w:r>
    </w:p>
    <w:p w:rsidR="007F145D" w:rsidRDefault="00B20ACD">
      <w:pPr>
        <w:spacing w:after="120" w:line="321" w:lineRule="auto"/>
        <w:ind w:left="270" w:right="0" w:hanging="283"/>
      </w:pPr>
      <w:r>
        <w:rPr>
          <w:sz w:val="20"/>
        </w:rPr>
        <w:t xml:space="preserve">(б) спасательные пояса и спасательные жилеты (классифицируются в соответствии с материалом, из которого они изготовлены); </w:t>
      </w:r>
    </w:p>
    <w:p w:rsidR="007F145D" w:rsidRDefault="00B20ACD">
      <w:pPr>
        <w:spacing w:after="145" w:line="271" w:lineRule="auto"/>
        <w:ind w:left="-3" w:right="0"/>
      </w:pPr>
      <w:r>
        <w:rPr>
          <w:sz w:val="20"/>
        </w:rPr>
        <w:t>(в) доски для виндсерфинга (</w:t>
      </w:r>
      <w:r>
        <w:rPr>
          <w:b/>
          <w:sz w:val="20"/>
        </w:rPr>
        <w:t>товарная позиция 9506</w:t>
      </w:r>
      <w:r>
        <w:rPr>
          <w:sz w:val="20"/>
        </w:rPr>
        <w:t xml:space="preserve">). </w:t>
      </w:r>
    </w:p>
    <w:p w:rsidR="007F145D" w:rsidRDefault="00B20ACD">
      <w:pPr>
        <w:spacing w:after="132" w:line="259" w:lineRule="auto"/>
        <w:ind w:left="1" w:right="0" w:firstLine="0"/>
        <w:jc w:val="left"/>
      </w:pPr>
      <w:r>
        <w:t xml:space="preserve"> </w:t>
      </w:r>
    </w:p>
    <w:p w:rsidR="007F145D" w:rsidRDefault="00B20ACD">
      <w:pPr>
        <w:tabs>
          <w:tab w:val="center" w:pos="4253"/>
        </w:tabs>
        <w:spacing w:after="75" w:line="270" w:lineRule="auto"/>
        <w:ind w:left="-14" w:right="0" w:firstLine="0"/>
        <w:jc w:val="left"/>
      </w:pPr>
      <w:r>
        <w:rPr>
          <w:b/>
        </w:rPr>
        <w:t xml:space="preserve">8908 </w:t>
      </w:r>
      <w:r>
        <w:rPr>
          <w:b/>
        </w:rPr>
        <w:tab/>
        <w:t xml:space="preserve">Суда и прочие плавучие конструкции, предназначенные на слом </w:t>
      </w:r>
    </w:p>
    <w:p w:rsidR="007F145D" w:rsidRDefault="00B20ACD">
      <w:pPr>
        <w:spacing w:after="96" w:line="259" w:lineRule="auto"/>
        <w:ind w:left="1" w:right="0" w:firstLine="0"/>
        <w:jc w:val="left"/>
      </w:pPr>
      <w:r>
        <w:t xml:space="preserve"> </w:t>
      </w:r>
    </w:p>
    <w:p w:rsidR="007F145D" w:rsidRDefault="00B20ACD">
      <w:pPr>
        <w:ind w:left="-14" w:right="0" w:firstLine="566"/>
      </w:pPr>
      <w:r>
        <w:t xml:space="preserve">В данную товарную позицию включаются суда и прочие плавучие конструкции товарных позиций 8901 – 8907, предназначенные на слом. Такие суда могут быть устаревшими или поврежденными, а их приборы, оборудование и т.д. могут быть сняты до момента предъявления. </w:t>
      </w:r>
    </w:p>
    <w:sectPr w:rsidR="007F145D" w:rsidSect="00BF441D">
      <w:headerReference w:type="even" r:id="rId7"/>
      <w:headerReference w:type="default" r:id="rId8"/>
      <w:headerReference w:type="first" r:id="rId9"/>
      <w:pgSz w:w="11906" w:h="16838"/>
      <w:pgMar w:top="1664" w:right="847" w:bottom="1162" w:left="1131" w:header="1109" w:footer="720" w:gutter="0"/>
      <w:pgNumType w:fmt="numberInDash" w:start="288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2CF" w:rsidRDefault="001632CF">
      <w:pPr>
        <w:spacing w:after="0" w:line="240" w:lineRule="auto"/>
      </w:pPr>
      <w:r>
        <w:separator/>
      </w:r>
    </w:p>
  </w:endnote>
  <w:endnote w:type="continuationSeparator" w:id="0">
    <w:p w:rsidR="001632CF" w:rsidRDefault="001632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2CF" w:rsidRDefault="001632CF">
      <w:pPr>
        <w:spacing w:after="0" w:line="240" w:lineRule="auto"/>
      </w:pPr>
      <w:r>
        <w:separator/>
      </w:r>
    </w:p>
  </w:footnote>
  <w:footnote w:type="continuationSeparator" w:id="0">
    <w:p w:rsidR="001632CF" w:rsidRDefault="001632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45D" w:rsidRDefault="00B20ACD">
    <w:pPr>
      <w:tabs>
        <w:tab w:val="right" w:pos="9928"/>
      </w:tabs>
      <w:spacing w:after="31" w:line="259" w:lineRule="auto"/>
      <w:ind w:left="0" w:right="0" w:firstLine="0"/>
      <w:jc w:val="left"/>
    </w:pPr>
    <w:r>
      <w:rPr>
        <w:i/>
        <w:sz w:val="20"/>
        <w:u w:val="single" w:color="000000"/>
      </w:rPr>
      <w:t xml:space="preserve">Раздел XVII </w:t>
    </w:r>
    <w:r>
      <w:rPr>
        <w:i/>
        <w:sz w:val="20"/>
        <w:u w:val="single" w:color="000000"/>
      </w:rPr>
      <w:tab/>
      <w:t xml:space="preserve">Группа 89 </w:t>
    </w:r>
  </w:p>
  <w:p w:rsidR="007F145D" w:rsidRDefault="00B20ACD">
    <w:pPr>
      <w:spacing w:after="0" w:line="259" w:lineRule="auto"/>
      <w:ind w:left="1"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2376"/>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BF441D" w:rsidRPr="00BF441D" w:rsidRDefault="00BF441D">
        <w:pPr>
          <w:pStyle w:val="a5"/>
          <w:jc w:val="center"/>
          <w:rPr>
            <w:rFonts w:ascii="Times New Roman" w:hAnsi="Times New Roman" w:cs="Times New Roman"/>
            <w:sz w:val="24"/>
            <w:szCs w:val="24"/>
          </w:rPr>
        </w:pPr>
        <w:r w:rsidRPr="00BF441D">
          <w:rPr>
            <w:rFonts w:ascii="Times New Roman" w:hAnsi="Times New Roman" w:cs="Times New Roman"/>
            <w:sz w:val="24"/>
            <w:szCs w:val="24"/>
          </w:rPr>
          <w:fldChar w:fldCharType="begin"/>
        </w:r>
        <w:r w:rsidRPr="00BF441D">
          <w:rPr>
            <w:rFonts w:ascii="Times New Roman" w:hAnsi="Times New Roman" w:cs="Times New Roman"/>
            <w:sz w:val="24"/>
            <w:szCs w:val="24"/>
          </w:rPr>
          <w:instrText xml:space="preserve"> PAGE   \* MERGEFORMAT </w:instrText>
        </w:r>
        <w:r w:rsidRPr="00BF441D">
          <w:rPr>
            <w:rFonts w:ascii="Times New Roman" w:hAnsi="Times New Roman" w:cs="Times New Roman"/>
            <w:sz w:val="24"/>
            <w:szCs w:val="24"/>
          </w:rPr>
          <w:fldChar w:fldCharType="separate"/>
        </w:r>
        <w:r>
          <w:rPr>
            <w:rFonts w:ascii="Times New Roman" w:hAnsi="Times New Roman" w:cs="Times New Roman"/>
            <w:noProof/>
            <w:sz w:val="24"/>
            <w:szCs w:val="24"/>
          </w:rPr>
          <w:t>- 2890 -</w:t>
        </w:r>
        <w:r w:rsidRPr="00BF441D">
          <w:rPr>
            <w:rFonts w:ascii="Times New Roman" w:hAnsi="Times New Roman" w:cs="Times New Roman"/>
            <w:sz w:val="24"/>
            <w:szCs w:val="24"/>
          </w:rPr>
          <w:fldChar w:fldCharType="end"/>
        </w:r>
      </w:p>
      <w:p w:rsidR="00BF441D" w:rsidRPr="00BF441D" w:rsidRDefault="00BF441D" w:rsidP="00BF441D">
        <w:pPr>
          <w:tabs>
            <w:tab w:val="right" w:pos="9928"/>
          </w:tabs>
          <w:spacing w:after="31" w:line="259" w:lineRule="auto"/>
          <w:ind w:left="0" w:right="0" w:firstLine="0"/>
          <w:jc w:val="left"/>
          <w:rPr>
            <w:szCs w:val="24"/>
          </w:rPr>
        </w:pPr>
        <w:r w:rsidRPr="00BF441D">
          <w:rPr>
            <w:i/>
            <w:szCs w:val="24"/>
            <w:u w:val="single" w:color="000000"/>
          </w:rPr>
          <w:t xml:space="preserve">Раздел XVII </w:t>
        </w:r>
        <w:r w:rsidRPr="00BF441D">
          <w:rPr>
            <w:i/>
            <w:szCs w:val="24"/>
            <w:u w:val="single" w:color="000000"/>
          </w:rPr>
          <w:tab/>
          <w:t xml:space="preserve">Группа 89 </w:t>
        </w:r>
      </w:p>
      <w:p w:rsidR="00BF441D" w:rsidRPr="00BF441D" w:rsidRDefault="00BF441D" w:rsidP="00BF441D">
        <w:pPr>
          <w:spacing w:after="0" w:line="259" w:lineRule="auto"/>
          <w:ind w:left="1" w:right="0" w:firstLine="0"/>
          <w:jc w:val="left"/>
          <w:rPr>
            <w:szCs w:val="24"/>
          </w:rPr>
        </w:pPr>
        <w:r w:rsidRPr="00BF441D">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45D" w:rsidRDefault="00B20ACD">
    <w:pPr>
      <w:tabs>
        <w:tab w:val="right" w:pos="9928"/>
      </w:tabs>
      <w:spacing w:after="31" w:line="259" w:lineRule="auto"/>
      <w:ind w:left="0" w:right="0" w:firstLine="0"/>
      <w:jc w:val="left"/>
    </w:pPr>
    <w:r>
      <w:rPr>
        <w:i/>
        <w:sz w:val="20"/>
        <w:u w:val="single" w:color="000000"/>
      </w:rPr>
      <w:t xml:space="preserve">Раздел XVII </w:t>
    </w:r>
    <w:r>
      <w:rPr>
        <w:i/>
        <w:sz w:val="20"/>
        <w:u w:val="single" w:color="000000"/>
      </w:rPr>
      <w:tab/>
      <w:t xml:space="preserve">Группа 89 </w:t>
    </w:r>
  </w:p>
  <w:p w:rsidR="007F145D" w:rsidRDefault="00B20ACD">
    <w:pPr>
      <w:spacing w:after="0" w:line="259" w:lineRule="auto"/>
      <w:ind w:left="1"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21C6"/>
    <w:multiLevelType w:val="hybridMultilevel"/>
    <w:tmpl w:val="D0585E30"/>
    <w:lvl w:ilvl="0" w:tplc="AE1051C4">
      <w:start w:val="1"/>
      <w:numFmt w:val="decimal"/>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92787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A4945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861C3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D6BBE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F26E5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0DA4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CC4DD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BE31F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DA80D4C"/>
    <w:multiLevelType w:val="hybridMultilevel"/>
    <w:tmpl w:val="B186E930"/>
    <w:lvl w:ilvl="0" w:tplc="55342D5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093FE">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F80BB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C44890">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A17C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58E286">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649206">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02A6D8">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B6D2EA">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5D40DA9"/>
    <w:multiLevelType w:val="hybridMultilevel"/>
    <w:tmpl w:val="776027D8"/>
    <w:lvl w:ilvl="0" w:tplc="D23E34BA">
      <w:start w:val="2"/>
      <w:numFmt w:val="decimal"/>
      <w:lvlText w:val="(%1)"/>
      <w:lvlJc w:val="left"/>
      <w:pPr>
        <w:ind w:left="3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DE6614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A8637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BADC2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E32C5E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B2CBF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B829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34DD4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66A52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31D15277"/>
    <w:multiLevelType w:val="hybridMultilevel"/>
    <w:tmpl w:val="CBCC04B4"/>
    <w:lvl w:ilvl="0" w:tplc="B2EA6C16">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2CA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EE99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BA9C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0ACC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BEF3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A053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6070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329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72151FC"/>
    <w:multiLevelType w:val="hybridMultilevel"/>
    <w:tmpl w:val="D5C6BD30"/>
    <w:lvl w:ilvl="0" w:tplc="54FE2CF8">
      <w:start w:val="1"/>
      <w:numFmt w:val="decimal"/>
      <w:lvlText w:val="(%1)"/>
      <w:lvlJc w:val="left"/>
      <w:pPr>
        <w:ind w:left="3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D606E9E">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28AE26E">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30C30A4">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FC2B7C2">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47E9CEC">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DEA0414">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1F2A">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634076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73374909"/>
    <w:multiLevelType w:val="hybridMultilevel"/>
    <w:tmpl w:val="5FD04542"/>
    <w:lvl w:ilvl="0" w:tplc="48565E00">
      <w:start w:val="8902"/>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828DB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AC6580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27E090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EAADF3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52AAD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934271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390396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92616E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7F145D"/>
    <w:rsid w:val="000760EA"/>
    <w:rsid w:val="001632CF"/>
    <w:rsid w:val="00210626"/>
    <w:rsid w:val="003F69A7"/>
    <w:rsid w:val="00790905"/>
    <w:rsid w:val="007F145D"/>
    <w:rsid w:val="00B20ACD"/>
    <w:rsid w:val="00BF441D"/>
    <w:rsid w:val="00F609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626"/>
    <w:pPr>
      <w:spacing w:after="182" w:line="269" w:lineRule="auto"/>
      <w:ind w:left="11" w:right="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210626"/>
    <w:pPr>
      <w:keepNext/>
      <w:keepLines/>
      <w:spacing w:after="185"/>
      <w:ind w:left="1"/>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10626"/>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BF441D"/>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BF441D"/>
    <w:rPr>
      <w:rFonts w:ascii="Times New Roman" w:eastAsia="Times New Roman" w:hAnsi="Times New Roman" w:cs="Times New Roman"/>
      <w:color w:val="000000"/>
      <w:sz w:val="24"/>
    </w:rPr>
  </w:style>
  <w:style w:type="paragraph" w:styleId="a5">
    <w:name w:val="header"/>
    <w:basedOn w:val="a"/>
    <w:link w:val="a6"/>
    <w:uiPriority w:val="99"/>
    <w:unhideWhenUsed/>
    <w:rsid w:val="00BF441D"/>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BF441D"/>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2578</Words>
  <Characters>14699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5</cp:revision>
  <cp:lastPrinted>2016-09-27T08:55:00Z</cp:lastPrinted>
  <dcterms:created xsi:type="dcterms:W3CDTF">2016-08-25T08:44:00Z</dcterms:created>
  <dcterms:modified xsi:type="dcterms:W3CDTF">2016-09-27T08:55:00Z</dcterms:modified>
</cp:coreProperties>
</file>