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B10994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A25100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A25100" w:rsidRDefault="00A25100" w:rsidP="00A25100">
            <w:pPr>
              <w:jc w:val="both"/>
              <w:rPr>
                <w:b/>
                <w:vanish/>
                <w:sz w:val="28"/>
                <w:szCs w:val="28"/>
              </w:rPr>
            </w:pPr>
            <w:r w:rsidRPr="00A25100">
              <w:rPr>
                <w:vanish/>
                <w:sz w:val="28"/>
                <w:szCs w:val="28"/>
              </w:rPr>
              <w:t>___</w:t>
            </w:r>
            <w:r>
              <w:rPr>
                <w:vanish/>
                <w:sz w:val="28"/>
                <w:szCs w:val="28"/>
              </w:rPr>
              <w:t>15 ноября 2018 года</w:t>
            </w:r>
            <w:r w:rsidRPr="00A25100">
              <w:rPr>
                <w:vanish/>
                <w:sz w:val="28"/>
                <w:szCs w:val="28"/>
              </w:rPr>
              <w:t xml:space="preserve">___                   </w:t>
            </w:r>
            <w:r>
              <w:rPr>
                <w:vanish/>
                <w:sz w:val="28"/>
                <w:szCs w:val="28"/>
              </w:rPr>
              <w:t xml:space="preserve">   </w:t>
            </w:r>
            <w:r w:rsidRPr="00A25100">
              <w:rPr>
                <w:vanish/>
                <w:sz w:val="28"/>
                <w:szCs w:val="28"/>
              </w:rPr>
              <w:t xml:space="preserve">                                               </w:t>
            </w:r>
            <w:r w:rsidR="00EE22EF" w:rsidRPr="00A25100">
              <w:rPr>
                <w:vanish/>
                <w:sz w:val="28"/>
                <w:szCs w:val="28"/>
              </w:rPr>
              <w:t xml:space="preserve">№ </w:t>
            </w:r>
            <w:r w:rsidRPr="00A25100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397</w:t>
            </w:r>
            <w:r w:rsidRPr="00A25100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Default="00ED3E43" w:rsidP="009A2A87">
      <w:pPr>
        <w:rPr>
          <w:sz w:val="28"/>
          <w:szCs w:val="28"/>
        </w:rPr>
      </w:pPr>
    </w:p>
    <w:p w:rsidR="00D324A7" w:rsidRPr="0064602B" w:rsidRDefault="00D324A7" w:rsidP="009A2A87">
      <w:pPr>
        <w:rPr>
          <w:sz w:val="28"/>
          <w:szCs w:val="28"/>
        </w:rPr>
      </w:pPr>
    </w:p>
    <w:p w:rsidR="00D324A7" w:rsidRDefault="00D324A7" w:rsidP="00D324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дополнений в Постановление Правительства </w:t>
      </w:r>
    </w:p>
    <w:p w:rsidR="00D324A7" w:rsidRDefault="00D324A7" w:rsidP="00D324A7">
      <w:pPr>
        <w:jc w:val="center"/>
        <w:rPr>
          <w:bCs/>
          <w:sz w:val="28"/>
          <w:szCs w:val="28"/>
        </w:rPr>
      </w:pPr>
      <w:r w:rsidRPr="003B727C">
        <w:rPr>
          <w:bCs/>
          <w:sz w:val="28"/>
          <w:szCs w:val="28"/>
        </w:rPr>
        <w:t>Приднестровской Молдавской Республики</w:t>
      </w:r>
      <w:r>
        <w:rPr>
          <w:bCs/>
          <w:sz w:val="28"/>
          <w:szCs w:val="28"/>
        </w:rPr>
        <w:t xml:space="preserve"> </w:t>
      </w:r>
    </w:p>
    <w:p w:rsidR="00D324A7" w:rsidRDefault="00D324A7" w:rsidP="00D324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июля 2018 года № 249 </w:t>
      </w:r>
    </w:p>
    <w:p w:rsidR="00D324A7" w:rsidRPr="00A91308" w:rsidRDefault="00D324A7" w:rsidP="00D324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91308">
        <w:rPr>
          <w:bCs/>
          <w:sz w:val="28"/>
          <w:szCs w:val="28"/>
        </w:rPr>
        <w:t xml:space="preserve">О введении экспортной сезонной таможенной пошлины </w:t>
      </w:r>
    </w:p>
    <w:p w:rsidR="00D324A7" w:rsidRPr="00A91308" w:rsidRDefault="00D324A7" w:rsidP="00D324A7">
      <w:pPr>
        <w:jc w:val="center"/>
        <w:rPr>
          <w:bCs/>
          <w:sz w:val="28"/>
          <w:szCs w:val="28"/>
        </w:rPr>
      </w:pPr>
      <w:r w:rsidRPr="00A91308">
        <w:rPr>
          <w:bCs/>
          <w:sz w:val="28"/>
          <w:szCs w:val="28"/>
        </w:rPr>
        <w:t>на масличные и зерновые культуры</w:t>
      </w:r>
      <w:r>
        <w:rPr>
          <w:bCs/>
          <w:sz w:val="28"/>
          <w:szCs w:val="28"/>
        </w:rPr>
        <w:t>»</w:t>
      </w:r>
    </w:p>
    <w:p w:rsidR="00D324A7" w:rsidRPr="00A91308" w:rsidRDefault="00D324A7" w:rsidP="00D324A7">
      <w:pPr>
        <w:ind w:firstLine="480"/>
        <w:jc w:val="both"/>
        <w:rPr>
          <w:sz w:val="28"/>
          <w:szCs w:val="28"/>
        </w:rPr>
      </w:pP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 w:rsidRPr="007B323D">
        <w:rPr>
          <w:sz w:val="28"/>
          <w:szCs w:val="28"/>
        </w:rPr>
        <w:t>В соответстви</w:t>
      </w:r>
      <w:r w:rsidR="00FE78CC">
        <w:rPr>
          <w:sz w:val="28"/>
          <w:szCs w:val="28"/>
        </w:rPr>
        <w:t>и</w:t>
      </w:r>
      <w:r w:rsidRPr="007B323D">
        <w:rPr>
          <w:sz w:val="28"/>
          <w:szCs w:val="28"/>
        </w:rPr>
        <w:t xml:space="preserve"> со </w:t>
      </w:r>
      <w:hyperlink r:id="rId7" w:anchor="p735" w:tooltip="(ВСТУПИЛ В СИЛУ 17.01.1996) Конституция Приднестровской Молдавской Республики" w:history="1">
        <w:r w:rsidRPr="00D324A7">
          <w:rPr>
            <w:rStyle w:val="a5"/>
            <w:color w:val="auto"/>
            <w:sz w:val="28"/>
            <w:szCs w:val="28"/>
            <w:u w:val="none"/>
          </w:rPr>
          <w:t>статьей 76-6 Конституции Приднестровской Молдавской Республики</w:t>
        </w:r>
      </w:hyperlink>
      <w:r w:rsidRPr="00D324A7">
        <w:rPr>
          <w:sz w:val="28"/>
          <w:szCs w:val="28"/>
        </w:rPr>
        <w:t xml:space="preserve">, </w:t>
      </w:r>
      <w:hyperlink r:id="rId8" w:anchor="p72" w:tooltip="(ВСТУПИЛ В СИЛУ 30.12.2011) О Правительстве Приднестровской Молдавской Республики" w:history="1">
        <w:r w:rsidRPr="00D324A7">
          <w:rPr>
            <w:rStyle w:val="a5"/>
            <w:color w:val="auto"/>
            <w:sz w:val="28"/>
            <w:szCs w:val="28"/>
            <w:u w:val="none"/>
          </w:rPr>
          <w:t>статьями 14</w:t>
        </w:r>
      </w:hyperlink>
      <w:r>
        <w:rPr>
          <w:sz w:val="28"/>
          <w:szCs w:val="28"/>
        </w:rPr>
        <w:t xml:space="preserve"> </w:t>
      </w:r>
      <w:r w:rsidRPr="00D324A7">
        <w:rPr>
          <w:sz w:val="28"/>
          <w:szCs w:val="28"/>
        </w:rPr>
        <w:t xml:space="preserve">и </w:t>
      </w:r>
      <w:hyperlink r:id="rId9" w:anchor="p156" w:tooltip="(ВСТУПИЛ В СИЛУ 30.12.2011) О Правительстве Приднестровской Молдавской Республики" w:history="1">
        <w:r w:rsidRPr="00D324A7">
          <w:rPr>
            <w:rStyle w:val="a5"/>
            <w:color w:val="auto"/>
            <w:sz w:val="28"/>
            <w:szCs w:val="28"/>
            <w:u w:val="none"/>
          </w:rPr>
          <w:t>25 Конституционного закона Приднестровской Молдавской Республики от 30 ноября 2011 года № 224-КЗ-V «О Правительстве Приднестровской Молдавской Республики</w:t>
        </w:r>
      </w:hyperlink>
      <w:r w:rsidRPr="007B323D">
        <w:rPr>
          <w:sz w:val="28"/>
          <w:szCs w:val="28"/>
        </w:rPr>
        <w:t>»</w:t>
      </w:r>
      <w:r>
        <w:rPr>
          <w:sz w:val="28"/>
          <w:szCs w:val="28"/>
        </w:rPr>
        <w:t xml:space="preserve"> (САЗ 11-48) </w:t>
      </w:r>
      <w:r>
        <w:rPr>
          <w:sz w:val="28"/>
          <w:szCs w:val="28"/>
        </w:rPr>
        <w:br/>
        <w:t xml:space="preserve">в действующей редакции, Законом </w:t>
      </w:r>
      <w:r w:rsidRPr="00D40F57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  <w:r w:rsidRPr="004C608D">
        <w:rPr>
          <w:sz w:val="28"/>
          <w:szCs w:val="28"/>
        </w:rPr>
        <w:t>от 26 апреля 2000 года № 286-З «О таможенном тарифе» (СЗМР 00-2)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действующей редакции, </w:t>
      </w:r>
      <w:r w:rsidRPr="00A91308">
        <w:rPr>
          <w:sz w:val="28"/>
          <w:szCs w:val="28"/>
        </w:rPr>
        <w:t xml:space="preserve">в целях предотвращения недопоступления валютных средств вследствие занижения стоимости экспортируемых товаров, Правительство Приднестровской Молдавской Республики </w:t>
      </w:r>
    </w:p>
    <w:p w:rsidR="00D324A7" w:rsidRPr="00A91308" w:rsidRDefault="00D324A7" w:rsidP="00D324A7">
      <w:pPr>
        <w:jc w:val="both"/>
        <w:rPr>
          <w:sz w:val="28"/>
          <w:szCs w:val="28"/>
        </w:rPr>
      </w:pPr>
      <w:r w:rsidRPr="00A9130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т:</w:t>
      </w:r>
    </w:p>
    <w:p w:rsidR="00D324A7" w:rsidRDefault="00D324A7" w:rsidP="00D324A7">
      <w:pPr>
        <w:ind w:firstLine="709"/>
        <w:jc w:val="both"/>
        <w:rPr>
          <w:sz w:val="28"/>
          <w:szCs w:val="28"/>
        </w:rPr>
      </w:pP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 w:rsidRPr="00A9130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866156">
        <w:rPr>
          <w:sz w:val="28"/>
          <w:szCs w:val="28"/>
        </w:rPr>
        <w:t>Постановление Правительства Приднестровской Молдавской Республики от 18 июля 2018 года № 249 «О введении экспортной сезонной таможенной пошлины на масличные и зерновые культуры» (САЗ 18-29)</w:t>
      </w:r>
      <w:r>
        <w:rPr>
          <w:sz w:val="28"/>
          <w:szCs w:val="28"/>
        </w:rPr>
        <w:t xml:space="preserve"> следующие дополнения:</w:t>
      </w: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Постановление дополнить пунктом 4-1 следующего содержания:</w:t>
      </w: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«4-1. </w:t>
      </w:r>
      <w:r w:rsidRPr="000E0E07">
        <w:rPr>
          <w:sz w:val="28"/>
          <w:szCs w:val="28"/>
        </w:rPr>
        <w:t xml:space="preserve">Государственному таможенному комитету Приднестровской Молдавской Республики осуществлять таможенное оформление вывозимого подсолнечника при представлении справки Министерства сельского хозяйства и природных ресурсов Приднестровской Молдавской Республики </w:t>
      </w:r>
      <w:r>
        <w:rPr>
          <w:sz w:val="28"/>
          <w:szCs w:val="28"/>
        </w:rPr>
        <w:br/>
      </w:r>
      <w:r w:rsidRPr="000E0E07">
        <w:rPr>
          <w:sz w:val="28"/>
          <w:szCs w:val="28"/>
        </w:rPr>
        <w:t>о соответствии группы подсолнечника (масличный или кондитерский)</w:t>
      </w:r>
      <w:r>
        <w:rPr>
          <w:sz w:val="28"/>
          <w:szCs w:val="28"/>
        </w:rPr>
        <w:t>».</w:t>
      </w: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и природных ресурсов </w:t>
      </w:r>
      <w:r w:rsidRPr="00005FD4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выдает справку о принадлежности экспортируемой партии к кондитерскому или масличному подсолнечнику </w:t>
      </w:r>
      <w:r>
        <w:rPr>
          <w:sz w:val="28"/>
          <w:szCs w:val="28"/>
        </w:rPr>
        <w:br/>
        <w:t>на основании результатов анализа семян подсолнечника, выданных государственным учреждением «Республиканская государственная семенная инспекция».</w:t>
      </w:r>
    </w:p>
    <w:p w:rsidR="00D324A7" w:rsidRPr="00D324A7" w:rsidRDefault="00D324A7" w:rsidP="00D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Экспортер обязан обеспечить соответствие отгружаемой партии маслосемян подсолнечника показателям образца, сданного на анализ </w:t>
      </w:r>
      <w:r>
        <w:rPr>
          <w:sz w:val="28"/>
          <w:szCs w:val="28"/>
        </w:rPr>
        <w:br/>
        <w:t xml:space="preserve">в государственное учреждение «Республиканская государственная семенная </w:t>
      </w:r>
      <w:r w:rsidRPr="00D324A7">
        <w:rPr>
          <w:sz w:val="28"/>
          <w:szCs w:val="28"/>
        </w:rPr>
        <w:t>инспекция»;</w:t>
      </w:r>
    </w:p>
    <w:p w:rsidR="00D324A7" w:rsidRDefault="00D324A7" w:rsidP="00D324A7">
      <w:pPr>
        <w:ind w:firstLine="709"/>
        <w:jc w:val="both"/>
        <w:rPr>
          <w:sz w:val="28"/>
          <w:szCs w:val="28"/>
        </w:rPr>
      </w:pPr>
      <w:r w:rsidRPr="00D324A7">
        <w:rPr>
          <w:sz w:val="28"/>
          <w:szCs w:val="28"/>
        </w:rPr>
        <w:t>б) таблицу Приложения к Постановлению дополнить строкой следующего содержания</w:t>
      </w:r>
      <w:r>
        <w:rPr>
          <w:sz w:val="28"/>
          <w:szCs w:val="28"/>
        </w:rPr>
        <w:t>:</w:t>
      </w:r>
    </w:p>
    <w:p w:rsidR="00D324A7" w:rsidRDefault="00D324A7" w:rsidP="00D324A7">
      <w:pPr>
        <w:ind w:firstLine="480"/>
        <w:jc w:val="both"/>
        <w:rPr>
          <w:sz w:val="28"/>
          <w:szCs w:val="28"/>
        </w:rPr>
      </w:pPr>
    </w:p>
    <w:tbl>
      <w:tblPr>
        <w:tblW w:w="6163" w:type="dxa"/>
        <w:jc w:val="center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74"/>
        <w:gridCol w:w="1559"/>
        <w:gridCol w:w="3686"/>
        <w:gridCol w:w="644"/>
      </w:tblGrid>
      <w:tr w:rsidR="00D324A7" w:rsidRPr="004D04CD" w:rsidTr="00D324A7">
        <w:trPr>
          <w:cantSplit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4A7" w:rsidRPr="004D04CD" w:rsidRDefault="00D324A7" w:rsidP="00D32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24A7" w:rsidRPr="004D04CD" w:rsidRDefault="00D324A7" w:rsidP="00DD2227">
            <w:pPr>
              <w:rPr>
                <w:sz w:val="28"/>
                <w:szCs w:val="28"/>
              </w:rPr>
            </w:pPr>
            <w:r w:rsidRPr="004D04CD">
              <w:rPr>
                <w:sz w:val="28"/>
                <w:szCs w:val="28"/>
              </w:rPr>
              <w:t>0713 20 000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324A7" w:rsidRPr="004D04CD" w:rsidRDefault="00D324A7" w:rsidP="00DD2227">
            <w:pPr>
              <w:ind w:firstLineChars="100" w:firstLine="280"/>
              <w:rPr>
                <w:sz w:val="28"/>
                <w:szCs w:val="28"/>
              </w:rPr>
            </w:pPr>
            <w:r w:rsidRPr="004D04CD">
              <w:rPr>
                <w:sz w:val="28"/>
                <w:szCs w:val="28"/>
              </w:rPr>
              <w:t>– нут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4A7" w:rsidRPr="004D04CD" w:rsidRDefault="00D324A7" w:rsidP="00D32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324A7" w:rsidRDefault="00D324A7" w:rsidP="00D324A7">
      <w:pPr>
        <w:ind w:firstLine="709"/>
        <w:jc w:val="both"/>
        <w:rPr>
          <w:sz w:val="28"/>
          <w:szCs w:val="28"/>
        </w:rPr>
      </w:pPr>
    </w:p>
    <w:p w:rsidR="00D324A7" w:rsidRPr="00A91308" w:rsidRDefault="00D324A7" w:rsidP="00D324A7">
      <w:pPr>
        <w:ind w:firstLine="709"/>
        <w:jc w:val="both"/>
        <w:rPr>
          <w:sz w:val="28"/>
          <w:szCs w:val="28"/>
        </w:rPr>
      </w:pPr>
      <w:r w:rsidRPr="00D324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91308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>, следующего за днем</w:t>
      </w:r>
      <w:r w:rsidRPr="00A91308">
        <w:rPr>
          <w:sz w:val="28"/>
          <w:szCs w:val="28"/>
        </w:rPr>
        <w:t xml:space="preserve"> официального опубликования.</w:t>
      </w:r>
    </w:p>
    <w:p w:rsidR="00D324A7" w:rsidRPr="00A91308" w:rsidRDefault="00D324A7" w:rsidP="00D324A7">
      <w:pPr>
        <w:ind w:firstLine="720"/>
        <w:jc w:val="both"/>
        <w:rPr>
          <w:sz w:val="28"/>
          <w:szCs w:val="28"/>
        </w:rPr>
      </w:pPr>
    </w:p>
    <w:p w:rsidR="00551CDE" w:rsidRDefault="00551CDE" w:rsidP="009A2A87">
      <w:pPr>
        <w:jc w:val="center"/>
        <w:rPr>
          <w:sz w:val="28"/>
          <w:szCs w:val="28"/>
        </w:rPr>
      </w:pPr>
    </w:p>
    <w:p w:rsidR="00D324A7" w:rsidRDefault="00D324A7" w:rsidP="009A2A87">
      <w:pPr>
        <w:jc w:val="center"/>
        <w:rPr>
          <w:sz w:val="28"/>
          <w:szCs w:val="28"/>
        </w:rPr>
      </w:pPr>
    </w:p>
    <w:p w:rsidR="00D324A7" w:rsidRDefault="00D324A7" w:rsidP="00D324A7">
      <w:r w:rsidRPr="00C74BE8">
        <w:t>ПРЕДСЕДАТЕЛЬ  ПРАВИТЕЛЬСТВА</w:t>
      </w:r>
      <w:r w:rsidRPr="00C74BE8">
        <w:tab/>
      </w:r>
      <w:r w:rsidRPr="00C74BE8">
        <w:tab/>
      </w:r>
      <w:r w:rsidRPr="00C74BE8">
        <w:tab/>
      </w:r>
      <w:r w:rsidRPr="00C74BE8">
        <w:tab/>
      </w:r>
      <w:r>
        <w:tab/>
        <w:t xml:space="preserve">               А</w:t>
      </w:r>
      <w:r w:rsidRPr="00C74BE8">
        <w:t>.</w:t>
      </w:r>
      <w:r>
        <w:t>МАРТЫНОВ</w:t>
      </w:r>
    </w:p>
    <w:p w:rsidR="00D324A7" w:rsidRPr="0064602B" w:rsidRDefault="00D324A7" w:rsidP="009A2A87">
      <w:pPr>
        <w:jc w:val="center"/>
        <w:rPr>
          <w:sz w:val="28"/>
          <w:szCs w:val="28"/>
        </w:rPr>
      </w:pPr>
    </w:p>
    <w:sectPr w:rsidR="00D324A7" w:rsidRPr="0064602B" w:rsidSect="00D324A7">
      <w:headerReference w:type="default" r:id="rId10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84" w:rsidRDefault="00107784" w:rsidP="00D324A7">
      <w:r>
        <w:separator/>
      </w:r>
    </w:p>
  </w:endnote>
  <w:endnote w:type="continuationSeparator" w:id="0">
    <w:p w:rsidR="00107784" w:rsidRDefault="00107784" w:rsidP="00D3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84" w:rsidRDefault="00107784" w:rsidP="00D324A7">
      <w:r>
        <w:separator/>
      </w:r>
    </w:p>
  </w:footnote>
  <w:footnote w:type="continuationSeparator" w:id="0">
    <w:p w:rsidR="00107784" w:rsidRDefault="00107784" w:rsidP="00D3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A7" w:rsidRDefault="00AC1B1E">
    <w:pPr>
      <w:pStyle w:val="a6"/>
      <w:jc w:val="center"/>
    </w:pPr>
    <w:r>
      <w:fldChar w:fldCharType="begin"/>
    </w:r>
    <w:r w:rsidR="00D324A7">
      <w:instrText xml:space="preserve"> PAGE   \* MERGEFORMAT </w:instrText>
    </w:r>
    <w:r>
      <w:fldChar w:fldCharType="separate"/>
    </w:r>
    <w:r w:rsidR="00B10994">
      <w:rPr>
        <w:noProof/>
      </w:rPr>
      <w:t>- 2 -</w:t>
    </w:r>
    <w:r>
      <w:fldChar w:fldCharType="end"/>
    </w:r>
  </w:p>
  <w:p w:rsidR="00D324A7" w:rsidRDefault="00D324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E1BAC"/>
    <w:rsid w:val="000E3ECE"/>
    <w:rsid w:val="00107784"/>
    <w:rsid w:val="00124BF0"/>
    <w:rsid w:val="00152639"/>
    <w:rsid w:val="001B03BC"/>
    <w:rsid w:val="001F1D50"/>
    <w:rsid w:val="00201F24"/>
    <w:rsid w:val="0022713B"/>
    <w:rsid w:val="00281EF2"/>
    <w:rsid w:val="00320AC6"/>
    <w:rsid w:val="003B28C3"/>
    <w:rsid w:val="003F6B00"/>
    <w:rsid w:val="00416860"/>
    <w:rsid w:val="00422CB6"/>
    <w:rsid w:val="004959B4"/>
    <w:rsid w:val="0050448F"/>
    <w:rsid w:val="00551CDE"/>
    <w:rsid w:val="00595D37"/>
    <w:rsid w:val="00597591"/>
    <w:rsid w:val="0064602B"/>
    <w:rsid w:val="00671A53"/>
    <w:rsid w:val="006D02DC"/>
    <w:rsid w:val="007054AA"/>
    <w:rsid w:val="007265B1"/>
    <w:rsid w:val="00761706"/>
    <w:rsid w:val="007D7355"/>
    <w:rsid w:val="007F4768"/>
    <w:rsid w:val="00887379"/>
    <w:rsid w:val="00931546"/>
    <w:rsid w:val="00932748"/>
    <w:rsid w:val="00945DB3"/>
    <w:rsid w:val="009A2A87"/>
    <w:rsid w:val="009C12E0"/>
    <w:rsid w:val="009D6F8D"/>
    <w:rsid w:val="00A03C52"/>
    <w:rsid w:val="00A25100"/>
    <w:rsid w:val="00AC1B1E"/>
    <w:rsid w:val="00AD429B"/>
    <w:rsid w:val="00AF3C99"/>
    <w:rsid w:val="00B10994"/>
    <w:rsid w:val="00B25A13"/>
    <w:rsid w:val="00B8373B"/>
    <w:rsid w:val="00BD7886"/>
    <w:rsid w:val="00BF1584"/>
    <w:rsid w:val="00C5232F"/>
    <w:rsid w:val="00C70527"/>
    <w:rsid w:val="00C70706"/>
    <w:rsid w:val="00C70F51"/>
    <w:rsid w:val="00D23E18"/>
    <w:rsid w:val="00D324A7"/>
    <w:rsid w:val="00D36BA6"/>
    <w:rsid w:val="00DD2227"/>
    <w:rsid w:val="00E54CD3"/>
    <w:rsid w:val="00EA4E67"/>
    <w:rsid w:val="00EC5634"/>
    <w:rsid w:val="00ED3E43"/>
    <w:rsid w:val="00EE22EF"/>
    <w:rsid w:val="00EE5D43"/>
    <w:rsid w:val="00F66BDA"/>
    <w:rsid w:val="00FC355A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B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styleId="a5">
    <w:name w:val="Hyperlink"/>
    <w:uiPriority w:val="99"/>
    <w:qFormat/>
    <w:rsid w:val="00D324A7"/>
    <w:rPr>
      <w:color w:val="0066CC"/>
      <w:u w:val="single" w:color="0000FF"/>
    </w:rPr>
  </w:style>
  <w:style w:type="paragraph" w:styleId="a6">
    <w:name w:val="header"/>
    <w:basedOn w:val="a"/>
    <w:link w:val="a7"/>
    <w:uiPriority w:val="99"/>
    <w:rsid w:val="00D32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4A7"/>
    <w:rPr>
      <w:sz w:val="24"/>
      <w:szCs w:val="24"/>
    </w:rPr>
  </w:style>
  <w:style w:type="paragraph" w:styleId="a8">
    <w:name w:val="footer"/>
    <w:basedOn w:val="a"/>
    <w:link w:val="a9"/>
    <w:rsid w:val="00D32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24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CJIrZuAEsJxKJdV4inpzf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pmr.ru/View.aspx?id=EScfVnh%2bAcQ52x2cF4%2btpQ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pmr.ru/View.aspx?id=CJIrZuAEsJxKJdV4inpzf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3035</CharactersWithSpaces>
  <SharedDoc>false</SharedDoc>
  <HLinks>
    <vt:vector size="18" baseType="variant"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http://pravopmr.ru/View.aspx?id=CJIrZuAEsJxKJdV4inpzfw%3d%3d</vt:lpwstr>
      </vt:variant>
      <vt:variant>
        <vt:lpwstr>p156</vt:lpwstr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http://pravopmr.ru/View.aspx?id=CJIrZuAEsJxKJdV4inpzfw%3d%3d</vt:lpwstr>
      </vt:variant>
      <vt:variant>
        <vt:lpwstr>p72</vt:lpwstr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http://pravopmr.ru/View.aspx?id=EScfVnh%2bAcQ52x2cF4%2btpQ%3d%3d</vt:lpwstr>
      </vt:variant>
      <vt:variant>
        <vt:lpwstr>p735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2012-02-02T09:32:00Z</cp:lastPrinted>
  <dcterms:created xsi:type="dcterms:W3CDTF">2018-11-19T14:30:00Z</dcterms:created>
  <dcterms:modified xsi:type="dcterms:W3CDTF">2018-11-19T14:30:00Z</dcterms:modified>
</cp:coreProperties>
</file>