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302" w:rsidRPr="006E71C5" w:rsidRDefault="00E21302" w:rsidP="00686A67">
      <w:pPr>
        <w:jc w:val="both"/>
        <w:rPr>
          <w:sz w:val="28"/>
          <w:szCs w:val="28"/>
          <w:lang w:val="en-US"/>
        </w:rPr>
      </w:pPr>
    </w:p>
    <w:p w:rsidR="00E21302" w:rsidRDefault="00E21302" w:rsidP="00686A67">
      <w:pPr>
        <w:jc w:val="both"/>
        <w:rPr>
          <w:sz w:val="28"/>
          <w:szCs w:val="28"/>
        </w:rPr>
      </w:pPr>
    </w:p>
    <w:p w:rsidR="00E21302" w:rsidRDefault="00E21302" w:rsidP="00686A67">
      <w:pPr>
        <w:jc w:val="both"/>
        <w:rPr>
          <w:sz w:val="28"/>
          <w:szCs w:val="28"/>
        </w:rPr>
      </w:pPr>
    </w:p>
    <w:p w:rsidR="00E21302" w:rsidRDefault="00E21302" w:rsidP="00686A67">
      <w:pPr>
        <w:jc w:val="both"/>
        <w:rPr>
          <w:sz w:val="28"/>
          <w:szCs w:val="28"/>
        </w:rPr>
      </w:pPr>
    </w:p>
    <w:p w:rsidR="00E21302" w:rsidRDefault="00E21302" w:rsidP="00686A67">
      <w:pPr>
        <w:jc w:val="both"/>
        <w:rPr>
          <w:sz w:val="28"/>
          <w:szCs w:val="28"/>
        </w:rPr>
      </w:pPr>
    </w:p>
    <w:p w:rsidR="00E21302" w:rsidRPr="00A4224F" w:rsidRDefault="00E21302" w:rsidP="00686A67">
      <w:pPr>
        <w:jc w:val="center"/>
        <w:rPr>
          <w:b/>
          <w:sz w:val="28"/>
          <w:szCs w:val="28"/>
        </w:rPr>
      </w:pPr>
      <w:r>
        <w:rPr>
          <w:b/>
          <w:sz w:val="28"/>
          <w:szCs w:val="28"/>
        </w:rPr>
        <w:t>З</w:t>
      </w:r>
      <w:r w:rsidRPr="00A4224F">
        <w:rPr>
          <w:b/>
          <w:sz w:val="28"/>
          <w:szCs w:val="28"/>
        </w:rPr>
        <w:t>акон</w:t>
      </w:r>
    </w:p>
    <w:p w:rsidR="00E21302" w:rsidRPr="00A4224F" w:rsidRDefault="00E21302" w:rsidP="00686A67">
      <w:pPr>
        <w:jc w:val="center"/>
        <w:outlineLvl w:val="0"/>
        <w:rPr>
          <w:b/>
          <w:caps/>
          <w:sz w:val="28"/>
          <w:szCs w:val="28"/>
        </w:rPr>
      </w:pPr>
      <w:r w:rsidRPr="00A4224F">
        <w:rPr>
          <w:b/>
          <w:sz w:val="28"/>
          <w:szCs w:val="28"/>
        </w:rPr>
        <w:t xml:space="preserve">Приднестровской Молдавской Республики </w:t>
      </w:r>
    </w:p>
    <w:p w:rsidR="00E21302" w:rsidRDefault="00E21302" w:rsidP="003229FA">
      <w:pPr>
        <w:pStyle w:val="41"/>
        <w:shd w:val="clear" w:color="auto" w:fill="auto"/>
        <w:spacing w:before="0" w:after="0" w:line="240" w:lineRule="auto"/>
        <w:jc w:val="center"/>
        <w:rPr>
          <w:rFonts w:ascii="Times New Roman" w:hAnsi="Times New Roman"/>
          <w:sz w:val="28"/>
          <w:szCs w:val="28"/>
        </w:rPr>
      </w:pPr>
    </w:p>
    <w:p w:rsidR="00E21302" w:rsidRPr="003229FA" w:rsidRDefault="00E21302" w:rsidP="003229FA">
      <w:pPr>
        <w:pStyle w:val="41"/>
        <w:shd w:val="clear" w:color="auto" w:fill="auto"/>
        <w:spacing w:before="0" w:after="0" w:line="240" w:lineRule="auto"/>
        <w:jc w:val="center"/>
        <w:rPr>
          <w:rFonts w:ascii="Times New Roman" w:hAnsi="Times New Roman"/>
          <w:b/>
          <w:sz w:val="28"/>
          <w:szCs w:val="28"/>
        </w:rPr>
      </w:pPr>
      <w:r w:rsidRPr="003229FA">
        <w:rPr>
          <w:rFonts w:ascii="Times New Roman" w:hAnsi="Times New Roman"/>
          <w:b/>
          <w:sz w:val="28"/>
          <w:szCs w:val="28"/>
        </w:rPr>
        <w:t xml:space="preserve">«О внесении дополнения в Закон </w:t>
      </w:r>
    </w:p>
    <w:p w:rsidR="00E21302" w:rsidRPr="003229FA" w:rsidRDefault="00E21302" w:rsidP="005E406D">
      <w:pPr>
        <w:pStyle w:val="41"/>
        <w:shd w:val="clear" w:color="auto" w:fill="auto"/>
        <w:spacing w:before="0" w:after="0" w:line="240" w:lineRule="auto"/>
        <w:jc w:val="center"/>
        <w:rPr>
          <w:rFonts w:ascii="Times New Roman" w:hAnsi="Times New Roman"/>
          <w:b/>
          <w:sz w:val="28"/>
          <w:szCs w:val="28"/>
        </w:rPr>
      </w:pPr>
      <w:r w:rsidRPr="003229FA">
        <w:rPr>
          <w:rFonts w:ascii="Times New Roman" w:hAnsi="Times New Roman"/>
          <w:b/>
          <w:sz w:val="28"/>
          <w:szCs w:val="28"/>
        </w:rPr>
        <w:t>Приднестровской Молдавской Республики</w:t>
      </w:r>
    </w:p>
    <w:p w:rsidR="00E21302" w:rsidRPr="003229FA" w:rsidRDefault="00E21302" w:rsidP="005E406D">
      <w:pPr>
        <w:pStyle w:val="41"/>
        <w:shd w:val="clear" w:color="auto" w:fill="auto"/>
        <w:spacing w:before="0" w:after="0" w:line="240" w:lineRule="auto"/>
        <w:jc w:val="center"/>
        <w:rPr>
          <w:rFonts w:ascii="Times New Roman" w:hAnsi="Times New Roman"/>
          <w:b/>
          <w:sz w:val="28"/>
          <w:szCs w:val="28"/>
        </w:rPr>
      </w:pPr>
      <w:r w:rsidRPr="003229FA">
        <w:rPr>
          <w:rFonts w:ascii="Times New Roman" w:hAnsi="Times New Roman"/>
          <w:b/>
          <w:sz w:val="28"/>
          <w:szCs w:val="28"/>
        </w:rPr>
        <w:t xml:space="preserve">«О дополнительных мерах, направленных на стабилизацию экономики </w:t>
      </w:r>
    </w:p>
    <w:p w:rsidR="00E21302" w:rsidRPr="003229FA" w:rsidRDefault="00E21302" w:rsidP="005E406D">
      <w:pPr>
        <w:pStyle w:val="41"/>
        <w:shd w:val="clear" w:color="auto" w:fill="auto"/>
        <w:spacing w:before="0" w:after="0" w:line="240" w:lineRule="auto"/>
        <w:jc w:val="center"/>
        <w:rPr>
          <w:rFonts w:ascii="Times New Roman" w:hAnsi="Times New Roman"/>
          <w:b/>
          <w:sz w:val="28"/>
          <w:szCs w:val="28"/>
        </w:rPr>
      </w:pPr>
      <w:r w:rsidRPr="003229FA">
        <w:rPr>
          <w:rFonts w:ascii="Times New Roman" w:hAnsi="Times New Roman"/>
          <w:b/>
          <w:sz w:val="28"/>
          <w:szCs w:val="28"/>
        </w:rPr>
        <w:t>Приднестровской Молдавской Республики»</w:t>
      </w:r>
    </w:p>
    <w:p w:rsidR="00E21302" w:rsidRPr="007066E8" w:rsidRDefault="00E21302" w:rsidP="005E406D">
      <w:pPr>
        <w:pStyle w:val="41"/>
        <w:shd w:val="clear" w:color="auto" w:fill="auto"/>
        <w:spacing w:before="0" w:after="0" w:line="240" w:lineRule="auto"/>
        <w:ind w:firstLine="709"/>
        <w:jc w:val="center"/>
        <w:rPr>
          <w:rFonts w:ascii="Times New Roman" w:hAnsi="Times New Roman"/>
          <w:sz w:val="28"/>
          <w:szCs w:val="28"/>
        </w:rPr>
      </w:pPr>
    </w:p>
    <w:p w:rsidR="00E21302" w:rsidRDefault="00E21302" w:rsidP="00686A67">
      <w:pPr>
        <w:jc w:val="both"/>
        <w:rPr>
          <w:sz w:val="28"/>
          <w:szCs w:val="28"/>
        </w:rPr>
      </w:pPr>
      <w:proofErr w:type="gramStart"/>
      <w:r>
        <w:rPr>
          <w:sz w:val="28"/>
          <w:szCs w:val="28"/>
        </w:rPr>
        <w:t>Принят</w:t>
      </w:r>
      <w:proofErr w:type="gramEnd"/>
      <w:r>
        <w:rPr>
          <w:sz w:val="28"/>
          <w:szCs w:val="28"/>
        </w:rPr>
        <w:t xml:space="preserve"> Верховным Советом</w:t>
      </w:r>
    </w:p>
    <w:p w:rsidR="00E21302" w:rsidRDefault="00E21302" w:rsidP="00686A67">
      <w:pPr>
        <w:jc w:val="both"/>
        <w:rPr>
          <w:sz w:val="28"/>
          <w:szCs w:val="28"/>
        </w:rPr>
      </w:pPr>
      <w:r>
        <w:rPr>
          <w:sz w:val="28"/>
          <w:szCs w:val="28"/>
        </w:rPr>
        <w:t xml:space="preserve">Приднестровской Молдавской Республики                 </w:t>
      </w:r>
      <w:r w:rsidRPr="004323F6">
        <w:rPr>
          <w:sz w:val="28"/>
          <w:szCs w:val="28"/>
        </w:rPr>
        <w:t xml:space="preserve"> </w:t>
      </w:r>
      <w:r>
        <w:rPr>
          <w:sz w:val="28"/>
          <w:szCs w:val="28"/>
        </w:rPr>
        <w:t xml:space="preserve">    </w:t>
      </w:r>
      <w:r w:rsidRPr="0044597C">
        <w:rPr>
          <w:sz w:val="28"/>
          <w:szCs w:val="28"/>
        </w:rPr>
        <w:t>26</w:t>
      </w:r>
      <w:r w:rsidRPr="004323F6">
        <w:rPr>
          <w:sz w:val="28"/>
          <w:szCs w:val="28"/>
        </w:rPr>
        <w:t xml:space="preserve"> </w:t>
      </w:r>
      <w:r>
        <w:rPr>
          <w:sz w:val="28"/>
          <w:szCs w:val="28"/>
        </w:rPr>
        <w:t>сентября 2018 года</w:t>
      </w:r>
    </w:p>
    <w:p w:rsidR="00E21302" w:rsidRPr="00686A67" w:rsidRDefault="00E21302" w:rsidP="00686A67">
      <w:pPr>
        <w:pStyle w:val="41"/>
        <w:shd w:val="clear" w:color="auto" w:fill="auto"/>
        <w:spacing w:before="0" w:after="0" w:line="240" w:lineRule="auto"/>
        <w:ind w:firstLine="709"/>
        <w:jc w:val="center"/>
        <w:rPr>
          <w:rFonts w:ascii="Times New Roman" w:hAnsi="Times New Roman"/>
          <w:sz w:val="28"/>
          <w:szCs w:val="28"/>
        </w:rPr>
      </w:pPr>
    </w:p>
    <w:p w:rsidR="00E21302" w:rsidRPr="005E406D" w:rsidRDefault="00E21302" w:rsidP="005E406D">
      <w:pPr>
        <w:pStyle w:val="41"/>
        <w:shd w:val="clear" w:color="auto" w:fill="auto"/>
        <w:spacing w:before="0" w:after="0" w:line="240" w:lineRule="auto"/>
        <w:ind w:firstLine="709"/>
        <w:jc w:val="both"/>
        <w:rPr>
          <w:rFonts w:ascii="Times New Roman" w:hAnsi="Times New Roman"/>
          <w:color w:val="000000"/>
          <w:sz w:val="28"/>
          <w:szCs w:val="28"/>
          <w:shd w:val="clear" w:color="auto" w:fill="FFFFFF"/>
        </w:rPr>
      </w:pPr>
      <w:r w:rsidRPr="00951A31">
        <w:rPr>
          <w:rFonts w:ascii="Times New Roman" w:hAnsi="Times New Roman"/>
          <w:b/>
          <w:bCs/>
          <w:color w:val="000000"/>
          <w:sz w:val="28"/>
          <w:szCs w:val="28"/>
          <w:shd w:val="clear" w:color="auto" w:fill="FFFFFF"/>
        </w:rPr>
        <w:t>Статья 1.</w:t>
      </w:r>
      <w:r w:rsidRPr="005E406D">
        <w:rPr>
          <w:rStyle w:val="apple-converted-space"/>
          <w:rFonts w:ascii="Times New Roman" w:hAnsi="Times New Roman"/>
          <w:color w:val="000000"/>
          <w:sz w:val="28"/>
          <w:szCs w:val="28"/>
        </w:rPr>
        <w:t xml:space="preserve"> </w:t>
      </w:r>
      <w:proofErr w:type="gramStart"/>
      <w:r w:rsidRPr="005E406D">
        <w:rPr>
          <w:rFonts w:ascii="Times New Roman" w:hAnsi="Times New Roman"/>
          <w:color w:val="000000"/>
          <w:sz w:val="28"/>
          <w:szCs w:val="28"/>
          <w:shd w:val="clear" w:color="auto" w:fill="FFFFFF"/>
        </w:rPr>
        <w:t xml:space="preserve">Внести в Закон Приднестровской Молдавской Республики </w:t>
      </w:r>
      <w:r w:rsidRPr="005E406D">
        <w:rPr>
          <w:rFonts w:ascii="Times New Roman" w:hAnsi="Times New Roman"/>
          <w:color w:val="000000"/>
          <w:sz w:val="28"/>
          <w:szCs w:val="28"/>
          <w:shd w:val="clear" w:color="auto" w:fill="FFFFFF"/>
        </w:rPr>
        <w:br/>
        <w:t xml:space="preserve">от 6 июня 2016 года № 149-З-VI «О дополнительных мерах, направленных </w:t>
      </w:r>
      <w:r w:rsidRPr="005E406D">
        <w:rPr>
          <w:rFonts w:ascii="Times New Roman" w:hAnsi="Times New Roman"/>
          <w:color w:val="000000"/>
          <w:sz w:val="28"/>
          <w:szCs w:val="28"/>
          <w:shd w:val="clear" w:color="auto" w:fill="FFFFFF"/>
        </w:rPr>
        <w:br/>
        <w:t xml:space="preserve">на стабилизацию экономики Приднестровской Молдавской Республики» </w:t>
      </w:r>
      <w:r w:rsidRPr="005E406D">
        <w:rPr>
          <w:rFonts w:ascii="Times New Roman" w:hAnsi="Times New Roman"/>
          <w:color w:val="000000"/>
          <w:sz w:val="28"/>
          <w:szCs w:val="28"/>
          <w:shd w:val="clear" w:color="auto" w:fill="FFFFFF"/>
        </w:rPr>
        <w:br/>
        <w:t xml:space="preserve">(САЗ 16-23) с изменениями и дополнениями, внесенными законами Приднестровской Молдавской Республики от 6 октября 2016 года </w:t>
      </w:r>
      <w:r w:rsidRPr="005E406D">
        <w:rPr>
          <w:rFonts w:ascii="Times New Roman" w:hAnsi="Times New Roman"/>
          <w:color w:val="000000"/>
          <w:sz w:val="28"/>
          <w:szCs w:val="28"/>
          <w:shd w:val="clear" w:color="auto" w:fill="FFFFFF"/>
        </w:rPr>
        <w:br/>
        <w:t>№ 224-ЗИД-VI (САЗ 16-41)</w:t>
      </w:r>
      <w:r>
        <w:rPr>
          <w:rFonts w:ascii="Times New Roman" w:hAnsi="Times New Roman"/>
          <w:color w:val="000000"/>
          <w:sz w:val="28"/>
          <w:szCs w:val="28"/>
          <w:shd w:val="clear" w:color="auto" w:fill="FFFFFF"/>
        </w:rPr>
        <w:t>;</w:t>
      </w:r>
      <w:r w:rsidRPr="005E406D">
        <w:rPr>
          <w:rFonts w:ascii="Times New Roman" w:hAnsi="Times New Roman"/>
          <w:color w:val="000000"/>
          <w:sz w:val="28"/>
          <w:szCs w:val="28"/>
          <w:shd w:val="clear" w:color="auto" w:fill="FFFFFF"/>
        </w:rPr>
        <w:t xml:space="preserve"> от 30 декабря 2016 года № 318-ЗИ-VI </w:t>
      </w:r>
      <w:r>
        <w:rPr>
          <w:rFonts w:ascii="Times New Roman" w:hAnsi="Times New Roman"/>
          <w:color w:val="000000"/>
          <w:sz w:val="28"/>
          <w:szCs w:val="28"/>
          <w:shd w:val="clear" w:color="auto" w:fill="FFFFFF"/>
        </w:rPr>
        <w:br/>
      </w:r>
      <w:r w:rsidRPr="005E406D">
        <w:rPr>
          <w:rFonts w:ascii="Times New Roman" w:hAnsi="Times New Roman"/>
          <w:color w:val="000000"/>
          <w:sz w:val="28"/>
          <w:szCs w:val="28"/>
          <w:shd w:val="clear" w:color="auto" w:fill="FFFFFF"/>
        </w:rPr>
        <w:t>(САЗ 17-1)</w:t>
      </w:r>
      <w:r>
        <w:rPr>
          <w:rFonts w:ascii="Times New Roman" w:hAnsi="Times New Roman"/>
          <w:color w:val="000000"/>
          <w:sz w:val="28"/>
          <w:szCs w:val="28"/>
          <w:shd w:val="clear" w:color="auto" w:fill="FFFFFF"/>
        </w:rPr>
        <w:t>;</w:t>
      </w:r>
      <w:r w:rsidRPr="005E406D">
        <w:rPr>
          <w:rFonts w:ascii="Times New Roman" w:hAnsi="Times New Roman"/>
          <w:color w:val="000000"/>
          <w:sz w:val="28"/>
          <w:szCs w:val="28"/>
          <w:shd w:val="clear" w:color="auto" w:fill="FFFFFF"/>
        </w:rPr>
        <w:t xml:space="preserve"> от 1 февраля 2017 года № 28-ЗИ-VI (САЗ 17-6)</w:t>
      </w:r>
      <w:r>
        <w:rPr>
          <w:rFonts w:ascii="Times New Roman" w:hAnsi="Times New Roman"/>
          <w:color w:val="000000"/>
          <w:sz w:val="28"/>
          <w:szCs w:val="28"/>
          <w:shd w:val="clear" w:color="auto" w:fill="FFFFFF"/>
        </w:rPr>
        <w:t>;</w:t>
      </w:r>
      <w:proofErr w:type="gramEnd"/>
      <w:r w:rsidRPr="005E406D">
        <w:rPr>
          <w:rFonts w:ascii="Times New Roman" w:hAnsi="Times New Roman"/>
          <w:color w:val="000000"/>
          <w:sz w:val="28"/>
          <w:szCs w:val="28"/>
          <w:shd w:val="clear" w:color="auto" w:fill="FFFFFF"/>
        </w:rPr>
        <w:t xml:space="preserve"> </w:t>
      </w:r>
      <w:proofErr w:type="gramStart"/>
      <w:r w:rsidRPr="005E406D">
        <w:rPr>
          <w:rFonts w:ascii="Times New Roman" w:hAnsi="Times New Roman"/>
          <w:color w:val="000000"/>
          <w:sz w:val="28"/>
          <w:szCs w:val="28"/>
          <w:shd w:val="clear" w:color="auto" w:fill="FFFFFF"/>
        </w:rPr>
        <w:t xml:space="preserve">от 10 марта </w:t>
      </w:r>
      <w:r>
        <w:rPr>
          <w:rFonts w:ascii="Times New Roman" w:hAnsi="Times New Roman"/>
          <w:color w:val="000000"/>
          <w:sz w:val="28"/>
          <w:szCs w:val="28"/>
          <w:shd w:val="clear" w:color="auto" w:fill="FFFFFF"/>
        </w:rPr>
        <w:br/>
      </w:r>
      <w:r w:rsidRPr="005E406D">
        <w:rPr>
          <w:rFonts w:ascii="Times New Roman" w:hAnsi="Times New Roman"/>
          <w:color w:val="000000"/>
          <w:sz w:val="28"/>
          <w:szCs w:val="28"/>
          <w:shd w:val="clear" w:color="auto" w:fill="FFFFFF"/>
        </w:rPr>
        <w:t>2017 года № 53-ЗД-VI (САЗ 17-11)</w:t>
      </w:r>
      <w:r>
        <w:rPr>
          <w:rFonts w:ascii="Times New Roman" w:hAnsi="Times New Roman"/>
          <w:color w:val="000000"/>
          <w:sz w:val="28"/>
          <w:szCs w:val="28"/>
          <w:shd w:val="clear" w:color="auto" w:fill="FFFFFF"/>
        </w:rPr>
        <w:t>;</w:t>
      </w:r>
      <w:r w:rsidRPr="005E406D">
        <w:rPr>
          <w:rFonts w:ascii="Times New Roman" w:hAnsi="Times New Roman"/>
          <w:color w:val="000000"/>
          <w:sz w:val="28"/>
          <w:szCs w:val="28"/>
          <w:shd w:val="clear" w:color="auto" w:fill="FFFFFF"/>
        </w:rPr>
        <w:t xml:space="preserve"> от 11 апреля 2017 года № 79-ЗИ-VI </w:t>
      </w:r>
      <w:r>
        <w:rPr>
          <w:rFonts w:ascii="Times New Roman" w:hAnsi="Times New Roman"/>
          <w:color w:val="000000"/>
          <w:sz w:val="28"/>
          <w:szCs w:val="28"/>
          <w:shd w:val="clear" w:color="auto" w:fill="FFFFFF"/>
        </w:rPr>
        <w:br/>
      </w:r>
      <w:r w:rsidRPr="005E406D">
        <w:rPr>
          <w:rFonts w:ascii="Times New Roman" w:hAnsi="Times New Roman"/>
          <w:color w:val="000000"/>
          <w:sz w:val="28"/>
          <w:szCs w:val="28"/>
          <w:shd w:val="clear" w:color="auto" w:fill="FFFFFF"/>
        </w:rPr>
        <w:t>(САЗ 17-16)</w:t>
      </w:r>
      <w:r>
        <w:rPr>
          <w:rFonts w:ascii="Times New Roman" w:hAnsi="Times New Roman"/>
          <w:color w:val="000000"/>
          <w:sz w:val="28"/>
          <w:szCs w:val="28"/>
          <w:shd w:val="clear" w:color="auto" w:fill="FFFFFF"/>
        </w:rPr>
        <w:t>;</w:t>
      </w:r>
      <w:r w:rsidRPr="005E406D">
        <w:rPr>
          <w:rFonts w:ascii="Times New Roman" w:hAnsi="Times New Roman"/>
          <w:color w:val="000000"/>
          <w:sz w:val="28"/>
          <w:szCs w:val="28"/>
          <w:shd w:val="clear" w:color="auto" w:fill="FFFFFF"/>
        </w:rPr>
        <w:t xml:space="preserve"> от 28 июня 2017 года № 192-ЗИ-VI (САЗ 17-27)</w:t>
      </w:r>
      <w:r>
        <w:rPr>
          <w:rFonts w:ascii="Times New Roman" w:hAnsi="Times New Roman"/>
          <w:color w:val="000000"/>
          <w:sz w:val="28"/>
          <w:szCs w:val="28"/>
          <w:shd w:val="clear" w:color="auto" w:fill="FFFFFF"/>
        </w:rPr>
        <w:t>;</w:t>
      </w:r>
      <w:r w:rsidRPr="005E406D">
        <w:rPr>
          <w:rFonts w:ascii="Times New Roman" w:hAnsi="Times New Roman"/>
          <w:color w:val="000000"/>
          <w:sz w:val="28"/>
          <w:szCs w:val="28"/>
          <w:shd w:val="clear" w:color="auto" w:fill="FFFFFF"/>
        </w:rPr>
        <w:t xml:space="preserve"> от 30 ноября 2017 года № 351-ЗИД-VI (САЗ 17-49)</w:t>
      </w:r>
      <w:r>
        <w:rPr>
          <w:rFonts w:ascii="Times New Roman" w:hAnsi="Times New Roman"/>
          <w:color w:val="000000"/>
          <w:sz w:val="28"/>
          <w:szCs w:val="28"/>
          <w:shd w:val="clear" w:color="auto" w:fill="FFFFFF"/>
        </w:rPr>
        <w:t>;</w:t>
      </w:r>
      <w:r w:rsidRPr="005E406D">
        <w:rPr>
          <w:rFonts w:ascii="Times New Roman" w:hAnsi="Times New Roman"/>
          <w:color w:val="000000"/>
          <w:sz w:val="28"/>
          <w:szCs w:val="28"/>
          <w:shd w:val="clear" w:color="auto" w:fill="FFFFFF"/>
        </w:rPr>
        <w:t xml:space="preserve"> от 30 марта 2018 года № </w:t>
      </w:r>
      <w:r w:rsidRPr="005E406D">
        <w:rPr>
          <w:rStyle w:val="text-small"/>
          <w:rFonts w:ascii="Times New Roman" w:hAnsi="Times New Roman"/>
          <w:color w:val="000000"/>
          <w:sz w:val="28"/>
          <w:szCs w:val="28"/>
        </w:rPr>
        <w:t>89-ЗИ-VI</w:t>
      </w:r>
      <w:r w:rsidRPr="005E406D">
        <w:rPr>
          <w:rStyle w:val="apple-converted-space"/>
          <w:rFonts w:ascii="Times New Roman" w:hAnsi="Times New Roman"/>
          <w:color w:val="000000"/>
          <w:sz w:val="28"/>
          <w:szCs w:val="28"/>
        </w:rPr>
        <w:t xml:space="preserve"> (</w:t>
      </w:r>
      <w:r w:rsidRPr="005E406D">
        <w:rPr>
          <w:rStyle w:val="margin"/>
          <w:rFonts w:ascii="Times New Roman" w:hAnsi="Times New Roman"/>
          <w:color w:val="000000"/>
          <w:sz w:val="28"/>
          <w:szCs w:val="28"/>
        </w:rPr>
        <w:t>САЗ 18-13)</w:t>
      </w:r>
      <w:r>
        <w:rPr>
          <w:rStyle w:val="margin"/>
          <w:rFonts w:ascii="Times New Roman" w:hAnsi="Times New Roman"/>
          <w:color w:val="000000"/>
          <w:sz w:val="28"/>
          <w:szCs w:val="28"/>
        </w:rPr>
        <w:t>;</w:t>
      </w:r>
      <w:r w:rsidRPr="005E406D">
        <w:rPr>
          <w:rStyle w:val="margin"/>
          <w:rFonts w:ascii="Times New Roman" w:hAnsi="Times New Roman"/>
          <w:color w:val="000000"/>
          <w:sz w:val="28"/>
          <w:szCs w:val="28"/>
        </w:rPr>
        <w:t xml:space="preserve"> от 8 мая 2018 года № 134-ЗИД-</w:t>
      </w:r>
      <w:r w:rsidRPr="005E406D">
        <w:rPr>
          <w:rStyle w:val="margin"/>
          <w:rFonts w:ascii="Times New Roman" w:hAnsi="Times New Roman"/>
          <w:color w:val="000000"/>
          <w:sz w:val="28"/>
          <w:szCs w:val="28"/>
          <w:lang w:val="en-US"/>
        </w:rPr>
        <w:t>VI</w:t>
      </w:r>
      <w:r w:rsidRPr="005E406D">
        <w:rPr>
          <w:rStyle w:val="margin"/>
          <w:rFonts w:ascii="Times New Roman" w:hAnsi="Times New Roman"/>
          <w:color w:val="000000"/>
          <w:sz w:val="28"/>
          <w:szCs w:val="28"/>
        </w:rPr>
        <w:t xml:space="preserve"> (САЗ 18-19)</w:t>
      </w:r>
      <w:r>
        <w:rPr>
          <w:rStyle w:val="margin"/>
          <w:rFonts w:ascii="Times New Roman" w:hAnsi="Times New Roman"/>
          <w:color w:val="000000"/>
          <w:sz w:val="28"/>
          <w:szCs w:val="28"/>
        </w:rPr>
        <w:t>;</w:t>
      </w:r>
      <w:r w:rsidRPr="005E406D">
        <w:rPr>
          <w:rStyle w:val="margin"/>
          <w:rFonts w:ascii="Times New Roman" w:hAnsi="Times New Roman"/>
          <w:color w:val="000000"/>
          <w:sz w:val="28"/>
          <w:szCs w:val="28"/>
        </w:rPr>
        <w:t xml:space="preserve"> от 18 июля </w:t>
      </w:r>
      <w:r>
        <w:rPr>
          <w:rStyle w:val="margin"/>
          <w:rFonts w:ascii="Times New Roman" w:hAnsi="Times New Roman"/>
          <w:color w:val="000000"/>
          <w:sz w:val="28"/>
          <w:szCs w:val="28"/>
        </w:rPr>
        <w:br/>
      </w:r>
      <w:r w:rsidRPr="005E406D">
        <w:rPr>
          <w:rStyle w:val="margin"/>
          <w:rFonts w:ascii="Times New Roman" w:hAnsi="Times New Roman"/>
          <w:color w:val="000000"/>
          <w:sz w:val="28"/>
          <w:szCs w:val="28"/>
        </w:rPr>
        <w:t>2018 года № 228-ЗД-</w:t>
      </w:r>
      <w:r w:rsidRPr="005E406D">
        <w:rPr>
          <w:rStyle w:val="margin"/>
          <w:rFonts w:ascii="Times New Roman" w:hAnsi="Times New Roman"/>
          <w:color w:val="000000"/>
          <w:sz w:val="28"/>
          <w:szCs w:val="28"/>
          <w:lang w:val="en-US"/>
        </w:rPr>
        <w:t>VI</w:t>
      </w:r>
      <w:r w:rsidRPr="005E406D">
        <w:rPr>
          <w:rStyle w:val="margin"/>
          <w:rFonts w:ascii="Times New Roman" w:hAnsi="Times New Roman"/>
          <w:color w:val="000000"/>
          <w:sz w:val="28"/>
          <w:szCs w:val="28"/>
        </w:rPr>
        <w:t xml:space="preserve"> (САЗ 18-29),</w:t>
      </w:r>
      <w:r w:rsidRPr="005E406D">
        <w:rPr>
          <w:rFonts w:ascii="Times New Roman" w:hAnsi="Times New Roman"/>
          <w:color w:val="000000"/>
          <w:sz w:val="28"/>
          <w:szCs w:val="28"/>
          <w:shd w:val="clear" w:color="auto" w:fill="FFFFFF"/>
        </w:rPr>
        <w:t xml:space="preserve"> следующее дополнение</w:t>
      </w:r>
      <w:r>
        <w:rPr>
          <w:rFonts w:ascii="Times New Roman" w:hAnsi="Times New Roman"/>
          <w:color w:val="000000"/>
          <w:sz w:val="28"/>
          <w:szCs w:val="28"/>
          <w:shd w:val="clear" w:color="auto" w:fill="FFFFFF"/>
        </w:rPr>
        <w:t>.</w:t>
      </w:r>
      <w:proofErr w:type="gramEnd"/>
    </w:p>
    <w:p w:rsidR="00E21302" w:rsidRPr="00A225B6" w:rsidRDefault="00E21302" w:rsidP="005E406D">
      <w:pPr>
        <w:pStyle w:val="41"/>
        <w:shd w:val="clear" w:color="auto" w:fill="auto"/>
        <w:spacing w:before="0" w:after="0" w:line="240" w:lineRule="auto"/>
        <w:ind w:firstLine="709"/>
        <w:jc w:val="both"/>
        <w:rPr>
          <w:color w:val="000000"/>
          <w:sz w:val="28"/>
          <w:szCs w:val="28"/>
        </w:rPr>
      </w:pPr>
    </w:p>
    <w:p w:rsidR="00E21302" w:rsidRPr="005E406D" w:rsidRDefault="00E21302" w:rsidP="005E406D">
      <w:pPr>
        <w:pStyle w:val="a4"/>
        <w:ind w:firstLine="709"/>
        <w:jc w:val="both"/>
        <w:rPr>
          <w:rFonts w:ascii="Times New Roman" w:hAnsi="Times New Roman"/>
          <w:sz w:val="28"/>
          <w:szCs w:val="28"/>
        </w:rPr>
      </w:pPr>
      <w:r>
        <w:rPr>
          <w:rFonts w:ascii="Times New Roman" w:hAnsi="Times New Roman"/>
          <w:sz w:val="28"/>
          <w:szCs w:val="28"/>
        </w:rPr>
        <w:t>Д</w:t>
      </w:r>
      <w:r w:rsidRPr="005E406D">
        <w:rPr>
          <w:rFonts w:ascii="Times New Roman" w:hAnsi="Times New Roman"/>
          <w:sz w:val="28"/>
          <w:szCs w:val="28"/>
        </w:rPr>
        <w:t xml:space="preserve">ополнить </w:t>
      </w:r>
      <w:r>
        <w:rPr>
          <w:rFonts w:ascii="Times New Roman" w:hAnsi="Times New Roman"/>
          <w:sz w:val="28"/>
          <w:szCs w:val="28"/>
        </w:rPr>
        <w:t>с</w:t>
      </w:r>
      <w:r w:rsidRPr="005E406D">
        <w:rPr>
          <w:rFonts w:ascii="Times New Roman" w:hAnsi="Times New Roman"/>
          <w:sz w:val="28"/>
          <w:szCs w:val="28"/>
        </w:rPr>
        <w:t>татью 1 пунктом 7 следующего содержания:</w:t>
      </w:r>
    </w:p>
    <w:p w:rsidR="00E21302" w:rsidRPr="005E406D" w:rsidRDefault="00E21302" w:rsidP="005E406D">
      <w:pPr>
        <w:pStyle w:val="a4"/>
        <w:ind w:firstLine="709"/>
        <w:jc w:val="both"/>
        <w:rPr>
          <w:rFonts w:ascii="Times New Roman" w:hAnsi="Times New Roman"/>
          <w:sz w:val="28"/>
          <w:szCs w:val="28"/>
        </w:rPr>
      </w:pPr>
      <w:r w:rsidRPr="005E406D">
        <w:rPr>
          <w:rFonts w:ascii="Times New Roman" w:hAnsi="Times New Roman"/>
          <w:sz w:val="28"/>
          <w:szCs w:val="28"/>
        </w:rPr>
        <w:t>«7. Статью 6 дополнить пунктом 8-1 следующего содержания:</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 xml:space="preserve">8-1. При реализации программы льготного кредитования, предусматривающей предоставление кредитными организациями </w:t>
      </w:r>
      <w:proofErr w:type="gramStart"/>
      <w:r w:rsidRPr="00E55671">
        <w:rPr>
          <w:rFonts w:ascii="Times New Roman" w:hAnsi="Times New Roman"/>
          <w:sz w:val="28"/>
          <w:szCs w:val="28"/>
        </w:rPr>
        <w:t>Приднестровской Молдавской Республики валютного кредита на срок не более 5 (пяти) лет организациям, осуществляющим деятельность в отраслях промышленности и приоритетных отраслях (</w:t>
      </w:r>
      <w:proofErr w:type="spellStart"/>
      <w:r w:rsidRPr="00E55671">
        <w:rPr>
          <w:rFonts w:ascii="Times New Roman" w:hAnsi="Times New Roman"/>
          <w:sz w:val="28"/>
          <w:szCs w:val="28"/>
        </w:rPr>
        <w:t>подотраслях</w:t>
      </w:r>
      <w:proofErr w:type="spellEnd"/>
      <w:r w:rsidRPr="00E55671">
        <w:rPr>
          <w:rFonts w:ascii="Times New Roman" w:hAnsi="Times New Roman"/>
          <w:sz w:val="28"/>
          <w:szCs w:val="28"/>
        </w:rPr>
        <w:t>) сельского хозяйства, начисленная сумма налога на доходы кредитных организаций, по основному виду деятельности, оставшаяся после произведенных отчислений в Единый государственный фонд социального страхования Приднестровской Молдавской Республики на выплату гарантированных государством пособий по материнству, в республиканский бюджет на финансирование</w:t>
      </w:r>
      <w:proofErr w:type="gramEnd"/>
      <w:r w:rsidRPr="00E55671">
        <w:rPr>
          <w:rFonts w:ascii="Times New Roman" w:hAnsi="Times New Roman"/>
          <w:sz w:val="28"/>
          <w:szCs w:val="28"/>
        </w:rPr>
        <w:t xml:space="preserve"> социальных выплат, в Дорожный фонд Приднестровской Молдавской Республики, подлежит уменьшению на сумму, исчисленную в размере 7 (семи) процентов годовых от суммы непогашенного кредита, выданного в соответствии с настоящей статьей. </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lastRenderedPageBreak/>
        <w:t>К приоритетным отраслям (</w:t>
      </w:r>
      <w:proofErr w:type="spellStart"/>
      <w:r w:rsidRPr="00E55671">
        <w:rPr>
          <w:rFonts w:ascii="Times New Roman" w:hAnsi="Times New Roman"/>
          <w:sz w:val="28"/>
          <w:szCs w:val="28"/>
        </w:rPr>
        <w:t>подотраслям</w:t>
      </w:r>
      <w:proofErr w:type="spellEnd"/>
      <w:r w:rsidRPr="00E55671">
        <w:rPr>
          <w:rFonts w:ascii="Times New Roman" w:hAnsi="Times New Roman"/>
          <w:sz w:val="28"/>
          <w:szCs w:val="28"/>
        </w:rPr>
        <w:t>) сельского хозяйства в рамках настоящей статьи относятся животноводство, картофелеводство и овощеводство, производство плодов, ягод и винограда, рыбоводство.</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Кредиты выдаются кредитными организациями из собственных ресурсов хозяйствующим субъектам на приобретение и (или) создание (сооружение, изготовление, достройку, дооборудование, реконструкцию, модернизацию и техническое перевооружение) основных сре</w:t>
      </w:r>
      <w:proofErr w:type="gramStart"/>
      <w:r w:rsidRPr="00E55671">
        <w:rPr>
          <w:rFonts w:ascii="Times New Roman" w:hAnsi="Times New Roman"/>
          <w:sz w:val="28"/>
          <w:szCs w:val="28"/>
        </w:rPr>
        <w:t>дств с с</w:t>
      </w:r>
      <w:proofErr w:type="gramEnd"/>
      <w:r w:rsidRPr="00E55671">
        <w:rPr>
          <w:rFonts w:ascii="Times New Roman" w:hAnsi="Times New Roman"/>
          <w:sz w:val="28"/>
          <w:szCs w:val="28"/>
        </w:rPr>
        <w:t xml:space="preserve">облюдением всех правил и процедур оценки риска представленных заявок. </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 xml:space="preserve">Решение о применении условий льготного кредитования, определенных частью первой настоящей статьи, в отношении рассмотренных кредитными организациями заявок на получение кредита принимает Наблюдательный совет Фонда государственного резерва Приднестровской Молдавской Республики. </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Требования и критерии применения условий льготного кредитования устанавливаются нормативным правовым актом Правительства Приднестровской Молдавской Республики.</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 xml:space="preserve">Правительство Приднестровской Молдавской Республики на полугодовой основе представляет Президенту Приднестровской Молдавской Республики и в Верховный Совет Приднестровской Молдавской Республики в срок до </w:t>
      </w:r>
      <w:r>
        <w:rPr>
          <w:rFonts w:ascii="Times New Roman" w:hAnsi="Times New Roman"/>
          <w:sz w:val="28"/>
          <w:szCs w:val="28"/>
        </w:rPr>
        <w:t>двадцатого</w:t>
      </w:r>
      <w:r w:rsidRPr="00E55671">
        <w:rPr>
          <w:rFonts w:ascii="Times New Roman" w:hAnsi="Times New Roman"/>
          <w:sz w:val="28"/>
          <w:szCs w:val="28"/>
        </w:rPr>
        <w:t xml:space="preserve"> числа месяца, следующего за отчетным периодом, следующую информацию:</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а) перечень юридических лиц, с которыми были заключены кредитные договоры;</w:t>
      </w:r>
    </w:p>
    <w:p w:rsidR="00E21302" w:rsidRPr="00E55671"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б) суммы и процентные ставки по кредитам, выданным кредитными организациями юридическим лицам, в разрезе получателей в рамках настоящей статьи;</w:t>
      </w:r>
    </w:p>
    <w:p w:rsidR="00E21302" w:rsidRPr="00A225B6" w:rsidRDefault="00E21302" w:rsidP="00E55671">
      <w:pPr>
        <w:pStyle w:val="a4"/>
        <w:ind w:firstLine="709"/>
        <w:jc w:val="both"/>
        <w:rPr>
          <w:rFonts w:ascii="Times New Roman" w:hAnsi="Times New Roman"/>
          <w:sz w:val="28"/>
          <w:szCs w:val="28"/>
        </w:rPr>
      </w:pPr>
      <w:r w:rsidRPr="00E55671">
        <w:rPr>
          <w:rFonts w:ascii="Times New Roman" w:hAnsi="Times New Roman"/>
          <w:sz w:val="28"/>
          <w:szCs w:val="28"/>
        </w:rPr>
        <w:t>в) суммы фактического уменьшения обязательств по налогу на доходы кредитных организаций по основному виду деятельности за отчетный период в разрезе кредитных организаций</w:t>
      </w:r>
      <w:r>
        <w:rPr>
          <w:rFonts w:ascii="Times New Roman" w:hAnsi="Times New Roman"/>
          <w:sz w:val="28"/>
          <w:szCs w:val="28"/>
        </w:rPr>
        <w:t>».</w:t>
      </w:r>
    </w:p>
    <w:p w:rsidR="00E21302" w:rsidRDefault="00E21302" w:rsidP="005E406D">
      <w:pPr>
        <w:pStyle w:val="a4"/>
        <w:ind w:firstLine="709"/>
        <w:jc w:val="both"/>
        <w:rPr>
          <w:rFonts w:ascii="Times New Roman" w:hAnsi="Times New Roman"/>
          <w:sz w:val="28"/>
          <w:szCs w:val="28"/>
        </w:rPr>
      </w:pPr>
    </w:p>
    <w:p w:rsidR="00E21302" w:rsidRDefault="00E21302" w:rsidP="005E406D">
      <w:pPr>
        <w:pStyle w:val="a4"/>
        <w:ind w:firstLine="709"/>
        <w:jc w:val="both"/>
        <w:rPr>
          <w:rFonts w:ascii="Times New Roman" w:hAnsi="Times New Roman"/>
          <w:sz w:val="28"/>
          <w:szCs w:val="28"/>
        </w:rPr>
      </w:pPr>
      <w:r w:rsidRPr="00951A31">
        <w:rPr>
          <w:rFonts w:ascii="Times New Roman" w:hAnsi="Times New Roman"/>
          <w:b/>
          <w:sz w:val="28"/>
          <w:szCs w:val="28"/>
        </w:rPr>
        <w:t>Статья 2.</w:t>
      </w:r>
      <w:r w:rsidRPr="00A225B6">
        <w:rPr>
          <w:rFonts w:ascii="Times New Roman" w:hAnsi="Times New Roman"/>
          <w:sz w:val="28"/>
          <w:szCs w:val="28"/>
        </w:rPr>
        <w:t xml:space="preserve"> Настоящий Закон вступает в силу с 1 октября 2018 года.</w:t>
      </w:r>
    </w:p>
    <w:p w:rsidR="00E21302" w:rsidRDefault="00E21302" w:rsidP="005E406D">
      <w:pPr>
        <w:pStyle w:val="a4"/>
        <w:ind w:firstLine="709"/>
        <w:jc w:val="both"/>
        <w:rPr>
          <w:rFonts w:ascii="Times New Roman" w:hAnsi="Times New Roman"/>
          <w:sz w:val="28"/>
          <w:szCs w:val="28"/>
        </w:rPr>
      </w:pPr>
    </w:p>
    <w:p w:rsidR="00E21302" w:rsidRDefault="00E21302" w:rsidP="00951A31">
      <w:pPr>
        <w:ind w:firstLine="709"/>
        <w:jc w:val="both"/>
        <w:rPr>
          <w:sz w:val="28"/>
          <w:szCs w:val="28"/>
        </w:rPr>
      </w:pPr>
    </w:p>
    <w:p w:rsidR="00E21302" w:rsidRDefault="00E21302" w:rsidP="00F412CB">
      <w:pPr>
        <w:jc w:val="both"/>
        <w:outlineLvl w:val="0"/>
        <w:rPr>
          <w:sz w:val="28"/>
          <w:szCs w:val="28"/>
        </w:rPr>
      </w:pPr>
      <w:r>
        <w:rPr>
          <w:sz w:val="28"/>
          <w:szCs w:val="28"/>
        </w:rPr>
        <w:t xml:space="preserve">Президент </w:t>
      </w:r>
    </w:p>
    <w:p w:rsidR="00E21302" w:rsidRDefault="00E21302" w:rsidP="00F412CB">
      <w:pPr>
        <w:jc w:val="both"/>
        <w:outlineLvl w:val="0"/>
        <w:rPr>
          <w:sz w:val="28"/>
          <w:szCs w:val="28"/>
        </w:rPr>
      </w:pPr>
      <w:r>
        <w:rPr>
          <w:sz w:val="28"/>
          <w:szCs w:val="28"/>
        </w:rPr>
        <w:t xml:space="preserve">Приднестровской </w:t>
      </w:r>
    </w:p>
    <w:p w:rsidR="00E21302" w:rsidRDefault="00E21302" w:rsidP="00F412CB">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r>
      <w:r w:rsidRPr="00C740B0">
        <w:rPr>
          <w:sz w:val="28"/>
          <w:szCs w:val="28"/>
        </w:rPr>
        <w:t xml:space="preserve"> </w:t>
      </w:r>
      <w:r>
        <w:rPr>
          <w:sz w:val="28"/>
          <w:szCs w:val="28"/>
        </w:rPr>
        <w:t xml:space="preserve">    В. Н. КРАСНОСЕЛЬСКИЙ</w:t>
      </w:r>
    </w:p>
    <w:p w:rsidR="00E21302" w:rsidRDefault="00E21302" w:rsidP="00F412CB">
      <w:pPr>
        <w:jc w:val="both"/>
      </w:pPr>
    </w:p>
    <w:p w:rsidR="00EA0EF1" w:rsidRDefault="00EA0EF1" w:rsidP="00F412CB">
      <w:pPr>
        <w:jc w:val="both"/>
      </w:pPr>
    </w:p>
    <w:p w:rsidR="00EA0EF1" w:rsidRDefault="00EA0EF1" w:rsidP="00F412CB">
      <w:pPr>
        <w:jc w:val="both"/>
      </w:pPr>
    </w:p>
    <w:p w:rsidR="00EA0EF1" w:rsidRDefault="00EA0EF1" w:rsidP="00F412CB">
      <w:pPr>
        <w:jc w:val="both"/>
      </w:pPr>
    </w:p>
    <w:p w:rsidR="00EA0EF1" w:rsidRPr="00DC787F" w:rsidRDefault="00EA0EF1" w:rsidP="00EA0EF1">
      <w:pPr>
        <w:rPr>
          <w:sz w:val="28"/>
          <w:szCs w:val="28"/>
        </w:rPr>
      </w:pPr>
      <w:r w:rsidRPr="00DC787F">
        <w:rPr>
          <w:sz w:val="28"/>
          <w:szCs w:val="28"/>
        </w:rPr>
        <w:t>г. Тирасполь</w:t>
      </w:r>
    </w:p>
    <w:p w:rsidR="00EA0EF1" w:rsidRPr="00DC787F" w:rsidRDefault="00EA0EF1" w:rsidP="00EA0EF1">
      <w:pPr>
        <w:ind w:left="28" w:hanging="28"/>
        <w:rPr>
          <w:sz w:val="28"/>
          <w:szCs w:val="28"/>
        </w:rPr>
      </w:pPr>
      <w:r w:rsidRPr="00EA0EF1">
        <w:rPr>
          <w:sz w:val="28"/>
          <w:szCs w:val="28"/>
        </w:rPr>
        <w:t>30</w:t>
      </w:r>
      <w:r w:rsidRPr="00247164">
        <w:rPr>
          <w:sz w:val="28"/>
          <w:szCs w:val="28"/>
        </w:rPr>
        <w:t xml:space="preserve"> </w:t>
      </w:r>
      <w:r>
        <w:rPr>
          <w:sz w:val="28"/>
          <w:szCs w:val="28"/>
        </w:rPr>
        <w:t>сентября</w:t>
      </w:r>
      <w:r w:rsidRPr="00DC787F">
        <w:rPr>
          <w:sz w:val="28"/>
          <w:szCs w:val="28"/>
        </w:rPr>
        <w:t xml:space="preserve"> 2018 г.</w:t>
      </w:r>
    </w:p>
    <w:p w:rsidR="00EA0EF1" w:rsidRPr="00DC787F" w:rsidRDefault="00EA0EF1" w:rsidP="00EA0EF1">
      <w:pPr>
        <w:ind w:left="28" w:hanging="28"/>
        <w:rPr>
          <w:sz w:val="28"/>
          <w:szCs w:val="28"/>
        </w:rPr>
      </w:pPr>
      <w:r w:rsidRPr="00DC787F">
        <w:rPr>
          <w:sz w:val="28"/>
          <w:szCs w:val="28"/>
        </w:rPr>
        <w:t xml:space="preserve">№ </w:t>
      </w:r>
      <w:r>
        <w:rPr>
          <w:sz w:val="28"/>
          <w:szCs w:val="28"/>
        </w:rPr>
        <w:t>2</w:t>
      </w:r>
      <w:r w:rsidRPr="00EA0EF1">
        <w:rPr>
          <w:sz w:val="28"/>
          <w:szCs w:val="28"/>
        </w:rPr>
        <w:t>6</w:t>
      </w:r>
      <w:r>
        <w:rPr>
          <w:sz w:val="28"/>
          <w:szCs w:val="28"/>
        </w:rPr>
        <w:t>4</w:t>
      </w:r>
      <w:r w:rsidRPr="00DC787F">
        <w:rPr>
          <w:sz w:val="28"/>
          <w:szCs w:val="28"/>
        </w:rPr>
        <w:t>-З</w:t>
      </w:r>
      <w:r>
        <w:rPr>
          <w:sz w:val="28"/>
          <w:szCs w:val="28"/>
        </w:rPr>
        <w:t>Д</w:t>
      </w:r>
      <w:r w:rsidRPr="00DC787F">
        <w:rPr>
          <w:sz w:val="28"/>
          <w:szCs w:val="28"/>
        </w:rPr>
        <w:t>-VI</w:t>
      </w:r>
    </w:p>
    <w:p w:rsidR="00EA0EF1" w:rsidRDefault="00EA0EF1" w:rsidP="00F412CB">
      <w:pPr>
        <w:jc w:val="both"/>
      </w:pPr>
    </w:p>
    <w:sectPr w:rsidR="00EA0EF1" w:rsidSect="0028153D">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930" w:rsidRDefault="00F13930">
      <w:r>
        <w:separator/>
      </w:r>
    </w:p>
  </w:endnote>
  <w:endnote w:type="continuationSeparator" w:id="0">
    <w:p w:rsidR="00F13930" w:rsidRDefault="00F139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930" w:rsidRDefault="00F13930">
      <w:r>
        <w:separator/>
      </w:r>
    </w:p>
  </w:footnote>
  <w:footnote w:type="continuationSeparator" w:id="0">
    <w:p w:rsidR="00F13930" w:rsidRDefault="00F13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02" w:rsidRDefault="00A45CE6" w:rsidP="00B37BB0">
    <w:pPr>
      <w:pStyle w:val="a8"/>
      <w:framePr w:wrap="around" w:vAnchor="text" w:hAnchor="margin" w:xAlign="center" w:y="1"/>
      <w:rPr>
        <w:rStyle w:val="aa"/>
      </w:rPr>
    </w:pPr>
    <w:r>
      <w:rPr>
        <w:rStyle w:val="aa"/>
      </w:rPr>
      <w:fldChar w:fldCharType="begin"/>
    </w:r>
    <w:r w:rsidR="00E21302">
      <w:rPr>
        <w:rStyle w:val="aa"/>
      </w:rPr>
      <w:instrText xml:space="preserve">PAGE  </w:instrText>
    </w:r>
    <w:r>
      <w:rPr>
        <w:rStyle w:val="aa"/>
      </w:rPr>
      <w:fldChar w:fldCharType="end"/>
    </w:r>
  </w:p>
  <w:p w:rsidR="00E21302" w:rsidRDefault="00E2130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02" w:rsidRDefault="00A45CE6" w:rsidP="00B37BB0">
    <w:pPr>
      <w:pStyle w:val="a8"/>
      <w:framePr w:wrap="around" w:vAnchor="text" w:hAnchor="margin" w:xAlign="center" w:y="1"/>
      <w:rPr>
        <w:rStyle w:val="aa"/>
      </w:rPr>
    </w:pPr>
    <w:r>
      <w:rPr>
        <w:rStyle w:val="aa"/>
      </w:rPr>
      <w:fldChar w:fldCharType="begin"/>
    </w:r>
    <w:r w:rsidR="00E21302">
      <w:rPr>
        <w:rStyle w:val="aa"/>
      </w:rPr>
      <w:instrText xml:space="preserve">PAGE  </w:instrText>
    </w:r>
    <w:r>
      <w:rPr>
        <w:rStyle w:val="aa"/>
      </w:rPr>
      <w:fldChar w:fldCharType="separate"/>
    </w:r>
    <w:r w:rsidR="00EA0EF1">
      <w:rPr>
        <w:rStyle w:val="aa"/>
        <w:noProof/>
      </w:rPr>
      <w:t>2</w:t>
    </w:r>
    <w:r>
      <w:rPr>
        <w:rStyle w:val="aa"/>
      </w:rPr>
      <w:fldChar w:fldCharType="end"/>
    </w:r>
  </w:p>
  <w:p w:rsidR="00E21302" w:rsidRDefault="00E21302">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06D"/>
    <w:rsid w:val="0003190E"/>
    <w:rsid w:val="00096985"/>
    <w:rsid w:val="000F16D2"/>
    <w:rsid w:val="0014535B"/>
    <w:rsid w:val="0017286B"/>
    <w:rsid w:val="001E2A97"/>
    <w:rsid w:val="0028153D"/>
    <w:rsid w:val="002B3481"/>
    <w:rsid w:val="002B5C06"/>
    <w:rsid w:val="003229FA"/>
    <w:rsid w:val="003A2E23"/>
    <w:rsid w:val="003A65A4"/>
    <w:rsid w:val="003D2D8E"/>
    <w:rsid w:val="004323F6"/>
    <w:rsid w:val="0044597C"/>
    <w:rsid w:val="005E406D"/>
    <w:rsid w:val="005E49EB"/>
    <w:rsid w:val="005F0481"/>
    <w:rsid w:val="00686A67"/>
    <w:rsid w:val="006A4ABB"/>
    <w:rsid w:val="006E71C5"/>
    <w:rsid w:val="00703987"/>
    <w:rsid w:val="007066E8"/>
    <w:rsid w:val="008606E3"/>
    <w:rsid w:val="008B25DB"/>
    <w:rsid w:val="00951A31"/>
    <w:rsid w:val="00A225B6"/>
    <w:rsid w:val="00A4224F"/>
    <w:rsid w:val="00A45CE6"/>
    <w:rsid w:val="00AB6267"/>
    <w:rsid w:val="00B33CCA"/>
    <w:rsid w:val="00B37BB0"/>
    <w:rsid w:val="00B831FD"/>
    <w:rsid w:val="00C740B0"/>
    <w:rsid w:val="00D544BF"/>
    <w:rsid w:val="00E07130"/>
    <w:rsid w:val="00E21302"/>
    <w:rsid w:val="00E55671"/>
    <w:rsid w:val="00EA0EF1"/>
    <w:rsid w:val="00F13930"/>
    <w:rsid w:val="00F412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6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406D"/>
    <w:pPr>
      <w:spacing w:before="100" w:beforeAutospacing="1" w:after="100" w:afterAutospacing="1"/>
    </w:p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Зна Char"/>
    <w:uiPriority w:val="99"/>
    <w:locked/>
    <w:rsid w:val="005E406D"/>
    <w:rPr>
      <w:rFonts w:ascii="Courier New" w:hAnsi="Courier New"/>
    </w:rPr>
  </w:style>
  <w:style w:type="paragraph" w:styleId="a4">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Зна"/>
    <w:basedOn w:val="a"/>
    <w:link w:val="a5"/>
    <w:uiPriority w:val="99"/>
    <w:rsid w:val="005E406D"/>
    <w:rPr>
      <w:rFonts w:ascii="Courier New" w:eastAsia="Calibri" w:hAnsi="Courier New"/>
      <w:sz w:val="20"/>
      <w:szCs w:val="20"/>
    </w:rPr>
  </w:style>
  <w:style w:type="character" w:customStyle="1" w:styleId="PlainTextChar1">
    <w:name w:val="Plain Text Char1"/>
    <w:aliases w:val="Знак Char1,Текст Знак2 Char1,Текст Знак1 Знак Знак Char1,Текст Знак Знак Знак Знак Char1,Знак Знак Знак Знак Знак Char1,Знак Знак Знак Знак1 Char1,Знак Знак Char1,Текст Знак1 Знак1 Char1,Текст Знак Знак Char1,Текст Знак1 Знак Char1"/>
    <w:basedOn w:val="a0"/>
    <w:link w:val="a4"/>
    <w:uiPriority w:val="99"/>
    <w:semiHidden/>
    <w:locked/>
    <w:rsid w:val="00D544BF"/>
    <w:rPr>
      <w:rFonts w:ascii="Courier New" w:hAnsi="Courier New" w:cs="Courier New"/>
      <w:sz w:val="20"/>
      <w:szCs w:val="20"/>
    </w:rPr>
  </w:style>
  <w:style w:type="character" w:customStyle="1" w:styleId="a5">
    <w:name w:val="Текст Знак"/>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Зна Знак"/>
    <w:basedOn w:val="a0"/>
    <w:link w:val="a4"/>
    <w:uiPriority w:val="99"/>
    <w:semiHidden/>
    <w:locked/>
    <w:rsid w:val="005E406D"/>
    <w:rPr>
      <w:rFonts w:ascii="Consolas" w:hAnsi="Consolas" w:cs="Times New Roman"/>
      <w:sz w:val="21"/>
      <w:szCs w:val="21"/>
      <w:lang w:eastAsia="ru-RU"/>
    </w:rPr>
  </w:style>
  <w:style w:type="character" w:customStyle="1" w:styleId="4">
    <w:name w:val="Основной текст (4)_"/>
    <w:link w:val="41"/>
    <w:uiPriority w:val="99"/>
    <w:locked/>
    <w:rsid w:val="005E406D"/>
    <w:rPr>
      <w:sz w:val="26"/>
      <w:shd w:val="clear" w:color="auto" w:fill="FFFFFF"/>
    </w:rPr>
  </w:style>
  <w:style w:type="paragraph" w:customStyle="1" w:styleId="41">
    <w:name w:val="Основной текст (4)1"/>
    <w:basedOn w:val="a"/>
    <w:link w:val="4"/>
    <w:uiPriority w:val="99"/>
    <w:rsid w:val="005E406D"/>
    <w:pPr>
      <w:shd w:val="clear" w:color="auto" w:fill="FFFFFF"/>
      <w:spacing w:before="720" w:after="360" w:line="240" w:lineRule="atLeast"/>
    </w:pPr>
    <w:rPr>
      <w:rFonts w:ascii="Calibri" w:eastAsia="Calibri" w:hAnsi="Calibri"/>
      <w:sz w:val="26"/>
      <w:szCs w:val="20"/>
      <w:lang/>
    </w:rPr>
  </w:style>
  <w:style w:type="character" w:customStyle="1" w:styleId="apple-converted-space">
    <w:name w:val="apple-converted-space"/>
    <w:uiPriority w:val="99"/>
    <w:rsid w:val="005E406D"/>
  </w:style>
  <w:style w:type="character" w:customStyle="1" w:styleId="text-small">
    <w:name w:val="text-small"/>
    <w:uiPriority w:val="99"/>
    <w:rsid w:val="005E406D"/>
  </w:style>
  <w:style w:type="character" w:customStyle="1" w:styleId="margin">
    <w:name w:val="margin"/>
    <w:uiPriority w:val="99"/>
    <w:rsid w:val="005E406D"/>
  </w:style>
  <w:style w:type="paragraph" w:styleId="a6">
    <w:name w:val="Balloon Text"/>
    <w:basedOn w:val="a"/>
    <w:link w:val="a7"/>
    <w:uiPriority w:val="99"/>
    <w:semiHidden/>
    <w:rsid w:val="003229FA"/>
    <w:rPr>
      <w:rFonts w:ascii="Tahoma" w:hAnsi="Tahoma" w:cs="Tahoma"/>
      <w:sz w:val="16"/>
      <w:szCs w:val="16"/>
    </w:rPr>
  </w:style>
  <w:style w:type="character" w:customStyle="1" w:styleId="a7">
    <w:name w:val="Текст выноски Знак"/>
    <w:basedOn w:val="a0"/>
    <w:link w:val="a6"/>
    <w:uiPriority w:val="99"/>
    <w:semiHidden/>
    <w:locked/>
    <w:rsid w:val="003229FA"/>
    <w:rPr>
      <w:rFonts w:ascii="Tahoma" w:hAnsi="Tahoma" w:cs="Tahoma"/>
      <w:sz w:val="16"/>
      <w:szCs w:val="16"/>
      <w:lang w:eastAsia="ru-RU"/>
    </w:rPr>
  </w:style>
  <w:style w:type="paragraph" w:styleId="a8">
    <w:name w:val="header"/>
    <w:basedOn w:val="a"/>
    <w:link w:val="a9"/>
    <w:uiPriority w:val="99"/>
    <w:rsid w:val="0028153D"/>
    <w:pPr>
      <w:tabs>
        <w:tab w:val="center" w:pos="4677"/>
        <w:tab w:val="right" w:pos="9355"/>
      </w:tabs>
    </w:pPr>
  </w:style>
  <w:style w:type="character" w:customStyle="1" w:styleId="a9">
    <w:name w:val="Верхний колонтитул Знак"/>
    <w:basedOn w:val="a0"/>
    <w:link w:val="a8"/>
    <w:uiPriority w:val="99"/>
    <w:semiHidden/>
    <w:locked/>
    <w:rsid w:val="00D544BF"/>
    <w:rPr>
      <w:rFonts w:ascii="Times New Roman" w:hAnsi="Times New Roman" w:cs="Times New Roman"/>
      <w:sz w:val="24"/>
      <w:szCs w:val="24"/>
    </w:rPr>
  </w:style>
  <w:style w:type="character" w:styleId="aa">
    <w:name w:val="page number"/>
    <w:basedOn w:val="a0"/>
    <w:uiPriority w:val="99"/>
    <w:rsid w:val="002815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591</Words>
  <Characters>3369</Characters>
  <Application>Microsoft Office Word</Application>
  <DocSecurity>0</DocSecurity>
  <Lines>28</Lines>
  <Paragraphs>7</Paragraphs>
  <ScaleCrop>false</ScaleCrop>
  <Company>vspmr</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Думназев</dc:creator>
  <cp:keywords/>
  <dc:description/>
  <cp:lastModifiedBy>g106kaa</cp:lastModifiedBy>
  <cp:revision>16</cp:revision>
  <cp:lastPrinted>2018-09-26T13:41:00Z</cp:lastPrinted>
  <dcterms:created xsi:type="dcterms:W3CDTF">2018-09-26T07:11:00Z</dcterms:created>
  <dcterms:modified xsi:type="dcterms:W3CDTF">2018-09-30T14:27:00Z</dcterms:modified>
</cp:coreProperties>
</file>