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6F" w:rsidRDefault="0012396F">
      <w:pPr>
        <w:jc w:val="right"/>
      </w:pPr>
    </w:p>
    <w:p w:rsidR="0012396F" w:rsidRDefault="00EE50EB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6A54E8">
        <w:rPr>
          <w:i/>
        </w:rPr>
        <w:t>(редакция № 3 на 18 ноября 2020 г.)</w:t>
      </w:r>
    </w:p>
    <w:p w:rsidR="0012396F" w:rsidRDefault="006A54E8">
      <w:pPr>
        <w:pStyle w:val="head"/>
      </w:pPr>
      <w:r>
        <w:rPr>
          <w:b/>
        </w:rPr>
        <w:t>МИНИСТЕРСТВО ЭКОНОМИЧЕСКОГО РАЗВИТИЯ ПРИДНЕСТРОВСКОЙ МОЛДАВСКОЙ РЕСПУБЛИКИ</w:t>
      </w:r>
    </w:p>
    <w:p w:rsidR="0012396F" w:rsidRDefault="006A54E8">
      <w:pPr>
        <w:pStyle w:val="head"/>
      </w:pPr>
      <w:r>
        <w:rPr>
          <w:b/>
        </w:rPr>
        <w:t>ПРИКАЗ</w:t>
      </w:r>
    </w:p>
    <w:p w:rsidR="0012396F" w:rsidRDefault="006A54E8">
      <w:pPr>
        <w:pStyle w:val="head"/>
      </w:pPr>
      <w:r>
        <w:rPr>
          <w:b/>
        </w:rPr>
        <w:t>от 5 сентября 2017 г.</w:t>
      </w:r>
      <w:r>
        <w:br/>
      </w:r>
      <w:r>
        <w:rPr>
          <w:b/>
        </w:rPr>
        <w:t>№ 499</w:t>
      </w:r>
    </w:p>
    <w:p w:rsidR="0012396F" w:rsidRDefault="006A54E8">
      <w:pPr>
        <w:pStyle w:val="head"/>
      </w:pPr>
      <w:r>
        <w:rPr>
          <w:b/>
        </w:rPr>
        <w:t>Об упорядочении схем движения на пригородных, междугородных и международных маршрутах в районных центрах и городах Приднестровской Молдавской Республики</w:t>
      </w:r>
    </w:p>
    <w:p w:rsidR="0012396F" w:rsidRDefault="006A54E8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i/>
        </w:rPr>
        <w:t>Министерство внутренних дел,</w:t>
      </w:r>
      <w:r>
        <w:br/>
      </w:r>
      <w:r>
        <w:rPr>
          <w:i/>
        </w:rPr>
        <w:t>Государственных администраций городов и районов</w:t>
      </w:r>
    </w:p>
    <w:p w:rsidR="0012396F" w:rsidRDefault="006A54E8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26 октября 2017 г.</w:t>
      </w:r>
      <w:r>
        <w:br/>
      </w:r>
      <w:r>
        <w:rPr>
          <w:i/>
        </w:rPr>
        <w:t>Регистрационный № 8012</w:t>
      </w:r>
    </w:p>
    <w:p w:rsidR="0012396F" w:rsidRDefault="006A54E8">
      <w:pPr>
        <w:ind w:firstLine="480"/>
        <w:jc w:val="both"/>
      </w:pPr>
      <w:r>
        <w:t xml:space="preserve">В соответствии с </w:t>
      </w:r>
      <w:hyperlink r:id="rId6" w:tooltip="(ВСТУПИЛ В СИЛУ 23.10.1997) О транспорте" w:history="1">
        <w:r>
          <w:rPr>
            <w:rStyle w:val="a3"/>
          </w:rPr>
          <w:t xml:space="preserve">Законом Приднестровской Молдавской Республики </w:t>
        </w:r>
        <w:r w:rsidR="003434AB">
          <w:rPr>
            <w:rStyle w:val="a3"/>
          </w:rPr>
          <w:t>от 13 октября 1997 года № 67-З «</w:t>
        </w:r>
        <w:r>
          <w:rPr>
            <w:rStyle w:val="a3"/>
          </w:rPr>
          <w:t>О транспорте"</w:t>
        </w:r>
      </w:hyperlink>
      <w:r>
        <w:t xml:space="preserve"> </w:t>
      </w:r>
      <w:r w:rsidR="003434AB">
        <w:t>(</w:t>
      </w:r>
      <w:r>
        <w:t xml:space="preserve">СЗМР 97-4) с изменениями и дополнениями, внесенными </w:t>
      </w:r>
      <w:hyperlink r:id="rId7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законами Приднестровской Молдавской Республики от 10 июля 2002 года № 152-ЗИД-III</w:t>
        </w:r>
      </w:hyperlink>
      <w:r>
        <w:t xml:space="preserve">  (САЗ 02-28), </w:t>
      </w:r>
      <w:hyperlink r:id="rId8" w:tooltip="(ВСТУПИЛ В СИЛУ 27.11.2008) О внесении дополнения в Закон Приднестровской Молдавской Республики &quot;О транспорте&quot;" w:history="1">
        <w:r>
          <w:rPr>
            <w:rStyle w:val="a3"/>
          </w:rPr>
          <w:t>от 27 ноября 2008 года № 602-ЗД-IV</w:t>
        </w:r>
      </w:hyperlink>
      <w:r>
        <w:t xml:space="preserve">  (САЗ 08-47), </w:t>
      </w:r>
      <w:hyperlink r:id="rId9" w:tooltip="(ВСТУПИЛ В СИЛУ 05.02.2013) О внесении изменений и дополнения в Закон Приднестровской Молдавской Республики " w:history="1">
        <w:r>
          <w:rPr>
            <w:rStyle w:val="a3"/>
          </w:rPr>
          <w:t>от 28 января 2013 года № 34-ЗИД-V</w:t>
        </w:r>
      </w:hyperlink>
      <w:r>
        <w:t xml:space="preserve">  (САЗ 13-4), </w:t>
      </w:r>
      <w:hyperlink r:id="rId10" w:tooltip="(УТРАТИЛ СИЛУ 01.01.2018) Об утверждении Положения, структуры и предельной штатной численности Министерства промышленности и регионального развития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27 апреля 2017 года № 87 "Об утверждении Положения, структуры и предельной штатной численности Министерства промышленности и регионального развития Приднестровской Молдавской Республики"</w:t>
        </w:r>
      </w:hyperlink>
      <w:r>
        <w:t xml:space="preserve">  (САЗ 17-19), </w:t>
      </w:r>
      <w:hyperlink r:id="rId11" w:tooltip="(ВСТУПИЛ В СИЛУ 15.11.2016) Об утверждении Правил организации регулярных и нерегулярных (заказных) перевозок пассажиров и багажа автомобильным транспортом и городским наземным электрическим транспортом" w:history="1">
        <w:r>
          <w:rPr>
            <w:rStyle w:val="a3"/>
          </w:rPr>
          <w:t>Постановлением Правительства Приднестровской Молдавской Республики от 10 ноября 2016 года № 287 "Об утверждении Правил организации регулярных перевозок пассажиров и багажа автомобильным транспортом и городским наземным электрическим транспортом"</w:t>
        </w:r>
      </w:hyperlink>
      <w:r>
        <w:t xml:space="preserve">  (САЗ 16-45), во исполнение совместного </w:t>
      </w:r>
      <w:hyperlink r:id="rId12" w:tooltip="(УТРАТИЛ СИЛУ 25.04.2020) Об упорядочении схем движения на пригородных, междугородных и международных маршрутах в пределах города (населенного пункта)" w:history="1">
        <w:r>
          <w:rPr>
            <w:rStyle w:val="a3"/>
          </w:rPr>
          <w:t>Приказа Государственной службы транспорта и дорожного хозяйства Приднестровской Молдавской Республики и Министерства внутренних дел Приднестровской Молдавской Республики от 19 ноября 2014 года № 302/508 "Об упорядочении схем движения на пригородных, междугородных и международных маршрутах в пределах города (населенного пункта)"</w:t>
        </w:r>
      </w:hyperlink>
      <w:r>
        <w:t xml:space="preserve">  (САЗ 14-50), на основании Решения Государственной администрации г. Тирасполя и г. Днестровска </w:t>
      </w:r>
      <w:hyperlink r:id="rId13" w:history="1">
        <w:r>
          <w:rPr>
            <w:rStyle w:val="a3"/>
          </w:rPr>
          <w:t>от 26 июня 2015 года № 1934</w:t>
        </w:r>
      </w:hyperlink>
      <w:r>
        <w:t xml:space="preserve">, с дополнениями, внесенными Решениями Государственной </w:t>
      </w:r>
      <w:r w:rsidR="003434AB">
        <w:t>администрации г. Тирасполя и г. </w:t>
      </w:r>
      <w:r>
        <w:t xml:space="preserve">Днестровска </w:t>
      </w:r>
      <w:hyperlink r:id="rId14" w:history="1">
        <w:r>
          <w:rPr>
            <w:rStyle w:val="a3"/>
          </w:rPr>
          <w:t>от 11 сентября 2015 года № 2767</w:t>
        </w:r>
      </w:hyperlink>
      <w:r>
        <w:t xml:space="preserve">, </w:t>
      </w:r>
      <w:hyperlink r:id="rId15" w:history="1">
        <w:r>
          <w:rPr>
            <w:rStyle w:val="a3"/>
          </w:rPr>
          <w:t>от 13 июня 2017 года № 1503</w:t>
        </w:r>
      </w:hyperlink>
      <w:r>
        <w:t xml:space="preserve">, Решения Государственной администрации г. Бендеры </w:t>
      </w:r>
      <w:hyperlink r:id="rId16" w:history="1">
        <w:r>
          <w:rPr>
            <w:rStyle w:val="a3"/>
          </w:rPr>
          <w:t>от 18 июня 2015 года № 1058</w:t>
        </w:r>
      </w:hyperlink>
      <w:r>
        <w:t xml:space="preserve">, с дополнениями, внесенными Решением Государственной администрации г. Бендеры </w:t>
      </w:r>
      <w:hyperlink r:id="rId17" w:history="1">
        <w:r w:rsidR="003434AB">
          <w:rPr>
            <w:rStyle w:val="a3"/>
          </w:rPr>
          <w:t>от 26 июня 2017 года № </w:t>
        </w:r>
        <w:r>
          <w:rPr>
            <w:rStyle w:val="a3"/>
          </w:rPr>
          <w:t>907</w:t>
        </w:r>
      </w:hyperlink>
      <w:r>
        <w:t xml:space="preserve">, Решения Государственной администрации Каменского района и г. Каменка </w:t>
      </w:r>
      <w:hyperlink r:id="rId18" w:history="1">
        <w:r>
          <w:rPr>
            <w:rStyle w:val="a3"/>
          </w:rPr>
          <w:t>от 23 марта 2015 года № 194</w:t>
        </w:r>
      </w:hyperlink>
      <w:r>
        <w:t>, Решения Государственной админист</w:t>
      </w:r>
      <w:r w:rsidR="003434AB">
        <w:t>рации Дубоссарского района и г. </w:t>
      </w:r>
      <w:r>
        <w:t xml:space="preserve">Дубоссары </w:t>
      </w:r>
      <w:hyperlink r:id="rId19" w:history="1">
        <w:r>
          <w:rPr>
            <w:rStyle w:val="a3"/>
          </w:rPr>
          <w:t xml:space="preserve">от 22 октября 2014 </w:t>
        </w:r>
        <w:r>
          <w:rPr>
            <w:rStyle w:val="a3"/>
          </w:rPr>
          <w:lastRenderedPageBreak/>
          <w:t>года № 1271</w:t>
        </w:r>
      </w:hyperlink>
      <w:r>
        <w:t xml:space="preserve">, Решения Государственной администрации Григориопольского района и г. Григориополь </w:t>
      </w:r>
      <w:hyperlink r:id="rId20" w:history="1">
        <w:r>
          <w:rPr>
            <w:rStyle w:val="a3"/>
          </w:rPr>
          <w:t>от 28 октября 2014 года № 1512</w:t>
        </w:r>
      </w:hyperlink>
      <w:r>
        <w:t xml:space="preserve">, Решения Государственной администрации Рыбницкого района и г. Рыбница </w:t>
      </w:r>
      <w:hyperlink r:id="rId21" w:history="1">
        <w:r w:rsidR="003434AB">
          <w:rPr>
            <w:rStyle w:val="a3"/>
          </w:rPr>
          <w:t>от 27 октября 2014 года № </w:t>
        </w:r>
        <w:r>
          <w:rPr>
            <w:rStyle w:val="a3"/>
          </w:rPr>
          <w:t>1915</w:t>
        </w:r>
      </w:hyperlink>
      <w:r>
        <w:t>, приказываю:</w:t>
      </w:r>
    </w:p>
    <w:p w:rsidR="0012396F" w:rsidRDefault="006A54E8">
      <w:pPr>
        <w:ind w:firstLine="480"/>
        <w:jc w:val="both"/>
      </w:pPr>
      <w:r>
        <w:t>1. Установить схему движения автобусов, выполняющих регулярные пригородные, междугородные и международные маршруты в пределах следующих городов:</w:t>
      </w:r>
    </w:p>
    <w:p w:rsidR="0012396F" w:rsidRDefault="006A54E8">
      <w:pPr>
        <w:ind w:firstLine="480"/>
        <w:jc w:val="both"/>
      </w:pPr>
      <w:r>
        <w:t>а) г. Бендеры:</w:t>
      </w:r>
    </w:p>
    <w:p w:rsidR="0012396F" w:rsidRDefault="006A54E8">
      <w:pPr>
        <w:ind w:firstLine="480"/>
        <w:jc w:val="both"/>
      </w:pPr>
      <w:r>
        <w:t>1) въезд в город со стороны г. Кишинев, маршрут движения к автостанции г. Бендеры (ул. Советская, 1): ул. Кишиневская - ул. Ермакова - ул. Энгельса - ул. Панина - ул. Суворова - ул. Тираспольская;</w:t>
      </w:r>
    </w:p>
    <w:p w:rsidR="0012396F" w:rsidRDefault="006A54E8">
      <w:pPr>
        <w:ind w:firstLine="480"/>
        <w:jc w:val="both"/>
      </w:pPr>
      <w:r>
        <w:t xml:space="preserve">2) выезд из города в сторону г. Кишинев, маршрут движения от автостанции г. Бендеры (ул. Советская, 1): ул. Тираспольская - ул. Котовского - </w:t>
      </w:r>
      <w:r w:rsidR="008878D8">
        <w:t>ул. Панина - ул. Энгельса - ул. </w:t>
      </w:r>
      <w:r>
        <w:t>Ермакова - ул. Кишиневская;</w:t>
      </w:r>
    </w:p>
    <w:p w:rsidR="0012396F" w:rsidRDefault="006A54E8">
      <w:pPr>
        <w:ind w:firstLine="480"/>
        <w:jc w:val="both"/>
      </w:pPr>
      <w:r>
        <w:t>3) въезд в город со стороны г. Тирасполь, маршрут движения к автостанции г. Бендеры (ул. Советская, 1): ул. Суворова - ул. Тираспольская;</w:t>
      </w:r>
    </w:p>
    <w:p w:rsidR="0012396F" w:rsidRDefault="006A54E8">
      <w:pPr>
        <w:ind w:firstLine="480"/>
        <w:jc w:val="both"/>
      </w:pPr>
      <w:r>
        <w:t>4) выезд из города в сторону г. Тирасполь, маршрут движения от автостанции г. Бендеры (ул. Советская, 1): ул. Тираспольская - ул. Котовского;</w:t>
      </w:r>
    </w:p>
    <w:p w:rsidR="0012396F" w:rsidRDefault="006A54E8">
      <w:pPr>
        <w:ind w:firstLine="480"/>
        <w:jc w:val="both"/>
      </w:pPr>
      <w:r>
        <w:t>5) въезд в город со стороны г. Каушаны , маршрут движения к автостанции г. Бендеры (ул. Советская, 1): ул. 40 лет МССР - ул. Друж</w:t>
      </w:r>
      <w:r w:rsidR="008878D8">
        <w:t>бы - ул. Коммунистическая - ул. </w:t>
      </w:r>
      <w:r>
        <w:t>Тираспольская;</w:t>
      </w:r>
    </w:p>
    <w:p w:rsidR="0012396F" w:rsidRDefault="006A54E8">
      <w:pPr>
        <w:ind w:firstLine="480"/>
        <w:jc w:val="both"/>
      </w:pPr>
      <w:r>
        <w:t>6) выезд из города в сторону г. Каушаны , маршрут движения от автостанции г. Бендеры (ул. Советская, 1): ул. Тираспольская - ул. Коммунистическая - ул. Дружбы - ул. 40 лет МССР;</w:t>
      </w:r>
    </w:p>
    <w:p w:rsidR="0012396F" w:rsidRDefault="006A54E8">
      <w:pPr>
        <w:ind w:firstLine="480"/>
        <w:jc w:val="both"/>
      </w:pPr>
      <w:r>
        <w:t>7) въезд в город со стороны с. Кицканы , маршрут движения к автостанции г. Бендеры (ул. Советская, 1): Кицканский переулок - ул. Индус</w:t>
      </w:r>
      <w:r w:rsidR="008878D8">
        <w:t>триальная - ул. Т. Кручок - ул. </w:t>
      </w:r>
      <w:r>
        <w:t>Котовского - ул. Гагарина - ул. Калинина - ул. Тираспольская;</w:t>
      </w:r>
    </w:p>
    <w:p w:rsidR="0012396F" w:rsidRDefault="006A54E8">
      <w:pPr>
        <w:ind w:firstLine="480"/>
        <w:jc w:val="both"/>
      </w:pPr>
      <w:r>
        <w:t>8) выезд из города в сторону с. Кицканы , маршрут движения от автостанции г. Бендеры (ул. Советская, 1): ул. Тираспольская - ул. Суворова - ул. Т. Кручок - ул. Индустриальная - Кицканский переулок;</w:t>
      </w:r>
    </w:p>
    <w:p w:rsidR="0012396F" w:rsidRDefault="006A54E8">
      <w:pPr>
        <w:ind w:firstLine="480"/>
        <w:jc w:val="both"/>
      </w:pPr>
      <w:r>
        <w:t xml:space="preserve">9) въезд в город со стороны с. Гура-Быкулуй , маршрут движения в сторону автостанции г. Бендеры (ул. Советская, 1): миротворческий пост микрорайон " Северный " - микрорайон " Северный " - ул. Ленина с. Варница - ул. Энгельса - </w:t>
      </w:r>
      <w:r w:rsidR="008878D8">
        <w:t>ул. Панина - ул. Суворова - ул. </w:t>
      </w:r>
      <w:r>
        <w:t>Тираспольская - автостанция;</w:t>
      </w:r>
    </w:p>
    <w:p w:rsidR="0012396F" w:rsidRDefault="006A54E8">
      <w:pPr>
        <w:ind w:firstLine="480"/>
        <w:jc w:val="both"/>
      </w:pPr>
      <w:r>
        <w:t>10) выезд из города в сторону с. Гура-Быкулуй : автостанция г. Бендеры (ул. Советская, 1) - ул. Тираспольская - ул. Котовского - ул. Панина - ул. Энгельса - ул. Ленина с. Варница - микрорайон " Северный " - миротворческий пост микрорайон " Северный " ;</w:t>
      </w:r>
    </w:p>
    <w:p w:rsidR="0012396F" w:rsidRDefault="006A54E8">
      <w:pPr>
        <w:ind w:firstLine="480"/>
        <w:jc w:val="both"/>
      </w:pPr>
      <w:r>
        <w:t>11) въезд в город со стороны г. Каушаны , международный маршрут транзитного движения в сторону г. Кишинева: ул. 40 лет МССР - ул. Дружбы - ул. Ечина - ул. Б. Восстания - ул. Кишиневская;</w:t>
      </w:r>
    </w:p>
    <w:p w:rsidR="0012396F" w:rsidRDefault="006A54E8">
      <w:pPr>
        <w:ind w:firstLine="480"/>
        <w:jc w:val="both"/>
      </w:pPr>
      <w:r>
        <w:t>12) въезд в город со стороны г. Кишинев, международный маршрут транзитного движения в сторону г. Каушаны : ул. Кишиневская - ул. Б. Во</w:t>
      </w:r>
      <w:r w:rsidR="008878D8">
        <w:t>сстания - ул. Ечина - ул. </w:t>
      </w:r>
      <w:r>
        <w:t>Дружбы - ул. 40 лет МССР;</w:t>
      </w:r>
    </w:p>
    <w:p w:rsidR="0012396F" w:rsidRDefault="006A54E8">
      <w:pPr>
        <w:ind w:firstLine="480"/>
        <w:jc w:val="both"/>
      </w:pPr>
      <w:r>
        <w:t>13) въезд в город со стороны г. Кишинев, международный маршрут транзитного движения в сторону г. Тирасполь: ул. Кишиневская - ул. Ермакова - ул. Энгельса - ул. Панина - ул. Суворова - пост ГАИ - ул. Котовского;</w:t>
      </w:r>
    </w:p>
    <w:p w:rsidR="0012396F" w:rsidRDefault="006A54E8">
      <w:pPr>
        <w:ind w:firstLine="480"/>
        <w:jc w:val="both"/>
      </w:pPr>
      <w:r>
        <w:t>14) въезд в город со стороны г. Тирасполь, международный маршрут транзитного движения в сторону г. Кишинев: ул. Суворова - пост ГАИ - ул</w:t>
      </w:r>
      <w:r w:rsidR="008878D8">
        <w:t>. Котовского - ул. Панина - ул. </w:t>
      </w:r>
      <w:r>
        <w:t>Энгельса - ул. Ермакова - ул. Кишиневская;</w:t>
      </w:r>
    </w:p>
    <w:p w:rsidR="0012396F" w:rsidRDefault="006A54E8">
      <w:pPr>
        <w:ind w:firstLine="480"/>
        <w:jc w:val="both"/>
      </w:pPr>
      <w:r>
        <w:t>б) г. Григориополь:</w:t>
      </w:r>
    </w:p>
    <w:p w:rsidR="0012396F" w:rsidRDefault="006A54E8">
      <w:pPr>
        <w:ind w:firstLine="480"/>
        <w:jc w:val="both"/>
      </w:pPr>
      <w:r>
        <w:t>1) въезд в город со стороны г. Тирасполь, ма</w:t>
      </w:r>
      <w:r w:rsidR="008878D8">
        <w:t>ршрут движения к автостанции г. </w:t>
      </w:r>
      <w:r>
        <w:t>Григориополь (ул. Кирова, 2): ул. Тираспольская с. Красная Горка - ул. Карла Маркса;</w:t>
      </w:r>
    </w:p>
    <w:p w:rsidR="0012396F" w:rsidRDefault="006A54E8">
      <w:pPr>
        <w:ind w:firstLine="480"/>
        <w:jc w:val="both"/>
      </w:pPr>
      <w:r>
        <w:lastRenderedPageBreak/>
        <w:t>2) выезд из города в сторону г. Тирасполь, мар</w:t>
      </w:r>
      <w:r w:rsidR="008878D8">
        <w:t>шрут движения от автостанции г. </w:t>
      </w:r>
      <w:r>
        <w:t>Григориополь (ул. Кирова, 2): ул. Карла Маркса - ул. Тираспольская с. Красная Горка;</w:t>
      </w:r>
    </w:p>
    <w:p w:rsidR="0012396F" w:rsidRDefault="006A54E8">
      <w:pPr>
        <w:ind w:firstLine="480"/>
        <w:jc w:val="both"/>
      </w:pPr>
      <w:r>
        <w:t>3) въезд в город со стороны г. Дубоссары, ма</w:t>
      </w:r>
      <w:r w:rsidR="008878D8">
        <w:t>ршрут движения к автостанции г. </w:t>
      </w:r>
      <w:r>
        <w:t>Григориополь (ул. Кирова, 2): - ул. Карла Маркса;</w:t>
      </w:r>
    </w:p>
    <w:p w:rsidR="0012396F" w:rsidRDefault="006A54E8">
      <w:pPr>
        <w:ind w:firstLine="480"/>
        <w:jc w:val="both"/>
      </w:pPr>
      <w:r>
        <w:t>4) выезд из города в сторону г. Дубоссары, мар</w:t>
      </w:r>
      <w:r w:rsidR="008878D8">
        <w:t>шрут движения от автостанции г. </w:t>
      </w:r>
      <w:r>
        <w:t>Григориополь (ул. Кирова, 2): - ул. Карла Маркса;</w:t>
      </w:r>
    </w:p>
    <w:p w:rsidR="0012396F" w:rsidRDefault="006A54E8">
      <w:pPr>
        <w:ind w:firstLine="480"/>
        <w:jc w:val="both"/>
      </w:pPr>
      <w:r>
        <w:t>5) въезд в город со стороны с. Карманово, ма</w:t>
      </w:r>
      <w:r w:rsidR="008878D8">
        <w:t>ршрут движения к автостанции г. </w:t>
      </w:r>
      <w:r>
        <w:t>Григориополь (ул. Кирова, 2): ул. Урицкого - ул. Дзержинского - ул. Карла Маркса;</w:t>
      </w:r>
    </w:p>
    <w:p w:rsidR="0012396F" w:rsidRDefault="006A54E8">
      <w:pPr>
        <w:ind w:firstLine="480"/>
        <w:jc w:val="both"/>
      </w:pPr>
      <w:r>
        <w:t>6) выезд из города в сторону с. Карманово, маршру</w:t>
      </w:r>
      <w:r w:rsidR="008878D8">
        <w:t>т движения от автостанции г. </w:t>
      </w:r>
      <w:r>
        <w:t>Григориополь (ул. Кирова, 2): ул. Карла Маркса - ул. Дзержинского - ул. Урицкого;</w:t>
      </w:r>
    </w:p>
    <w:p w:rsidR="0012396F" w:rsidRDefault="006A54E8">
      <w:pPr>
        <w:ind w:firstLine="480"/>
        <w:jc w:val="both"/>
      </w:pPr>
      <w:r>
        <w:t>7) въезд в город со стороны с. Шипка , ма</w:t>
      </w:r>
      <w:r w:rsidR="008878D8">
        <w:t>ршрут движения к автостанции г. </w:t>
      </w:r>
      <w:r>
        <w:t>Григориополь (ул. Кирова, 2): ул. Урицкого - ул. Дзержинского - ул. Карла Маркса;</w:t>
      </w:r>
    </w:p>
    <w:p w:rsidR="0012396F" w:rsidRDefault="006A54E8">
      <w:pPr>
        <w:ind w:firstLine="480"/>
        <w:jc w:val="both"/>
      </w:pPr>
      <w:r>
        <w:t>8) выезд из города в сторону с. Шипка , мар</w:t>
      </w:r>
      <w:r w:rsidR="008878D8">
        <w:t>шрут движения от автостанции г. </w:t>
      </w:r>
      <w:r>
        <w:t>Григориополь (ул. Кирова, 2): ул. Карла Маркса - ул. Дзержинского - ул. Урицкого;</w:t>
      </w:r>
    </w:p>
    <w:p w:rsidR="0012396F" w:rsidRDefault="006A54E8">
      <w:pPr>
        <w:ind w:firstLine="480"/>
        <w:jc w:val="both"/>
      </w:pPr>
      <w:r>
        <w:t>в) г. Днестровск :</w:t>
      </w:r>
    </w:p>
    <w:p w:rsidR="0012396F" w:rsidRDefault="006A54E8">
      <w:pPr>
        <w:ind w:firstLine="480"/>
        <w:jc w:val="both"/>
      </w:pPr>
      <w:r>
        <w:t>1) въезд в город со стороны г. Тирасполь, маршрут движения к автостанц</w:t>
      </w:r>
      <w:r w:rsidR="008878D8">
        <w:t>ии г. </w:t>
      </w:r>
      <w:r>
        <w:t>Днестровск (ул. Котовского, 4): ул. Строителей - ул. Лазо - ул. Котовского;</w:t>
      </w:r>
    </w:p>
    <w:p w:rsidR="0012396F" w:rsidRDefault="006A54E8">
      <w:pPr>
        <w:ind w:firstLine="480"/>
        <w:jc w:val="both"/>
      </w:pPr>
      <w:r>
        <w:t>2) выезд из города в сторону г. Тирасполь, мар</w:t>
      </w:r>
      <w:r w:rsidR="008878D8">
        <w:t>шрут движения от автостанции г. </w:t>
      </w:r>
      <w:r>
        <w:t>Днестровск (ул. Котовского, 4): ул. Котовского - ул. Тираспольская - ул. Кирова;</w:t>
      </w:r>
    </w:p>
    <w:p w:rsidR="0012396F" w:rsidRDefault="006A54E8">
      <w:pPr>
        <w:ind w:firstLine="480"/>
        <w:jc w:val="both"/>
      </w:pPr>
      <w:r>
        <w:t>3) въезд в город со стороны пгт . Первомайск, ма</w:t>
      </w:r>
      <w:r w:rsidR="00403CB6">
        <w:t>ршрут движения к автостанции г. </w:t>
      </w:r>
      <w:r>
        <w:t>Днестровск (ул. Котовского, 4): ул. Тираспольская - ул. Котовского;</w:t>
      </w:r>
    </w:p>
    <w:p w:rsidR="0012396F" w:rsidRDefault="006A54E8">
      <w:pPr>
        <w:ind w:firstLine="480"/>
        <w:jc w:val="both"/>
      </w:pPr>
      <w:r>
        <w:t>4) выезд из города в сторону пгт . Первомайск, мар</w:t>
      </w:r>
      <w:r w:rsidR="00403CB6">
        <w:t>шрут движения от автостанции г. </w:t>
      </w:r>
      <w:r>
        <w:t>Днестровск (ул. Котовского, 4): ул. Котовского - ул. Тираспольская;</w:t>
      </w:r>
    </w:p>
    <w:p w:rsidR="0012396F" w:rsidRDefault="006A54E8">
      <w:pPr>
        <w:ind w:firstLine="480"/>
        <w:jc w:val="both"/>
      </w:pPr>
      <w:r>
        <w:t>5) въезд в город со стороны с. Незавертайловка, ма</w:t>
      </w:r>
      <w:r w:rsidR="00403CB6">
        <w:t>ршрут движения к автостанции г. </w:t>
      </w:r>
      <w:r>
        <w:t>Днестровск (ул. Котовского, 4):</w:t>
      </w:r>
    </w:p>
    <w:p w:rsidR="0012396F" w:rsidRDefault="006A54E8">
      <w:pPr>
        <w:ind w:firstLine="480"/>
        <w:jc w:val="both"/>
      </w:pPr>
      <w:r>
        <w:t>а) ул. Котовского;</w:t>
      </w:r>
    </w:p>
    <w:p w:rsidR="0012396F" w:rsidRDefault="006A54E8">
      <w:pPr>
        <w:ind w:firstLine="480"/>
        <w:jc w:val="both"/>
      </w:pPr>
      <w:r>
        <w:t>б) ул. Строителей - ул. Комсомольская - ул. Котовского;</w:t>
      </w:r>
    </w:p>
    <w:p w:rsidR="0012396F" w:rsidRDefault="006A54E8">
      <w:pPr>
        <w:ind w:firstLine="480"/>
        <w:jc w:val="both"/>
      </w:pPr>
      <w:r>
        <w:t>6) выезд из города в сторону с. Незавертайловка, мар</w:t>
      </w:r>
      <w:r w:rsidR="00403CB6">
        <w:t>шрут движения от автостанции г. </w:t>
      </w:r>
      <w:r>
        <w:t>Днестровск (ул. Котовского, 4):</w:t>
      </w:r>
    </w:p>
    <w:p w:rsidR="0012396F" w:rsidRDefault="006A54E8">
      <w:pPr>
        <w:ind w:firstLine="480"/>
        <w:jc w:val="both"/>
      </w:pPr>
      <w:r>
        <w:t>а) ул. Котовского;</w:t>
      </w:r>
    </w:p>
    <w:p w:rsidR="0012396F" w:rsidRDefault="006A54E8">
      <w:pPr>
        <w:ind w:firstLine="480"/>
        <w:jc w:val="both"/>
      </w:pPr>
      <w:r>
        <w:t>б) ул. Котовского - ул. Комсомольская - ул. Строителей;</w:t>
      </w:r>
    </w:p>
    <w:p w:rsidR="0012396F" w:rsidRDefault="006A54E8">
      <w:pPr>
        <w:ind w:firstLine="480"/>
        <w:jc w:val="both"/>
      </w:pPr>
      <w:r>
        <w:t>г) г. Дубоссары:</w:t>
      </w:r>
    </w:p>
    <w:p w:rsidR="0012396F" w:rsidRDefault="006A54E8">
      <w:pPr>
        <w:ind w:firstLine="480"/>
        <w:jc w:val="both"/>
      </w:pPr>
      <w:r>
        <w:t>1) въезд в город со стороны г. Рыбница, маршрут движения к автостанции г. Дубоссары (ул. Свердлова, 68): ул. Дзержинского - ул. Котовского;</w:t>
      </w:r>
    </w:p>
    <w:p w:rsidR="0012396F" w:rsidRDefault="006A54E8">
      <w:pPr>
        <w:ind w:firstLine="480"/>
        <w:jc w:val="both"/>
      </w:pPr>
      <w:r>
        <w:t>2) выезд из города в сторону г. Рыбница, мар</w:t>
      </w:r>
      <w:r w:rsidR="00403CB6">
        <w:t>шрут движения от автостанции г. </w:t>
      </w:r>
      <w:r>
        <w:t>Дубоссары (ул. Свердлова, 68): ул. Котовского - ул. Дзержинского;</w:t>
      </w:r>
    </w:p>
    <w:p w:rsidR="0012396F" w:rsidRDefault="006A54E8">
      <w:pPr>
        <w:ind w:firstLine="480"/>
        <w:jc w:val="both"/>
      </w:pPr>
      <w:r>
        <w:t>3) въезд в город со стороны с. Кочиеры в сторону г. Кишинев, маршрут движения к автостанции г. Дубоссары (ул. Свердлова, 68): ул. Наб</w:t>
      </w:r>
      <w:r w:rsidR="00403CB6">
        <w:t>ережная - ул. Энергетиков - ул. </w:t>
      </w:r>
      <w:r>
        <w:t>Октябрьская - ул. Горького - ул. Ленина - ул. Котовского - ул. Свердлова;</w:t>
      </w:r>
    </w:p>
    <w:p w:rsidR="0012396F" w:rsidRDefault="006A54E8">
      <w:pPr>
        <w:ind w:firstLine="480"/>
        <w:jc w:val="both"/>
      </w:pPr>
      <w:r>
        <w:t>4) выезд из города со стороны г. Кишинев в сторону с. Кочиеры , маршрут движения от автостанции г. Дубоссары (ул. Свердлова, 68): ул. Свердлова - ул. Котовского - ул. Ленина - ул. Горького - ул. Ломоносова - ул. Энергетиков - ул. Набережная;</w:t>
      </w:r>
    </w:p>
    <w:p w:rsidR="0012396F" w:rsidRDefault="006A54E8">
      <w:pPr>
        <w:ind w:firstLine="480"/>
        <w:jc w:val="both"/>
      </w:pPr>
      <w:r>
        <w:t>5) въезд в город со стороны г. Тирасполь, ма</w:t>
      </w:r>
      <w:r w:rsidR="00403CB6">
        <w:t>ршрут движения к автостанции г. </w:t>
      </w:r>
      <w:r>
        <w:t>Дубоссары (ул. Свердлова, 68): ул. Свердлова - ул. Котовского;</w:t>
      </w:r>
    </w:p>
    <w:p w:rsidR="0012396F" w:rsidRDefault="006A54E8">
      <w:pPr>
        <w:ind w:firstLine="480"/>
        <w:jc w:val="both"/>
      </w:pPr>
      <w:r>
        <w:t>6) выезд из города в сторону г. Тирасполь, мар</w:t>
      </w:r>
      <w:r w:rsidR="00403CB6">
        <w:t>шрут движения от автостанции г. </w:t>
      </w:r>
      <w:r>
        <w:t>Дубоссары (ул. Свердлова, 68): ул. Котовского - ул. Свердлова;</w:t>
      </w:r>
    </w:p>
    <w:p w:rsidR="0012396F" w:rsidRDefault="006A54E8">
      <w:pPr>
        <w:ind w:firstLine="480"/>
        <w:jc w:val="both"/>
      </w:pPr>
      <w:r>
        <w:t>д) г. Каменка:</w:t>
      </w:r>
    </w:p>
    <w:p w:rsidR="0012396F" w:rsidRDefault="006A54E8">
      <w:pPr>
        <w:ind w:firstLine="480"/>
        <w:jc w:val="both"/>
      </w:pPr>
      <w:r>
        <w:t>1) въезд в город со стороны г. Тирасполь, маршрут движения к автостанции г. Каменка (ул. Кирова, 157): ул. Кирова;</w:t>
      </w:r>
    </w:p>
    <w:p w:rsidR="0012396F" w:rsidRDefault="006A54E8">
      <w:pPr>
        <w:ind w:firstLine="480"/>
        <w:jc w:val="both"/>
      </w:pPr>
      <w:r>
        <w:lastRenderedPageBreak/>
        <w:t>2) выезд из города в сторону г. Тирасполь, маршрут движения от автостанции г. Каменка (ул. Кирова, 157): ул. Кирова;</w:t>
      </w:r>
    </w:p>
    <w:p w:rsidR="0012396F" w:rsidRDefault="006A54E8">
      <w:pPr>
        <w:ind w:firstLine="480"/>
        <w:jc w:val="both"/>
      </w:pPr>
      <w:r>
        <w:t>3) въезд в город со стороны с. Хрустовая , маршрут движения к автостанции г. Каменка (ул. Кирова, 157): ул. Гагарина - ул. Кирова;</w:t>
      </w:r>
    </w:p>
    <w:p w:rsidR="0012396F" w:rsidRDefault="006A54E8">
      <w:pPr>
        <w:ind w:firstLine="480"/>
        <w:jc w:val="both"/>
      </w:pPr>
      <w:r>
        <w:t>4) выезд из города в сторону с. Хрустовая , мар</w:t>
      </w:r>
      <w:r w:rsidR="00403CB6">
        <w:t>шрут движения от автостанции г. </w:t>
      </w:r>
      <w:r>
        <w:t>Каменка (ул. Кирова, 157): ул. Кирова - ул. Гагарина;</w:t>
      </w:r>
    </w:p>
    <w:p w:rsidR="0012396F" w:rsidRDefault="006A54E8">
      <w:pPr>
        <w:ind w:firstLine="480"/>
        <w:jc w:val="both"/>
      </w:pPr>
      <w:r>
        <w:t>5) въезд в город со стороны с. Грушка, маршрут движения к автостан</w:t>
      </w:r>
      <w:r w:rsidR="00403CB6">
        <w:t>ции г. Каменка (ул. </w:t>
      </w:r>
      <w:r>
        <w:t>Кирова, 157): ул. Кирова;</w:t>
      </w:r>
    </w:p>
    <w:p w:rsidR="0012396F" w:rsidRDefault="006A54E8">
      <w:pPr>
        <w:ind w:firstLine="480"/>
        <w:jc w:val="both"/>
      </w:pPr>
      <w:r>
        <w:t>6) выезд из города в сторону с. Грушка, маршрут движения от автостанции г. Каменка (ул. Кирова, 157): ул. Кирова;</w:t>
      </w:r>
    </w:p>
    <w:p w:rsidR="0012396F" w:rsidRDefault="006A54E8">
      <w:pPr>
        <w:ind w:firstLine="480"/>
        <w:jc w:val="both"/>
      </w:pPr>
      <w:r>
        <w:t>7) въезд в город со стороны с. Красный Октябрь, ма</w:t>
      </w:r>
      <w:r w:rsidR="00403CB6">
        <w:t>ршрут движения к автостанции г. </w:t>
      </w:r>
      <w:r>
        <w:t>Каменка (ул. Кирова, 157): ул. Ленина - ул. Кирова;</w:t>
      </w:r>
    </w:p>
    <w:p w:rsidR="0012396F" w:rsidRDefault="006A54E8">
      <w:pPr>
        <w:ind w:firstLine="480"/>
        <w:jc w:val="both"/>
      </w:pPr>
      <w:r>
        <w:t>8) выезд из города в сторону с. Красный Октябрь, мар</w:t>
      </w:r>
      <w:r w:rsidR="00403CB6">
        <w:t>шрут движения от автостанции г. </w:t>
      </w:r>
      <w:r>
        <w:t>Каменка (ул. Кирова, 157): ул. Кирова - ул. Ленина;</w:t>
      </w:r>
    </w:p>
    <w:p w:rsidR="0012396F" w:rsidRDefault="006A54E8">
      <w:pPr>
        <w:ind w:firstLine="480"/>
        <w:jc w:val="both"/>
      </w:pPr>
      <w:r>
        <w:t>9) въезд в город в сторону Республики Молдова (мост через р. Днестр), маршрут движения к автостанции г. Каменка (ул. Кирова, 157): ул. За</w:t>
      </w:r>
      <w:r w:rsidR="00403CB6">
        <w:t>водская - ул. Сенатовская - ул. </w:t>
      </w:r>
      <w:r>
        <w:t>Кирова;</w:t>
      </w:r>
    </w:p>
    <w:p w:rsidR="0012396F" w:rsidRDefault="006A54E8">
      <w:pPr>
        <w:ind w:firstLine="480"/>
        <w:jc w:val="both"/>
      </w:pPr>
      <w:r>
        <w:t>10) выезд из города в сторону Республики Молдова (мост через р. Днестр), маршрут движения от автостанции г. Каменка (ул. Кирова, 157): ул. Кирова - ул. Сенатовск</w:t>
      </w:r>
      <w:r w:rsidR="00403CB6">
        <w:t>ая - ул. </w:t>
      </w:r>
      <w:r>
        <w:t>Заводская;</w:t>
      </w:r>
    </w:p>
    <w:p w:rsidR="0012396F" w:rsidRDefault="006A54E8">
      <w:pPr>
        <w:ind w:firstLine="480"/>
        <w:jc w:val="both"/>
      </w:pPr>
      <w:r>
        <w:t>е) г. Рыбница:</w:t>
      </w:r>
    </w:p>
    <w:p w:rsidR="0012396F" w:rsidRDefault="006A54E8">
      <w:pPr>
        <w:ind w:firstLine="480"/>
        <w:jc w:val="both"/>
      </w:pPr>
      <w:r>
        <w:t>1) въезд в город со стороны г. Тирасполь, маршрут движения к автостанции г. Рыбница (ул. Вальченко, 12/1): ул. Пушкина - ул. Горького - ул. Вальченко;</w:t>
      </w:r>
    </w:p>
    <w:p w:rsidR="0012396F" w:rsidRDefault="006A54E8">
      <w:pPr>
        <w:ind w:firstLine="480"/>
        <w:jc w:val="both"/>
      </w:pPr>
      <w:r>
        <w:t>2) выезд из города в сторону г. Тирасполь, маршрут движения от автостанции г. Рыбница (ул. Вальченко, 12/1): ул. Вальченко - ул. Горького - ул. Пушкина;</w:t>
      </w:r>
    </w:p>
    <w:p w:rsidR="0012396F" w:rsidRDefault="006A54E8">
      <w:pPr>
        <w:ind w:firstLine="480"/>
        <w:jc w:val="both"/>
      </w:pPr>
      <w:r>
        <w:t>3) въезд в город со стороны г. Резина, маршрут движени</w:t>
      </w:r>
      <w:r w:rsidR="00403CB6">
        <w:t>я к автостанции г. Рыбница (ул. </w:t>
      </w:r>
      <w:r>
        <w:t>Вальченко, 12/1): ул. Горького - ул. Вальченко;</w:t>
      </w:r>
    </w:p>
    <w:p w:rsidR="0012396F" w:rsidRDefault="006A54E8">
      <w:pPr>
        <w:ind w:firstLine="480"/>
        <w:jc w:val="both"/>
      </w:pPr>
      <w:r>
        <w:t>4) выезд из города в сторону г. Резина, маршрут движения от автостанции г. Рыбница (ул. Вальченко, 12/1): ул. Вальченко - ул. Горького;</w:t>
      </w:r>
    </w:p>
    <w:p w:rsidR="0012396F" w:rsidRDefault="006A54E8">
      <w:pPr>
        <w:ind w:firstLine="480"/>
        <w:jc w:val="both"/>
      </w:pPr>
      <w:r>
        <w:t>5) въезд в город со стороны г. Каменка, маршрут движения к автостанции г. Рыбница (ул. Вальченко, 12/1): ул. Первомайская - ул. Вальченко;</w:t>
      </w:r>
    </w:p>
    <w:p w:rsidR="0012396F" w:rsidRDefault="006A54E8">
      <w:pPr>
        <w:ind w:firstLine="480"/>
        <w:jc w:val="both"/>
      </w:pPr>
      <w:r>
        <w:t>6) выезд из города в сторону г. Каменка, маршрут движения от автостанции г. Рыбница (ул. Вальченко, 12/1): ул. Вальченко - ул. Первомайская;</w:t>
      </w:r>
    </w:p>
    <w:p w:rsidR="0012396F" w:rsidRDefault="006A54E8">
      <w:pPr>
        <w:ind w:firstLine="480"/>
        <w:jc w:val="both"/>
      </w:pPr>
      <w:r>
        <w:t>7) въезд в город со стороны г. Слободка, маршрут движения к автостанции г. Рыбница (ул. Вальченко, 12/1): ул. Кирова - ул. Горького - ул. Вальченко;</w:t>
      </w:r>
    </w:p>
    <w:p w:rsidR="0012396F" w:rsidRDefault="006A54E8">
      <w:pPr>
        <w:ind w:firstLine="480"/>
        <w:jc w:val="both"/>
      </w:pPr>
      <w:r>
        <w:t>8) выезд из города в сторону г. Слободка, маршрут движения от автостанции г. Рыбница (ул. Вальченко, 12/1): ул. Вальченко - ул. Горького - ул. Кирова;</w:t>
      </w:r>
    </w:p>
    <w:p w:rsidR="0012396F" w:rsidRDefault="006A54E8">
      <w:pPr>
        <w:ind w:firstLine="480"/>
        <w:jc w:val="both"/>
      </w:pPr>
      <w:r>
        <w:t>9) въезд в город со стороны с. Колбасное, маршрут движения к автостанции г. Рыбница (ул. Вальченко, 12/1): ул. Степная - ул. Горького - ул. Вальченко;</w:t>
      </w:r>
    </w:p>
    <w:p w:rsidR="0012396F" w:rsidRDefault="006A54E8">
      <w:pPr>
        <w:ind w:firstLine="480"/>
        <w:jc w:val="both"/>
      </w:pPr>
      <w:r>
        <w:t>10) выезд из города в сторону с. Колбасное, мар</w:t>
      </w:r>
      <w:r w:rsidR="00403CB6">
        <w:t>шрут движения от автостанции г. </w:t>
      </w:r>
      <w:r>
        <w:t>Рыбница (ул. Вальченко, 12/1): ул. Вальченко - ул. Горького - ул. Степная;</w:t>
      </w:r>
    </w:p>
    <w:p w:rsidR="0012396F" w:rsidRDefault="006A54E8">
      <w:pPr>
        <w:ind w:firstLine="480"/>
        <w:jc w:val="both"/>
      </w:pPr>
      <w:r>
        <w:t>ж) г. Тирасполь:</w:t>
      </w:r>
    </w:p>
    <w:p w:rsidR="0012396F" w:rsidRDefault="006A54E8">
      <w:pPr>
        <w:ind w:firstLine="480"/>
        <w:jc w:val="both"/>
      </w:pPr>
      <w:r>
        <w:t>1) въезд в город со стороны г. Одесса, маршрут движения к автостанции г. Тирасполь (ул. Ленина, 59): Одесское шоссе - ул. Одесская - ул. Чапаева - ул. Лермонтова - ул. 9 Января - ул. Ленина;</w:t>
      </w:r>
    </w:p>
    <w:p w:rsidR="0012396F" w:rsidRDefault="006A54E8">
      <w:pPr>
        <w:ind w:firstLine="480"/>
        <w:jc w:val="both"/>
      </w:pPr>
      <w:r>
        <w:t>2) выезд из города в сторону г. Одесса, от автостанции г</w:t>
      </w:r>
      <w:r w:rsidR="00E42C49">
        <w:t>. Тирасполь (ул. Ленина 59) ул. </w:t>
      </w:r>
      <w:r>
        <w:t>Ленина - ул. 9 Января - ул. Лермонтова - ул. Чапаева - ул. Одесская - Одесское шоссе", за исключением транспортных средств выполняющих регулярный маршрут "Тирасполь-Первомайск", которые следуют после ул. Одесская - ул. Каховская - ул. Краснодонская - Одесское шоссе;</w:t>
      </w:r>
    </w:p>
    <w:p w:rsidR="0012396F" w:rsidRDefault="006A54E8">
      <w:pPr>
        <w:ind w:firstLine="480"/>
        <w:jc w:val="both"/>
      </w:pPr>
      <w:r>
        <w:lastRenderedPageBreak/>
        <w:t>3) въезд в город со стороны г. Дубоссары, ма</w:t>
      </w:r>
      <w:r w:rsidR="00E42C49">
        <w:t>ршрут движения к автостанции г. </w:t>
      </w:r>
      <w:r>
        <w:t>Тирасполь (ул. Ленина, 59): ул. Шевченко - ул. Суворова - п</w:t>
      </w:r>
      <w:r w:rsidR="00E42C49">
        <w:t>ер. Щусева - ул. 9 Января - ул. </w:t>
      </w:r>
      <w:r>
        <w:t>Ленина;</w:t>
      </w:r>
    </w:p>
    <w:p w:rsidR="0012396F" w:rsidRDefault="006A54E8">
      <w:pPr>
        <w:ind w:firstLine="480"/>
        <w:jc w:val="both"/>
      </w:pPr>
      <w:r>
        <w:t>4) выезд из города в сторону г. Дубоссары, маршрут движения от автостанц</w:t>
      </w:r>
      <w:r w:rsidR="00E42C49">
        <w:t>ии г. </w:t>
      </w:r>
      <w:r>
        <w:t>Тирасполь (ул. Ленина, 59): ул. Ленина - ул. 9 Января - ул. Шевченко;</w:t>
      </w:r>
    </w:p>
    <w:p w:rsidR="0012396F" w:rsidRDefault="006A54E8">
      <w:pPr>
        <w:ind w:firstLine="480"/>
        <w:jc w:val="both"/>
      </w:pPr>
      <w:r>
        <w:t>5) въезд в город со стороны г. Кишинев, г. Каушаны , г. Бендеры, маршрут движения к автостанции г. Тирасполь (ул. Ленина, 59): ул. Карла Либкнехта - ул. Ленина;</w:t>
      </w:r>
    </w:p>
    <w:p w:rsidR="0012396F" w:rsidRDefault="006A54E8">
      <w:pPr>
        <w:ind w:firstLine="480"/>
        <w:jc w:val="both"/>
      </w:pPr>
      <w:r>
        <w:t>6) выезд из города в сторону г. Кишинев, г. Каушаны , г. Бендеры, маршрут движения от автостанции г. Тирасполь (ул. Ленина, 59): ул. Ленина - ул. Карла Либкнехта;</w:t>
      </w:r>
    </w:p>
    <w:p w:rsidR="0012396F" w:rsidRDefault="006A54E8">
      <w:pPr>
        <w:ind w:firstLine="480"/>
        <w:jc w:val="both"/>
      </w:pPr>
      <w:r>
        <w:rPr>
          <w:color w:val="FF0000"/>
        </w:rPr>
        <w:t>Исключен(-а)</w:t>
      </w:r>
    </w:p>
    <w:p w:rsidR="0012396F" w:rsidRDefault="006A54E8">
      <w:pPr>
        <w:ind w:firstLine="480"/>
        <w:jc w:val="both"/>
      </w:pPr>
      <w:r>
        <w:rPr>
          <w:color w:val="FF0000"/>
        </w:rPr>
        <w:t>Исключен(-а)</w:t>
      </w:r>
    </w:p>
    <w:p w:rsidR="0012396F" w:rsidRDefault="006A54E8">
      <w:pPr>
        <w:ind w:firstLine="480"/>
        <w:jc w:val="both"/>
      </w:pPr>
      <w:r>
        <w:rPr>
          <w:color w:val="FF0000"/>
        </w:rPr>
        <w:t>Исключен(-а)</w:t>
      </w:r>
    </w:p>
    <w:p w:rsidR="0012396F" w:rsidRDefault="006A54E8">
      <w:pPr>
        <w:ind w:firstLine="480"/>
        <w:jc w:val="both"/>
      </w:pPr>
      <w:r>
        <w:rPr>
          <w:color w:val="FF0000"/>
        </w:rPr>
        <w:t>Исключен(-а)</w:t>
      </w:r>
    </w:p>
    <w:p w:rsidR="0012396F" w:rsidRDefault="006A54E8">
      <w:pPr>
        <w:ind w:firstLine="480"/>
        <w:jc w:val="both"/>
      </w:pPr>
      <w:r>
        <w:t xml:space="preserve">11) въезд в город со стороны г. Днестровск , маршрут </w:t>
      </w:r>
      <w:r w:rsidR="00E42C49">
        <w:t xml:space="preserve">движения к автостанции </w:t>
      </w:r>
      <w:r>
        <w:t>" Центральный рынок " (ул. Карла Маркса, 40): ул. Мира - ул. Одесская - ул. Царева - ул. 9 Января - пер. Чкалова - ул. Карла Маркса;</w:t>
      </w:r>
    </w:p>
    <w:p w:rsidR="0012396F" w:rsidRDefault="006A54E8">
      <w:pPr>
        <w:ind w:firstLine="480"/>
        <w:jc w:val="both"/>
      </w:pPr>
      <w:r>
        <w:t>12) выезд из города в сторону г. Днестровск , маршрут движения от автостанции " Центральный рынок " (ул. Карла Маркса, 40): ул. Карла Маркса - пер. Чкалова - ул. 9 Января - поворот направо (в районе ТЦ " Мега Дом " ) на ул. Карла Либкнехта - ул. Мира;</w:t>
      </w:r>
    </w:p>
    <w:p w:rsidR="0012396F" w:rsidRDefault="006A54E8">
      <w:pPr>
        <w:ind w:firstLine="480"/>
        <w:jc w:val="both"/>
      </w:pPr>
      <w:r>
        <w:t>13) въезд в город со стороны г. Дубоссары, маршрут движения к автостанции " Центральный рынок " (ул. Карла Маркса, 40): ул. Шевченко - у</w:t>
      </w:r>
      <w:r w:rsidR="00E42C49">
        <w:t>л. Суворова - пер. Щусева - ул. </w:t>
      </w:r>
      <w:r>
        <w:t>9 Января - пер. Чкалова - ул. Карла Маркса;</w:t>
      </w:r>
    </w:p>
    <w:p w:rsidR="0012396F" w:rsidRDefault="006A54E8">
      <w:pPr>
        <w:ind w:firstLine="480"/>
        <w:jc w:val="both"/>
      </w:pPr>
      <w:r>
        <w:t>14) выезд из города в сторону г. Дубоссары, маршрут движения от автостанции " Центральный рынок " (ул. Карла Маркса, 40): пер. Чкалова - ул. 9 Января - ул. Шевченко;</w:t>
      </w:r>
    </w:p>
    <w:p w:rsidR="0012396F" w:rsidRDefault="006A54E8">
      <w:pPr>
        <w:ind w:firstLine="480"/>
        <w:jc w:val="both"/>
      </w:pPr>
      <w:r>
        <w:t>15) въезд в город со стороны г. Днестровск , ма</w:t>
      </w:r>
      <w:r w:rsidR="00E42C49">
        <w:t>ршрут движения к автостанции г. </w:t>
      </w:r>
      <w:r>
        <w:t xml:space="preserve">Тирасполь (ул. Ленина, 59): ул. Мира - ул. Одесская - </w:t>
      </w:r>
      <w:r w:rsidR="00E42C49">
        <w:t>ул. Царева - ул. 9 Января - ул. </w:t>
      </w:r>
      <w:r>
        <w:t>Ленина;</w:t>
      </w:r>
    </w:p>
    <w:p w:rsidR="0012396F" w:rsidRDefault="006A54E8">
      <w:pPr>
        <w:ind w:firstLine="480"/>
        <w:jc w:val="both"/>
      </w:pPr>
      <w:r>
        <w:t xml:space="preserve">16) выезд из города в сторону г. Днестровск, маршрут движения от </w:t>
      </w:r>
      <w:r w:rsidR="00E42C49">
        <w:t>автостанции г. </w:t>
      </w:r>
      <w:r>
        <w:t>Тирасполь (ул. Ленина, 59): ул. Ленина- ул. Карла - Либкнехта - ул. Мира.</w:t>
      </w:r>
    </w:p>
    <w:p w:rsidR="0012396F" w:rsidRDefault="006A54E8">
      <w:pPr>
        <w:ind w:firstLine="480"/>
        <w:jc w:val="both"/>
      </w:pPr>
      <w:r>
        <w:t>17) въезд в город со стороны г. Бендеры, маршрут движения к автостанции " Центральный рынок " (ул. Карла Маркса, 40): ул. Карла Либкнехта - пер. Чкалова - ул. Карла Маркса;</w:t>
      </w:r>
    </w:p>
    <w:p w:rsidR="0012396F" w:rsidRDefault="006A54E8">
      <w:pPr>
        <w:ind w:firstLine="480"/>
        <w:jc w:val="both"/>
      </w:pPr>
      <w:r>
        <w:t>18) выезд из города в сторону г. Бендеры, маршрут движения от автостанции " Центральный рынок " (ул. Карла Маркса, 40): ул. Карла Маркса - пер</w:t>
      </w:r>
      <w:r w:rsidR="00E42C49">
        <w:t>. Чкалова - ул. Карла Либкнехта</w:t>
      </w:r>
      <w:r>
        <w:t>;</w:t>
      </w:r>
    </w:p>
    <w:p w:rsidR="0012396F" w:rsidRDefault="006A54E8">
      <w:pPr>
        <w:ind w:firstLine="480"/>
        <w:jc w:val="both"/>
      </w:pPr>
      <w:r>
        <w:t>19) въезд в город со стороны г. Одесса, маршрут движения к автостанции " Центральный рынок " (ул. Карла Маркса, 40): Одесское шоссе - ул. Одесская - ул. Чапаева - ул. Лермонтова - ул. 9 Января - пер. Чкалова - ул. Карла Маркса;</w:t>
      </w:r>
    </w:p>
    <w:p w:rsidR="0012396F" w:rsidRDefault="006A54E8">
      <w:pPr>
        <w:ind w:firstLine="480"/>
        <w:jc w:val="both"/>
      </w:pPr>
      <w:r>
        <w:t>20) выезд из города в сторону г. Одесса, маршрут движения от автостанции " Центральный рынок " (ул. Карла Маркса, 40): ул. Карла Маркса - пер. Чкалова - ул. 9 Января - ул. Лермонтова - ул. Чапаева - ул. Одесская - Одесское шоссе;</w:t>
      </w:r>
    </w:p>
    <w:p w:rsidR="0012396F" w:rsidRDefault="006A54E8">
      <w:pPr>
        <w:ind w:firstLine="480"/>
        <w:jc w:val="both"/>
      </w:pPr>
      <w:r>
        <w:rPr>
          <w:color w:val="FF0000"/>
        </w:rPr>
        <w:t>Исключен(-а)</w:t>
      </w:r>
    </w:p>
    <w:p w:rsidR="0012396F" w:rsidRDefault="006A54E8">
      <w:pPr>
        <w:ind w:firstLine="480"/>
        <w:jc w:val="both"/>
      </w:pPr>
      <w:r>
        <w:rPr>
          <w:color w:val="FF0000"/>
        </w:rPr>
        <w:t>Исключен(-а)</w:t>
      </w:r>
    </w:p>
    <w:p w:rsidR="0012396F" w:rsidRDefault="006A54E8">
      <w:pPr>
        <w:ind w:firstLine="480"/>
        <w:jc w:val="both"/>
      </w:pPr>
      <w:r>
        <w:t>23) въезд в город со стороны г. Кишинев, международный маршрут транзитного движения в сторону г. Одесса: ул. Карла Либкнехта - ул. Мира - ул. Одесская - Одесское шоссе;</w:t>
      </w:r>
    </w:p>
    <w:p w:rsidR="0012396F" w:rsidRDefault="006A54E8">
      <w:pPr>
        <w:ind w:firstLine="480"/>
        <w:jc w:val="both"/>
      </w:pPr>
      <w:r>
        <w:t>24) въезд в город со стороны г. Одесса, международный маршрут транзитного движения в сторону г. Кишинев: Одесское шоссе - ул. Одесская - ул. Царева - ул. 9 января - пер. Чкалова - ул. Карла Либкнехта.</w:t>
      </w:r>
    </w:p>
    <w:p w:rsidR="0012396F" w:rsidRDefault="006A54E8">
      <w:pPr>
        <w:ind w:firstLine="480"/>
        <w:jc w:val="both"/>
      </w:pPr>
      <w:r>
        <w:t xml:space="preserve">25) въезд в город Тирасполь со стороны г. Днестровска, маршрут движения к диспетчерско-кассовому пункту "Центральный рынок" г. Тирасполь, по ул. Мира до пересечения с ул. Одесской далее до пересечения с ул. Царева (левый поворот), далее до выезда </w:t>
      </w:r>
      <w:r>
        <w:lastRenderedPageBreak/>
        <w:t>на ул. 9 Января - пер. Чкалова - диспетчерско-кассовый пункт "Центральный рынок" г. Тирасполь, по ул. Карла Маркса".;</w:t>
      </w:r>
    </w:p>
    <w:p w:rsidR="0012396F" w:rsidRDefault="006A54E8">
      <w:pPr>
        <w:ind w:firstLine="480"/>
        <w:jc w:val="both"/>
      </w:pPr>
      <w:r>
        <w:rPr>
          <w:b/>
        </w:rPr>
        <w:t>"</w:t>
      </w:r>
      <w:r>
        <w:t>26) выезд из города в сторону г. Днестровска, маршрут движения от диспетчерско-кассового пункта "Центральный рынок" г. Тирасполь, по ул. Карла Маркса - пер. Чкалова - ул. Карла - Либкнехта - ул. Мира.</w:t>
      </w:r>
    </w:p>
    <w:p w:rsidR="0012396F" w:rsidRDefault="006A54E8">
      <w:pPr>
        <w:ind w:firstLine="480"/>
        <w:jc w:val="both"/>
      </w:pPr>
      <w:r>
        <w:t>2. Движение автобусов перевозчиков, обслуживающих регулярные пригородные, междугородные и международные ма</w:t>
      </w:r>
      <w:r w:rsidR="002E68C1">
        <w:t>ршруты (рейсы) к/от автовокзала</w:t>
      </w:r>
      <w:r w:rsidR="003434AB">
        <w:t>м (</w:t>
      </w:r>
      <w:r w:rsidR="002E68C1">
        <w:t>ов</w:t>
      </w:r>
      <w:r>
        <w:t>), автостанциям</w:t>
      </w:r>
      <w:r w:rsidR="002E68C1">
        <w:t xml:space="preserve"> (ий</w:t>
      </w:r>
      <w:r>
        <w:t>) и диспетчерско-кас</w:t>
      </w:r>
      <w:r w:rsidR="002E68C1">
        <w:t>совым (х) пунктам (ов</w:t>
      </w:r>
      <w:r>
        <w:t>) осуществляется по территории городов согласно схемам, определенным пунктом 1 настоящего Приказа.</w:t>
      </w:r>
    </w:p>
    <w:p w:rsidR="0012396F" w:rsidRDefault="006A54E8">
      <w:pPr>
        <w:ind w:firstLine="480"/>
        <w:jc w:val="both"/>
      </w:pPr>
      <w:r>
        <w:t>3. Перевозчикам, обслуживающим регулярные пригородные, междугородные и международные маршруты (рейсы) обеспечить движение автобусов в соответствии с пунктами 1, 2 настоящего Приказа.</w:t>
      </w:r>
    </w:p>
    <w:p w:rsidR="0012396F" w:rsidRDefault="006A54E8">
      <w:pPr>
        <w:ind w:firstLine="480"/>
        <w:jc w:val="both"/>
      </w:pPr>
      <w:r>
        <w:t>4. Признать утратившим силу Приказ Министерства промышленности и регионального развития Приднестровской Молдавской Республики от 27 июля 2015 года № 191 "Об упорядочении схем движения на пригородных, междугородных и международных маршрутах в районных центрах и городах Приднестровской Молдавской Республики" с изменениями и дополнениями внесенными Приказом Министерства промышленности и регионального Приднестровской Молдавской Республики от 5 июля 2017 года № 393 "О внесении изменений и дополнений в Приказ Министерства регионального развития, транспорта и связи Приднестровской Молдавской Республики от 27 июля 2015 года № 191 "Об упорядочении схем движения на пригородных, междугородных и международных маршрутах в районных центрах и городах Приднес</w:t>
      </w:r>
      <w:r w:rsidR="003434AB">
        <w:t>тровской Молдавской Республики"</w:t>
      </w:r>
      <w:r>
        <w:t>.</w:t>
      </w:r>
    </w:p>
    <w:p w:rsidR="0012396F" w:rsidRDefault="002E68C1">
      <w:pPr>
        <w:ind w:firstLine="480"/>
        <w:jc w:val="both"/>
      </w:pPr>
      <w:r>
        <w:t>5. </w:t>
      </w:r>
      <w:r w:rsidR="006A54E8">
        <w:t>Оператору автомобильных перевозок (ОАО "Автостанции Приднестровья") ознакомить с настоящим Приказом перевозчиков обслуживающих регулярные пригородные, междугородные и международные маршруты (рейсы).</w:t>
      </w:r>
    </w:p>
    <w:p w:rsidR="0012396F" w:rsidRDefault="002E68C1">
      <w:pPr>
        <w:ind w:firstLine="480"/>
        <w:jc w:val="both"/>
      </w:pPr>
      <w:r>
        <w:t>6. </w:t>
      </w:r>
      <w:r w:rsidR="006A54E8">
        <w:t>Направить настоящий Приказ на государственную регистрацию в Министерство юстиции Приднестровской Молдавской Республики.</w:t>
      </w:r>
    </w:p>
    <w:p w:rsidR="0012396F" w:rsidRDefault="002E68C1">
      <w:pPr>
        <w:ind w:firstLine="480"/>
        <w:jc w:val="both"/>
      </w:pPr>
      <w:r>
        <w:t>7. </w:t>
      </w:r>
      <w:r w:rsidR="006A54E8">
        <w:t>Опубликовать настоящий Приказ на официальном сайте Министерства промышленности и регионального развития Приднестровской Молдавской Республики.</w:t>
      </w:r>
    </w:p>
    <w:p w:rsidR="0012396F" w:rsidRDefault="002E68C1">
      <w:pPr>
        <w:ind w:firstLine="480"/>
        <w:jc w:val="both"/>
      </w:pPr>
      <w:r>
        <w:t>8. </w:t>
      </w:r>
      <w:r w:rsidR="006A54E8">
        <w:t>Контроль исполнения настоящего Приказа возложить на заместителя министра - начальника Главного управления технического регулирования и транспорта Министерства промышленности и регионального развития Приднестровской Молдавской Республики.</w:t>
      </w:r>
    </w:p>
    <w:p w:rsidR="0012396F" w:rsidRDefault="002E68C1">
      <w:pPr>
        <w:ind w:firstLine="480"/>
        <w:jc w:val="both"/>
      </w:pPr>
      <w:r>
        <w:t>9. </w:t>
      </w:r>
      <w:r w:rsidR="006A54E8">
        <w:t>Настоящий Приказ вступает в силу с момента признания утратившим силу</w:t>
      </w:r>
      <w:r>
        <w:t xml:space="preserve"> </w:t>
      </w:r>
      <w:hyperlink r:id="rId22" w:tooltip="(УТРАТИЛ СИЛУ 25.04.2020) Об упорядочении схем движения на пригородных, междугородных и международных маршрутах в пределах города (населенного пункта)" w:history="1">
        <w:r w:rsidR="006A54E8">
          <w:rPr>
            <w:rStyle w:val="a3"/>
          </w:rPr>
          <w:t>Приказа Государственной службы транспорта и дорожного хозяйства Приднестровской Молдавской Республики и Министерства внутренних дел Приднестровской Молдавской Республики от 19 ноября 2014 года № 302/508 "Об упорядочении схем движения на пригородных, междугородных и международных маршрутах в пределах города (населенного пункта)"</w:t>
        </w:r>
      </w:hyperlink>
      <w:r w:rsidR="006A54E8">
        <w:t>  (Регистрационных № 6975 от 12 декабря 2014 года) (САЗ 14-50).</w:t>
      </w:r>
    </w:p>
    <w:p w:rsidR="0012396F" w:rsidRDefault="006A54E8">
      <w:pPr>
        <w:pStyle w:val="a4"/>
      </w:pPr>
      <w:r>
        <w:t>г. Тирасполь</w:t>
      </w:r>
      <w:r>
        <w:br/>
        <w:t>5 сент</w:t>
      </w:r>
      <w:bookmarkStart w:id="0" w:name="_GoBack"/>
      <w:bookmarkEnd w:id="0"/>
      <w:r>
        <w:t>ября 2017 г.</w:t>
      </w:r>
      <w:r>
        <w:br/>
        <w:t>№ 499</w:t>
      </w:r>
    </w:p>
    <w:sectPr w:rsidR="0012396F" w:rsidSect="0012396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E1" w:rsidRDefault="008F60E1" w:rsidP="0012396F">
      <w:r>
        <w:separator/>
      </w:r>
    </w:p>
  </w:endnote>
  <w:endnote w:type="continuationSeparator" w:id="0">
    <w:p w:rsidR="008F60E1" w:rsidRDefault="008F60E1" w:rsidP="0012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E1" w:rsidRDefault="008F60E1" w:rsidP="0012396F">
      <w:r>
        <w:separator/>
      </w:r>
    </w:p>
  </w:footnote>
  <w:footnote w:type="continuationSeparator" w:id="0">
    <w:p w:rsidR="008F60E1" w:rsidRDefault="008F60E1" w:rsidP="0012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F"/>
    <w:rsid w:val="0012396F"/>
    <w:rsid w:val="00163472"/>
    <w:rsid w:val="002E68C1"/>
    <w:rsid w:val="003434AB"/>
    <w:rsid w:val="00403CB6"/>
    <w:rsid w:val="006A54E8"/>
    <w:rsid w:val="008878D8"/>
    <w:rsid w:val="008F60E1"/>
    <w:rsid w:val="00A2551A"/>
    <w:rsid w:val="00E42C49"/>
    <w:rsid w:val="00E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D50A-68AE-4059-B70B-E5D7162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12396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12396F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12396F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12396F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12396F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12396F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12396F"/>
    <w:rPr>
      <w:color w:val="0066CC"/>
      <w:u w:val="single" w:color="0000FF"/>
    </w:rPr>
  </w:style>
  <w:style w:type="paragraph" w:styleId="a4">
    <w:name w:val="Normal (Web)"/>
    <w:basedOn w:val="a"/>
    <w:uiPriority w:val="99"/>
    <w:rsid w:val="001239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3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5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0EB"/>
    <w:rPr>
      <w:sz w:val="24"/>
    </w:rPr>
  </w:style>
  <w:style w:type="paragraph" w:styleId="a9">
    <w:name w:val="footer"/>
    <w:basedOn w:val="a"/>
    <w:link w:val="aa"/>
    <w:uiPriority w:val="99"/>
    <w:unhideWhenUsed/>
    <w:rsid w:val="00EE5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0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9gjOrTTDslAk1dGzas3w1w%3d%3d" TargetMode="External"/><Relationship Id="rId13" Type="http://schemas.openxmlformats.org/officeDocument/2006/relationships/hyperlink" Target="file:///C:\Default.aspx%3fod=&amp;vd=&amp;nd=1934&amp;dd=26.06.2015&amp;ad=05.09.2017&amp;action=link" TargetMode="External"/><Relationship Id="rId18" Type="http://schemas.openxmlformats.org/officeDocument/2006/relationships/hyperlink" Target="file:///C:\Default.aspx%3fod=&amp;vd=&amp;nd=194&amp;dd=23.03.2015&amp;ad=05.09.2017&amp;action=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efault.aspx%3fod=&amp;vd=&amp;nd=1915&amp;dd=27.10.2014&amp;ad=05.09.2017&amp;action=link" TargetMode="External"/><Relationship Id="rId7" Type="http://schemas.openxmlformats.org/officeDocument/2006/relationships/hyperlink" Target="https://pravopmr.ru/View.aspx?id=89NGSX2A7B4d9qV8vk8HbQ%3d%3d" TargetMode="External"/><Relationship Id="rId12" Type="http://schemas.openxmlformats.org/officeDocument/2006/relationships/hyperlink" Target="https://pravopmr.ru/View.aspx?id=vodyI2Yx5J9NE3QiGjI35w%3d%3d" TargetMode="External"/><Relationship Id="rId17" Type="http://schemas.openxmlformats.org/officeDocument/2006/relationships/hyperlink" Target="file:///C:\Default.aspx%3fod=&amp;vd=&amp;nd=907&amp;dd=26.06.2017&amp;ad=05.09.2017&amp;action=lin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efault.aspx%3fod=&amp;vd=&amp;nd=1058&amp;dd=18.06.2015&amp;ad=05.09.2017&amp;action=link" TargetMode="External"/><Relationship Id="rId20" Type="http://schemas.openxmlformats.org/officeDocument/2006/relationships/hyperlink" Target="file:///C:\Default.aspx%3fod=&amp;vd=&amp;nd=1512&amp;dd=28.10.2014&amp;ad=05.09.2017&amp;action=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vkknWMo9pH5rz0TN89F0TQ%3d%3d" TargetMode="External"/><Relationship Id="rId11" Type="http://schemas.openxmlformats.org/officeDocument/2006/relationships/hyperlink" Target="https://pravopmr.ru/View.aspx?id=3uaHB1e1zzwi4S3%2b4%2bQMIg%3d%3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Default.aspx%3fod=&amp;vd=&amp;nd=1503&amp;dd=13.06.2017&amp;ad=05.09.2017&amp;action=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pmr.ru/View.aspx?id=2%2fYZSp9BoTA8DAPYkZc3eA%3d%3d" TargetMode="External"/><Relationship Id="rId19" Type="http://schemas.openxmlformats.org/officeDocument/2006/relationships/hyperlink" Target="file:///C:\Default.aspx%3fod=&amp;vd=&amp;nd=1271&amp;dd=22.10.2014&amp;ad=05.09.2017&amp;action=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z29cE%2fn54aOr9FoHnzRt2g%3d%3d" TargetMode="External"/><Relationship Id="rId14" Type="http://schemas.openxmlformats.org/officeDocument/2006/relationships/hyperlink" Target="file:///C:\Default.aspx%3fod=&amp;vd=&amp;nd=2767&amp;dd=11.09.2015&amp;ad=05.09.2017&amp;action=link" TargetMode="External"/><Relationship Id="rId22" Type="http://schemas.openxmlformats.org/officeDocument/2006/relationships/hyperlink" Target="https://pravopmr.ru/View.aspx?id=vodyI2Yx5J9NE3QiGjI35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Снежана Викторовна</dc:creator>
  <cp:lastModifiedBy>nikitenko-s</cp:lastModifiedBy>
  <cp:revision>2</cp:revision>
  <dcterms:created xsi:type="dcterms:W3CDTF">2021-10-27T12:02:00Z</dcterms:created>
  <dcterms:modified xsi:type="dcterms:W3CDTF">2021-10-27T12:02:00Z</dcterms:modified>
</cp:coreProperties>
</file>