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96E" w:rsidRPr="002B5353" w:rsidRDefault="00DF2DC3" w:rsidP="002B5353">
      <w:pPr>
        <w:pStyle w:val="head"/>
        <w:spacing w:before="0" w:beforeAutospacing="0" w:after="0" w:afterAutospacing="0"/>
        <w:rPr>
          <w:sz w:val="24"/>
          <w:szCs w:val="24"/>
        </w:rPr>
      </w:pPr>
      <w:r w:rsidRPr="002B5353">
        <w:rPr>
          <w:sz w:val="24"/>
          <w:szCs w:val="24"/>
        </w:rPr>
        <w:t>ПРАВИТЕЛЬСТВО ПРИДНЕСТРОВСКОЙ МОЛДАВСКОЙ РЕСПУБЛИКИ</w:t>
      </w:r>
    </w:p>
    <w:p w:rsidR="0088196E" w:rsidRPr="002B5353" w:rsidRDefault="00DF2DC3" w:rsidP="002B5353">
      <w:pPr>
        <w:pStyle w:val="head"/>
        <w:spacing w:before="0" w:beforeAutospacing="0" w:after="0" w:afterAutospacing="0"/>
        <w:rPr>
          <w:sz w:val="24"/>
          <w:szCs w:val="24"/>
        </w:rPr>
      </w:pPr>
      <w:r w:rsidRPr="002B5353">
        <w:rPr>
          <w:sz w:val="24"/>
          <w:szCs w:val="24"/>
        </w:rPr>
        <w:t>ПОСТАНОВЛЕНИЕ</w:t>
      </w:r>
    </w:p>
    <w:p w:rsidR="0088196E" w:rsidRPr="002B5353" w:rsidRDefault="00DF2DC3" w:rsidP="002B5353">
      <w:pPr>
        <w:pStyle w:val="head"/>
        <w:spacing w:before="0" w:beforeAutospacing="0" w:after="0" w:afterAutospacing="0"/>
        <w:rPr>
          <w:sz w:val="24"/>
          <w:szCs w:val="24"/>
        </w:rPr>
      </w:pPr>
      <w:r w:rsidRPr="002B5353">
        <w:rPr>
          <w:sz w:val="24"/>
          <w:szCs w:val="24"/>
        </w:rPr>
        <w:t>от 18 июля 2019 г.</w:t>
      </w:r>
      <w:r w:rsidRPr="002B5353">
        <w:rPr>
          <w:sz w:val="24"/>
          <w:szCs w:val="24"/>
        </w:rPr>
        <w:br/>
      </w:r>
      <w:r w:rsidRPr="002B5353">
        <w:rPr>
          <w:sz w:val="24"/>
          <w:szCs w:val="24"/>
        </w:rPr>
        <w:t>№ 265</w:t>
      </w:r>
    </w:p>
    <w:p w:rsidR="0088196E" w:rsidRPr="002B5353" w:rsidRDefault="00DF2DC3" w:rsidP="002B5353">
      <w:pPr>
        <w:pStyle w:val="head"/>
        <w:spacing w:before="0" w:beforeAutospacing="0" w:after="0" w:afterAutospacing="0"/>
        <w:rPr>
          <w:sz w:val="24"/>
          <w:szCs w:val="24"/>
        </w:rPr>
      </w:pPr>
      <w:r w:rsidRPr="002B5353">
        <w:rPr>
          <w:sz w:val="24"/>
          <w:szCs w:val="24"/>
        </w:rPr>
        <w:t xml:space="preserve">Об утверждении Концепции </w:t>
      </w:r>
      <w:r w:rsidRPr="002B5353">
        <w:rPr>
          <w:sz w:val="24"/>
          <w:szCs w:val="24"/>
        </w:rPr>
        <w:t>повышения открытости исполнительных органов государственной власти</w:t>
      </w:r>
    </w:p>
    <w:p w:rsidR="002B5353" w:rsidRPr="002B5353" w:rsidRDefault="002B5353" w:rsidP="002B5353">
      <w:pPr>
        <w:pStyle w:val="head"/>
        <w:spacing w:before="0" w:beforeAutospacing="0" w:after="0" w:afterAutospacing="0"/>
        <w:rPr>
          <w:sz w:val="24"/>
          <w:szCs w:val="24"/>
        </w:rPr>
      </w:pPr>
    </w:p>
    <w:p w:rsidR="002B5353" w:rsidRPr="002B5353" w:rsidRDefault="00DF2DC3" w:rsidP="002B5353">
      <w:pPr>
        <w:pStyle w:val="a4"/>
        <w:spacing w:before="0" w:beforeAutospacing="0" w:after="0" w:afterAutospacing="0"/>
        <w:jc w:val="center"/>
        <w:rPr>
          <w:szCs w:val="24"/>
        </w:rPr>
      </w:pPr>
      <w:r w:rsidRPr="002B5353">
        <w:rPr>
          <w:szCs w:val="24"/>
        </w:rPr>
        <w:t>САЗ (22.07.2019) № 19-27</w:t>
      </w:r>
    </w:p>
    <w:p w:rsidR="002B5353" w:rsidRPr="002B5353" w:rsidRDefault="002B5353" w:rsidP="002B5353">
      <w:pPr>
        <w:pStyle w:val="a4"/>
        <w:spacing w:before="0" w:beforeAutospacing="0" w:after="0" w:afterAutospacing="0"/>
        <w:jc w:val="center"/>
        <w:rPr>
          <w:i/>
          <w:szCs w:val="24"/>
        </w:rPr>
      </w:pPr>
      <w:r w:rsidRPr="002B5353">
        <w:rPr>
          <w:i/>
          <w:szCs w:val="24"/>
        </w:rPr>
        <w:t>(редакция № 4 на 14 июля 2021 г.)</w:t>
      </w:r>
    </w:p>
    <w:p w:rsidR="0088196E" w:rsidRPr="002B5353" w:rsidRDefault="0088196E" w:rsidP="002B5353">
      <w:pPr>
        <w:pStyle w:val="head"/>
        <w:spacing w:before="0" w:beforeAutospacing="0" w:after="0" w:afterAutospacing="0"/>
        <w:rPr>
          <w:sz w:val="24"/>
          <w:szCs w:val="24"/>
        </w:rPr>
      </w:pPr>
    </w:p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 xml:space="preserve">В соответствии со </w:t>
      </w:r>
      <w:hyperlink r:id="rId6" w:tooltip="(ВСТУПИЛ В СИЛУ 17.01.1996) Конституция Приднестровской Молдавской Республики" w:history="1">
        <w:r w:rsidRPr="002B5353">
          <w:rPr>
            <w:rStyle w:val="a3"/>
            <w:color w:val="auto"/>
            <w:szCs w:val="24"/>
            <w:u w:val="none"/>
          </w:rPr>
          <w:t>статьей 76-6 Конституции Приднестровской Молдавской Республики</w:t>
        </w:r>
      </w:hyperlink>
      <w:r w:rsidRPr="002B5353">
        <w:rPr>
          <w:szCs w:val="24"/>
        </w:rPr>
        <w:t xml:space="preserve">, </w:t>
      </w:r>
      <w:hyperlink r:id="rId7" w:tooltip="(ВСТУПИЛ В СИЛУ 30.12.2011) О Правительстве Приднестровской Молдавской Республики" w:history="1">
        <w:r w:rsidRPr="002B5353">
          <w:rPr>
            <w:rStyle w:val="a3"/>
            <w:color w:val="auto"/>
            <w:szCs w:val="24"/>
            <w:u w:val="none"/>
          </w:rPr>
          <w:t>с</w:t>
        </w:r>
        <w:r w:rsidRPr="002B5353">
          <w:rPr>
            <w:rStyle w:val="a3"/>
            <w:color w:val="auto"/>
            <w:szCs w:val="24"/>
            <w:u w:val="none"/>
          </w:rPr>
          <w:t>татьей 25 Конституционного закона Приднестровской Молдавской Республики от 30 ноября 2011 года № 224-КЗ-V "О Правительстве Приднестровской Молдавской Республики"</w:t>
        </w:r>
      </w:hyperlink>
      <w:r w:rsidRPr="002B5353">
        <w:rPr>
          <w:szCs w:val="24"/>
        </w:rPr>
        <w:t> (САЗ 11-48) в действующей редакции, в рамках выполнения мероприятий, предусмотренных Концеп</w:t>
      </w:r>
      <w:r w:rsidRPr="002B5353">
        <w:rPr>
          <w:szCs w:val="24"/>
        </w:rPr>
        <w:t xml:space="preserve">цией административной реформы в Приднестровской Молдавской Республике на 2018-2020 годы, утвержденной </w:t>
      </w:r>
      <w:hyperlink r:id="rId8" w:tooltip="(ВСТУПИЛ В СИЛУ 27.03.2018) Об утверждении Концепции административной реформы в Приднестровской Молдавской Республике на 2018-2020 годы" w:history="1">
        <w:r w:rsidRPr="002B5353">
          <w:rPr>
            <w:rStyle w:val="a3"/>
            <w:color w:val="auto"/>
            <w:szCs w:val="24"/>
            <w:u w:val="none"/>
          </w:rPr>
          <w:t>Распоряжением Правительства Приднестровской Молдавской Республики от 5 марта 2018 года № 150р</w:t>
        </w:r>
      </w:hyperlink>
      <w:r w:rsidRPr="002B5353">
        <w:rPr>
          <w:szCs w:val="24"/>
        </w:rPr>
        <w:t xml:space="preserve"> (САЗ 18-10) с изменением, внесенным </w:t>
      </w:r>
      <w:hyperlink r:id="rId9" w:tooltip="(ВСТУПИЛ В СИЛУ 26.09.2018) О внесении изменения в Распоряжение Правительства Приднестровской Молдавской Республики от 5 марта 2018 года № 150р " w:history="1">
        <w:r w:rsidRPr="002B5353">
          <w:rPr>
            <w:rStyle w:val="a3"/>
            <w:color w:val="auto"/>
            <w:szCs w:val="24"/>
            <w:u w:val="none"/>
          </w:rPr>
          <w:t>Распоряжением Правительства Приднестровской Молдавской Республики от 26 сентября 2018 года № 765р</w:t>
        </w:r>
      </w:hyperlink>
      <w:r w:rsidRPr="002B5353">
        <w:rPr>
          <w:szCs w:val="24"/>
        </w:rPr>
        <w:t> (САЗ 18-39), в целях повышения открытости и подотчетности исполнительных органов государственной власти гражданам Приднестровской Молд</w:t>
      </w:r>
      <w:r w:rsidRPr="002B5353">
        <w:rPr>
          <w:szCs w:val="24"/>
        </w:rPr>
        <w:t>авской Республики, Правительство Приднестровской Молдавской Республики постановляет:</w:t>
      </w:r>
    </w:p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>1. Утвердить Концепцию повышения открытости исполнительных органов государственной власти согласно Приложению № 1 к настоящему Постановлению.</w:t>
      </w:r>
    </w:p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>2. Утвердить План мероприятий</w:t>
      </w:r>
      <w:r w:rsidRPr="002B5353">
        <w:rPr>
          <w:szCs w:val="24"/>
        </w:rPr>
        <w:t xml:space="preserve"> по реализации Концепции повышения открытости исполнительных органов государственной власти согласно Приложению № 2 к настоящему Постановлению.</w:t>
      </w:r>
    </w:p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>3. Исполнительным органам государственной власти Приднестровской Молдавской Республики принять соответствующие м</w:t>
      </w:r>
      <w:r w:rsidRPr="002B5353">
        <w:rPr>
          <w:szCs w:val="24"/>
        </w:rPr>
        <w:t>еры по совершенствованию деятельности пресс-служб, улучшению их материально-технической базы и укомплектованию высококвалифицированными кадрами, а также определить перечень должностных лиц, ответственных за размещение информации о деятельности исполнительн</w:t>
      </w:r>
      <w:r w:rsidRPr="002B5353">
        <w:rPr>
          <w:szCs w:val="24"/>
        </w:rPr>
        <w:t>ых органов государственной власти на своих официальных сайтах в глобальной сети Интернет, в срок до 1 ноября 2019 года.</w:t>
      </w:r>
    </w:p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>4. Государственной службе средств массовой информации Приднестровской Молдавской Республики разработать и внести на утверждение в Правит</w:t>
      </w:r>
      <w:r w:rsidRPr="002B5353">
        <w:rPr>
          <w:szCs w:val="24"/>
        </w:rPr>
        <w:t xml:space="preserve">ельство Приднестровской Молдавской Республики соответствующие изменения в Положение о Государственной службе средств массовой информации Приднестровской Молдавской Республики, утвержденное </w:t>
      </w:r>
      <w:hyperlink r:id="rId10" w:tooltip="(УТРАТИЛ СИЛУ 22.01.2021) Об утверждении Положения, структуры и предельной штатной численности Государственной службы средств массовой информации Приднестровской Молдавской Республики" w:history="1">
        <w:r w:rsidRPr="002B5353">
          <w:rPr>
            <w:rStyle w:val="a3"/>
            <w:color w:val="auto"/>
            <w:szCs w:val="24"/>
            <w:u w:val="none"/>
          </w:rPr>
          <w:t>Постановлением Правительства Приднестровской Молдавской Рес</w:t>
        </w:r>
        <w:r w:rsidRPr="002B5353">
          <w:rPr>
            <w:rStyle w:val="a3"/>
            <w:color w:val="auto"/>
            <w:szCs w:val="24"/>
            <w:u w:val="none"/>
          </w:rPr>
          <w:t>публики от 26 мая 2017 года № 109</w:t>
        </w:r>
      </w:hyperlink>
      <w:r w:rsidRPr="002B5353">
        <w:rPr>
          <w:szCs w:val="24"/>
        </w:rPr>
        <w:t xml:space="preserve"> (САЗ 17-23,1) с изменениями и дополнением, внесенными </w:t>
      </w:r>
      <w:hyperlink r:id="rId11" w:tooltip="(УТРАТИЛ СИЛУ 22.01.2021) О внесении изменений и дополнения в Постановление Правительства Приднестровской Молдавской Республики от 26 мая 2017 года № 109 " w:history="1">
        <w:r w:rsidRPr="002B5353">
          <w:rPr>
            <w:rStyle w:val="a3"/>
            <w:color w:val="auto"/>
            <w:szCs w:val="24"/>
            <w:u w:val="none"/>
          </w:rPr>
          <w:t>постановлениями Правитель</w:t>
        </w:r>
        <w:r w:rsidRPr="002B5353">
          <w:rPr>
            <w:rStyle w:val="a3"/>
            <w:color w:val="auto"/>
            <w:szCs w:val="24"/>
            <w:u w:val="none"/>
          </w:rPr>
          <w:t>ства Приднестровской Молдавской Республики от 7 декабря 2017 года № 335</w:t>
        </w:r>
      </w:hyperlink>
      <w:r w:rsidRPr="002B5353">
        <w:rPr>
          <w:szCs w:val="24"/>
        </w:rPr>
        <w:t xml:space="preserve"> (САЗ 17-50), </w:t>
      </w:r>
      <w:hyperlink r:id="rId12" w:tooltip="(УТРАТИЛ СИЛУ 22.01.2021) О внесении изменений в Постановление Правительства Приднестровской Молдавской Республики от 26 мая 2017 года № 109 " w:history="1">
        <w:r w:rsidRPr="002B5353">
          <w:rPr>
            <w:rStyle w:val="a3"/>
            <w:color w:val="auto"/>
            <w:szCs w:val="24"/>
            <w:u w:val="none"/>
          </w:rPr>
          <w:t>от 3 мая 2018 года № 134</w:t>
        </w:r>
      </w:hyperlink>
      <w:r w:rsidRPr="002B5353">
        <w:rPr>
          <w:szCs w:val="24"/>
        </w:rPr>
        <w:t> (САЗ 18-18)</w:t>
      </w:r>
      <w:r w:rsidRPr="002B5353">
        <w:rPr>
          <w:szCs w:val="24"/>
        </w:rPr>
        <w:t>, в части предусмотренного настоящим Постановлением функционала в срок до 1 сентября 2019 года.</w:t>
      </w:r>
    </w:p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>5. Настоящее Постановление вступает в силу со дня, следующего за днем его официального опубликования.</w:t>
      </w:r>
    </w:p>
    <w:p w:rsidR="0088196E" w:rsidRPr="002B5353" w:rsidRDefault="00DF2DC3" w:rsidP="002B5353">
      <w:pPr>
        <w:pStyle w:val="a4"/>
        <w:spacing w:before="0" w:beforeAutospacing="0" w:after="0" w:afterAutospacing="0"/>
        <w:rPr>
          <w:szCs w:val="24"/>
        </w:rPr>
      </w:pPr>
      <w:r w:rsidRPr="002B5353">
        <w:rPr>
          <w:szCs w:val="24"/>
        </w:rPr>
        <w:t>ПРЕДСЕДАТЕЛЬ ПРАВИТЕЛЬСТВА А.МАРТЫНОВ</w:t>
      </w:r>
    </w:p>
    <w:p w:rsidR="0088196E" w:rsidRPr="002B5353" w:rsidRDefault="00DF2DC3" w:rsidP="002B5353">
      <w:pPr>
        <w:pStyle w:val="a4"/>
        <w:spacing w:before="0" w:beforeAutospacing="0" w:after="0" w:afterAutospacing="0"/>
        <w:rPr>
          <w:szCs w:val="24"/>
        </w:rPr>
      </w:pPr>
      <w:r w:rsidRPr="002B5353">
        <w:rPr>
          <w:szCs w:val="24"/>
        </w:rPr>
        <w:t>г. Тирасполь</w:t>
      </w:r>
      <w:r w:rsidRPr="002B5353">
        <w:rPr>
          <w:szCs w:val="24"/>
        </w:rPr>
        <w:br/>
      </w:r>
      <w:r w:rsidRPr="002B5353">
        <w:rPr>
          <w:szCs w:val="24"/>
        </w:rPr>
        <w:t>18 июля</w:t>
      </w:r>
      <w:r w:rsidRPr="002B5353">
        <w:rPr>
          <w:szCs w:val="24"/>
        </w:rPr>
        <w:t xml:space="preserve"> 2019 г.</w:t>
      </w:r>
      <w:r w:rsidRPr="002B5353">
        <w:rPr>
          <w:szCs w:val="24"/>
        </w:rPr>
        <w:br/>
      </w:r>
      <w:r w:rsidRPr="002B5353">
        <w:rPr>
          <w:szCs w:val="24"/>
        </w:rPr>
        <w:t>№ 265</w:t>
      </w:r>
    </w:p>
    <w:p w:rsidR="0088196E" w:rsidRPr="002B5353" w:rsidRDefault="00DF2DC3" w:rsidP="002B5353">
      <w:pPr>
        <w:pStyle w:val="a4"/>
        <w:spacing w:before="0" w:beforeAutospacing="0" w:after="0" w:afterAutospacing="0"/>
        <w:jc w:val="right"/>
        <w:rPr>
          <w:szCs w:val="24"/>
        </w:rPr>
      </w:pPr>
      <w:r w:rsidRPr="002B5353">
        <w:rPr>
          <w:szCs w:val="24"/>
        </w:rPr>
        <w:lastRenderedPageBreak/>
        <w:t>ПРИЛОЖЕНИЕ № 1</w:t>
      </w:r>
      <w:r w:rsidRPr="002B5353">
        <w:rPr>
          <w:szCs w:val="24"/>
        </w:rPr>
        <w:br/>
      </w:r>
      <w:r w:rsidRPr="002B5353">
        <w:rPr>
          <w:szCs w:val="24"/>
        </w:rPr>
        <w:t>к Постановлению Правительства</w:t>
      </w:r>
      <w:r w:rsidRPr="002B5353">
        <w:rPr>
          <w:szCs w:val="24"/>
        </w:rPr>
        <w:br/>
      </w:r>
      <w:r w:rsidRPr="002B5353">
        <w:rPr>
          <w:szCs w:val="24"/>
        </w:rPr>
        <w:t>Приднестровской Молдавской</w:t>
      </w:r>
      <w:r w:rsidRPr="002B5353">
        <w:rPr>
          <w:szCs w:val="24"/>
        </w:rPr>
        <w:br/>
      </w:r>
      <w:r w:rsidRPr="002B5353">
        <w:rPr>
          <w:szCs w:val="24"/>
        </w:rPr>
        <w:t>Республики</w:t>
      </w:r>
      <w:r w:rsidRPr="002B5353">
        <w:rPr>
          <w:szCs w:val="24"/>
        </w:rPr>
        <w:br/>
      </w:r>
      <w:r w:rsidRPr="002B5353">
        <w:rPr>
          <w:szCs w:val="24"/>
        </w:rPr>
        <w:t>от 18 июля 2019 года № 265</w:t>
      </w:r>
    </w:p>
    <w:p w:rsidR="0088196E" w:rsidRDefault="00DF2DC3" w:rsidP="002B5353">
      <w:pPr>
        <w:pStyle w:val="1"/>
        <w:spacing w:before="0" w:after="0"/>
        <w:ind w:firstLine="48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B5353">
        <w:rPr>
          <w:rFonts w:ascii="Times New Roman" w:hAnsi="Times New Roman" w:cs="Times New Roman"/>
          <w:b w:val="0"/>
          <w:color w:val="auto"/>
          <w:sz w:val="24"/>
          <w:szCs w:val="24"/>
        </w:rPr>
        <w:t>Концепция повышения открытости исполнительных органов государственной власти</w:t>
      </w:r>
    </w:p>
    <w:p w:rsidR="002B5353" w:rsidRPr="002B5353" w:rsidRDefault="002B5353" w:rsidP="002B5353"/>
    <w:p w:rsidR="0088196E" w:rsidRDefault="00DF2DC3" w:rsidP="002B5353">
      <w:pPr>
        <w:pStyle w:val="1"/>
        <w:spacing w:before="0" w:after="0"/>
        <w:ind w:firstLine="48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B5353">
        <w:rPr>
          <w:rFonts w:ascii="Times New Roman" w:hAnsi="Times New Roman" w:cs="Times New Roman"/>
          <w:b w:val="0"/>
          <w:color w:val="auto"/>
          <w:sz w:val="24"/>
          <w:szCs w:val="24"/>
        </w:rPr>
        <w:t>Раздел 1. Общие положения</w:t>
      </w:r>
    </w:p>
    <w:p w:rsidR="002B5353" w:rsidRPr="002B5353" w:rsidRDefault="002B5353" w:rsidP="002B5353"/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 xml:space="preserve">1. В условиях нарастающей </w:t>
      </w:r>
      <w:r w:rsidRPr="002B5353">
        <w:rPr>
          <w:szCs w:val="24"/>
        </w:rPr>
        <w:t>сложности социальных процессов серьезной задачей для исполнительных органов государственной власти является необходимость формирования моделей принятия решений и реализации государственных функций, основанных на активном участии гражданского общества в упр</w:t>
      </w:r>
      <w:r w:rsidRPr="002B5353">
        <w:rPr>
          <w:szCs w:val="24"/>
        </w:rPr>
        <w:t>авлении государством, а также на использовании современных механизмов общественного контроля. Основным направлением совершенствования государственного управления является построение структур управления и использование управленческих подходов, нацеленных, п</w:t>
      </w:r>
      <w:r w:rsidRPr="002B5353">
        <w:rPr>
          <w:szCs w:val="24"/>
        </w:rPr>
        <w:t>режде всего, на обеспечение потребностей и интересов граждан, регулярное распространение своевременной и достоверной информации и активное взаимодействие между исполнительными органами государственной власти и институтами гражданского общества.</w:t>
      </w:r>
    </w:p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>2. Концепци</w:t>
      </w:r>
      <w:r w:rsidRPr="002B5353">
        <w:rPr>
          <w:szCs w:val="24"/>
        </w:rPr>
        <w:t>я повышения открытости исполнительных органов государственной власти (далее - Концепция) разработана в целях:</w:t>
      </w:r>
    </w:p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>а) повышения прозрачности и подотчетности исполнительных органов государственной власти и удовлетворенности граждан качеством государственного упр</w:t>
      </w:r>
      <w:r w:rsidRPr="002B5353">
        <w:rPr>
          <w:szCs w:val="24"/>
        </w:rPr>
        <w:t>авления;</w:t>
      </w:r>
    </w:p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>б) расширения возможностей непосредственного участия гражданского общества в обсуждении разрабатываемых проектов нормативных правовых актов и принимаемых решений исполнительными органами государственной власти;</w:t>
      </w:r>
    </w:p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>в) качественного повышения уровня ин</w:t>
      </w:r>
      <w:r w:rsidRPr="002B5353">
        <w:rPr>
          <w:szCs w:val="24"/>
        </w:rPr>
        <w:t>формационной открытости исполнительных органов государственной власти;</w:t>
      </w:r>
    </w:p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>г) развития и реализации механизмов общественного контроля за деятельностью исполнительных органов государственной власти.</w:t>
      </w:r>
    </w:p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>3. Концепция направлена на повышение эффективности и результативности приоритетных мероприятий по совершенствованию системы государственного управления, определенных Концепцией административной реформы в Приднестровской Молдавской Республике на 2018-2020 г</w:t>
      </w:r>
      <w:r w:rsidRPr="002B5353">
        <w:rPr>
          <w:szCs w:val="24"/>
        </w:rPr>
        <w:t xml:space="preserve">оды, утвержденной </w:t>
      </w:r>
      <w:hyperlink r:id="rId13" w:tooltip="(ВСТУПИЛ В СИЛУ 27.03.2018) Об утверждении Концепции административной реформы в Приднестровской Молдавской Республике на 2018-2020 годы" w:history="1">
        <w:r w:rsidRPr="002B5353">
          <w:rPr>
            <w:rStyle w:val="a3"/>
            <w:color w:val="auto"/>
            <w:szCs w:val="24"/>
            <w:u w:val="none"/>
          </w:rPr>
          <w:t>Распоряжением Правител</w:t>
        </w:r>
        <w:r w:rsidRPr="002B5353">
          <w:rPr>
            <w:rStyle w:val="a3"/>
            <w:color w:val="auto"/>
            <w:szCs w:val="24"/>
            <w:u w:val="none"/>
          </w:rPr>
          <w:t>ьства Приднестровской Молдавской Республики от 5 марта 2018 года № 150р</w:t>
        </w:r>
      </w:hyperlink>
      <w:r w:rsidRPr="002B5353">
        <w:rPr>
          <w:szCs w:val="24"/>
        </w:rPr>
        <w:t>  (САЗ 18-10).</w:t>
      </w:r>
    </w:p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>4. Концепция закрепляет основные принципы открытости исполнительных органов государственной власти, задачи и механизмы (инструменты) их реализации и содержит систему с</w:t>
      </w:r>
      <w:r w:rsidRPr="002B5353">
        <w:rPr>
          <w:szCs w:val="24"/>
        </w:rPr>
        <w:t>тратегических ориентиров в области обеспечения открытости и прозрачности государственного управления, подотчетности и подконтрольности власти гражданскому обществу и формирования эффективного диалога исполнительных органов государственной власти с граждана</w:t>
      </w:r>
      <w:r w:rsidRPr="002B5353">
        <w:rPr>
          <w:szCs w:val="24"/>
        </w:rPr>
        <w:t>ми, общественными объединениями и предпринимательским сообществом.</w:t>
      </w:r>
    </w:p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>5. Концепция призвана стать основой системного подхода к повышению уровня открытости исполнительных органов государственной власти, а также упорядочить и систематизировать деятельность испо</w:t>
      </w:r>
      <w:r w:rsidRPr="002B5353">
        <w:rPr>
          <w:szCs w:val="24"/>
        </w:rPr>
        <w:t>лнительных органов государственной власти при внедрении идеологии открытости в государственном управлении.</w:t>
      </w:r>
    </w:p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>6. Исполнительным органам государственной власти необходимо внедрять механизмы (инструменты) открытости, предусмотренные Концепцией, если иной порядо</w:t>
      </w:r>
      <w:r w:rsidRPr="002B5353">
        <w:rPr>
          <w:szCs w:val="24"/>
        </w:rPr>
        <w:t>к не установлен законами, нормативными правовыми актами Президента Приднестровской Молдавской Республики и Правительства Приднестровской Молдавской Республики.</w:t>
      </w:r>
    </w:p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lastRenderedPageBreak/>
        <w:t xml:space="preserve">7. Системный подход к повышению уровня открытости исполнительных органов государственной власти </w:t>
      </w:r>
      <w:r w:rsidRPr="002B5353">
        <w:rPr>
          <w:szCs w:val="24"/>
        </w:rPr>
        <w:t>достигается путем реализации следующих ключевых направлений:</w:t>
      </w:r>
    </w:p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>а) определение принципов открытости и задач по их реализации;</w:t>
      </w:r>
    </w:p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>б) определение основных механизмов (инструментов) реализации принципов открытости и описание для каждого из них перечня основных норм</w:t>
      </w:r>
      <w:r w:rsidRPr="002B5353">
        <w:rPr>
          <w:szCs w:val="24"/>
        </w:rPr>
        <w:t>ативных требований и рекомендаций для повышения уровня открытости;</w:t>
      </w:r>
    </w:p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>в) оценка динамики повышения уровня и качества открытости путем проведения регулярного мониторинга и оценки деятельности исполнительных органов государственной власти и, в случае необходимо</w:t>
      </w:r>
      <w:r w:rsidRPr="002B5353">
        <w:rPr>
          <w:szCs w:val="24"/>
        </w:rPr>
        <w:t>сти, совершенствование законодательства Приднестровской Молдавской Республики.</w:t>
      </w:r>
    </w:p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>8. Открытость деятельности исполнительных органов государственной власти обеспечивается:</w:t>
      </w:r>
    </w:p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>а) эффективной деятельностью руководства исполнительных органов государственной власти;</w:t>
      </w:r>
    </w:p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>б) размещением и обновлением информации о деятельности исполнительных органов государственной власти на их официальных сайтах в глобальной сети Интернет;</w:t>
      </w:r>
    </w:p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>в) размещением и обновлением информации о деятельности исполнительных органов государственной власти в</w:t>
      </w:r>
      <w:r w:rsidRPr="002B5353">
        <w:rPr>
          <w:szCs w:val="24"/>
        </w:rPr>
        <w:t xml:space="preserve"> помещениях органов;</w:t>
      </w:r>
    </w:p>
    <w:p w:rsidR="0088196E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>г) представлением информации о деятельности исполнительных органов государственной власти в устной и письменной форме (в том числе в электронной форме) пользователям информации на основании их запросов.</w:t>
      </w:r>
    </w:p>
    <w:p w:rsidR="002B5353" w:rsidRPr="002B5353" w:rsidRDefault="002B5353" w:rsidP="002B5353">
      <w:pPr>
        <w:ind w:firstLine="480"/>
        <w:jc w:val="both"/>
        <w:rPr>
          <w:szCs w:val="24"/>
        </w:rPr>
      </w:pPr>
    </w:p>
    <w:p w:rsidR="0088196E" w:rsidRDefault="00DF2DC3" w:rsidP="002B5353">
      <w:pPr>
        <w:pStyle w:val="2"/>
        <w:spacing w:before="0" w:after="0"/>
        <w:ind w:firstLine="48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B5353">
        <w:rPr>
          <w:rFonts w:ascii="Times New Roman" w:hAnsi="Times New Roman" w:cs="Times New Roman"/>
          <w:b w:val="0"/>
          <w:color w:val="auto"/>
          <w:sz w:val="24"/>
          <w:szCs w:val="24"/>
        </w:rPr>
        <w:t>Глава 1. Обоснование необходимос</w:t>
      </w:r>
      <w:r w:rsidRPr="002B5353">
        <w:rPr>
          <w:rFonts w:ascii="Times New Roman" w:hAnsi="Times New Roman" w:cs="Times New Roman"/>
          <w:b w:val="0"/>
          <w:color w:val="auto"/>
          <w:sz w:val="24"/>
          <w:szCs w:val="24"/>
        </w:rPr>
        <w:t>ти принятия Концепции</w:t>
      </w:r>
    </w:p>
    <w:p w:rsidR="002B5353" w:rsidRPr="002B5353" w:rsidRDefault="002B5353" w:rsidP="002B5353"/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>9. Концепция разработана с учетом российского опыта обеспечения открытости исполнительных органов государственной власти.</w:t>
      </w:r>
    </w:p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>Информационное общество может эффективно и поступательно развиваться исключительно на основе взаимодействия госу</w:t>
      </w:r>
      <w:r w:rsidRPr="002B5353">
        <w:rPr>
          <w:szCs w:val="24"/>
        </w:rPr>
        <w:t xml:space="preserve">дарства, предпринимательского сообщества и гражданского общества и на принципах свободного и равного доступа к информации и знаниям. Сформировать информационное общество невозможно силами одних только исполнительных органов государственной власти, а также </w:t>
      </w:r>
      <w:r w:rsidRPr="002B5353">
        <w:rPr>
          <w:szCs w:val="24"/>
        </w:rPr>
        <w:t>исключительно путем создания информационной и телекоммуникационной инфраструктуры, развивая соответствующие сервисы в различных областях общественной жизни. Институты гражданского общества вовлечь в совместную работу по формированию и развитию информационн</w:t>
      </w:r>
      <w:r w:rsidRPr="002B5353">
        <w:rPr>
          <w:szCs w:val="24"/>
        </w:rPr>
        <w:t>ого общества возможно при условии проведения качественных изменений в деятельности исполнительных органов государственной власти, построенных на принципах открытости.</w:t>
      </w:r>
    </w:p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>10. В настоящее время законодательством Приднестровской Молдавской Республики урегулирова</w:t>
      </w:r>
      <w:r w:rsidRPr="002B5353">
        <w:rPr>
          <w:szCs w:val="24"/>
        </w:rPr>
        <w:t>ны отдельные аспекты открытости государственного управления. В действующих нормативных правовых актах установлены отдельные организационно-правовые основы вовлечения граждан и общественных объединений в процесс реализации государственной политики, в том чи</w:t>
      </w:r>
      <w:r w:rsidRPr="002B5353">
        <w:rPr>
          <w:szCs w:val="24"/>
        </w:rPr>
        <w:t>сле в рамках деятельности Общественной палаты Приднестровской Молдавской Республики и общественных советов городов и районов Приднестровской Молдавской Республики, путем участия граждан в общественном обсуждении проектов законов и иных нормативных правовых</w:t>
      </w:r>
      <w:r w:rsidRPr="002B5353">
        <w:rPr>
          <w:szCs w:val="24"/>
        </w:rPr>
        <w:t xml:space="preserve"> актов и решений, разрабатываемых (принимаемых) исполнительными органами государственной власти, а также посредством оценки гражданами эффективности деятельности исполнительных органов государственной власти (их структурных подразделений) с учетом качества</w:t>
      </w:r>
      <w:r w:rsidRPr="002B5353">
        <w:rPr>
          <w:szCs w:val="24"/>
        </w:rPr>
        <w:t xml:space="preserve"> предоставления ими государственных услуг.</w:t>
      </w:r>
    </w:p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 xml:space="preserve">11. Разработаны и приняты нормативные правовые акты, обеспечивающие участие граждан в рассмотрении общественных инициатив, проектов нормативных правовых актов и </w:t>
      </w:r>
      <w:r w:rsidRPr="002B5353">
        <w:rPr>
          <w:szCs w:val="24"/>
        </w:rPr>
        <w:lastRenderedPageBreak/>
        <w:t>решений исполнительных органов государственной власт</w:t>
      </w:r>
      <w:r w:rsidRPr="002B5353">
        <w:rPr>
          <w:szCs w:val="24"/>
        </w:rPr>
        <w:t>и. Однако в настоящее время действующие правовые нормы не обеспечивают в полной мере системного подхода к повышению открытости государственного управления.</w:t>
      </w:r>
    </w:p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>Во-первых, значительная часть нормативных правовых актов, регулирующих вопросы открытости, посвящена</w:t>
      </w:r>
      <w:r w:rsidRPr="002B5353">
        <w:rPr>
          <w:szCs w:val="24"/>
        </w:rPr>
        <w:t xml:space="preserve"> преимущественно вопросам доступа к информации о деятельности исполнительных органов государственной власти или информационной открытости, что является лишь одним из элементов открытости системы государственного управления.</w:t>
      </w:r>
    </w:p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>Во-вторых, правовые понятия, исп</w:t>
      </w:r>
      <w:r w:rsidRPr="002B5353">
        <w:rPr>
          <w:szCs w:val="24"/>
        </w:rPr>
        <w:t>ользуемые в различных нормативных правовых актах, регулирующих вопросы информационной открытости, зачастую противоречат друг другу, предлагая различные подходы к организации деятельности исполнительного органа государственной власти по обеспечению открытос</w:t>
      </w:r>
      <w:r w:rsidRPr="002B5353">
        <w:rPr>
          <w:szCs w:val="24"/>
        </w:rPr>
        <w:t>ти.</w:t>
      </w:r>
    </w:p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>В-третьих, принятие несистематизированных правовых норм и требований к отдельным механизмам организации взаимодействия исполнительных органов государственной власти с гражданами Приднестровской Молдавской Республики и общественными объединениями привод</w:t>
      </w:r>
      <w:r w:rsidRPr="002B5353">
        <w:rPr>
          <w:szCs w:val="24"/>
        </w:rPr>
        <w:t>ит к фрагментарности регулирования в этой области и не позволяет в полной мере использовать инструменты общественного вовлечения и общественного контроля в целях повышения качества государственного управления.</w:t>
      </w:r>
    </w:p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>В-четвертых, отсутствует нормативно закрепленн</w:t>
      </w:r>
      <w:r w:rsidRPr="002B5353">
        <w:rPr>
          <w:szCs w:val="24"/>
        </w:rPr>
        <w:t>ая система оценки деятельности исполнительных органов государственной власти по повышению уровня открытости государством, гражданами, общественными объединениями и предпринимательским сообществом.</w:t>
      </w:r>
    </w:p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>Таким образом, развитие нормативной правовой базы в области</w:t>
      </w:r>
      <w:r w:rsidRPr="002B5353">
        <w:rPr>
          <w:szCs w:val="24"/>
        </w:rPr>
        <w:t xml:space="preserve"> обеспечения открытости государственного управления является необходимым, но не достаточным условием для внедрения культуры открытости и изменения приоритетов и поведенческих норм в работе государственных гражданских служащих и иных должностных лиц, основа</w:t>
      </w:r>
      <w:r w:rsidRPr="002B5353">
        <w:rPr>
          <w:szCs w:val="24"/>
        </w:rPr>
        <w:t>нных на открытости и прозрачности процессов принятия и реализации государственной политики.</w:t>
      </w:r>
    </w:p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>12. Реализуемые исполнительными органами государственной власти отдельные задачи и мероприятия по повышению уровня открытости оказываются недостаточно эффективными.</w:t>
      </w:r>
      <w:r w:rsidRPr="002B5353">
        <w:rPr>
          <w:szCs w:val="24"/>
        </w:rPr>
        <w:t xml:space="preserve"> При этом продолжает оставаться на недостаточном уровне влияние граждан и общественных объединений на принятие и реализацию решений исполнительными органами государственной власти, осведомленность общественности о целях и результатах деятельности исполните</w:t>
      </w:r>
      <w:r w:rsidRPr="002B5353">
        <w:rPr>
          <w:szCs w:val="24"/>
        </w:rPr>
        <w:t xml:space="preserve">льных органов государственной власти. Все это оказывает негативное влияние на восприятие обществом проводимых политических и социально-экономических преобразований и вызывает недоверие со стороны населения к исполнительным органам государственной власти в </w:t>
      </w:r>
      <w:r w:rsidRPr="002B5353">
        <w:rPr>
          <w:szCs w:val="24"/>
        </w:rPr>
        <w:t>целом.</w:t>
      </w:r>
    </w:p>
    <w:p w:rsidR="0088196E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>Таким образом, разработка комплексного подхода к повышению уровня открытости исполнительных органов государственной власти в настоящее время является своевременной и актуальной задачей.</w:t>
      </w:r>
    </w:p>
    <w:p w:rsidR="002B5353" w:rsidRPr="002B5353" w:rsidRDefault="002B5353" w:rsidP="002B5353">
      <w:pPr>
        <w:ind w:firstLine="480"/>
        <w:jc w:val="both"/>
        <w:rPr>
          <w:szCs w:val="24"/>
        </w:rPr>
      </w:pPr>
    </w:p>
    <w:p w:rsidR="0088196E" w:rsidRDefault="00DF2DC3" w:rsidP="002B5353">
      <w:pPr>
        <w:pStyle w:val="2"/>
        <w:spacing w:before="0" w:after="0"/>
        <w:ind w:firstLine="48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B5353">
        <w:rPr>
          <w:rFonts w:ascii="Times New Roman" w:hAnsi="Times New Roman" w:cs="Times New Roman"/>
          <w:b w:val="0"/>
          <w:color w:val="auto"/>
          <w:sz w:val="24"/>
          <w:szCs w:val="24"/>
        </w:rPr>
        <w:t>Глава 2. Принципы открытости исполнительных органов государстве</w:t>
      </w:r>
      <w:r w:rsidRPr="002B5353">
        <w:rPr>
          <w:rFonts w:ascii="Times New Roman" w:hAnsi="Times New Roman" w:cs="Times New Roman"/>
          <w:b w:val="0"/>
          <w:color w:val="auto"/>
          <w:sz w:val="24"/>
          <w:szCs w:val="24"/>
        </w:rPr>
        <w:t>нной власти, основные задачи по их реализации</w:t>
      </w:r>
    </w:p>
    <w:p w:rsidR="002B5353" w:rsidRPr="002B5353" w:rsidRDefault="002B5353" w:rsidP="002B5353"/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>13. Открытость исполнительных органов государственной власти - это последовательное и неукоснительное соблюдение при осуществлении деятельности следующих принципов:</w:t>
      </w:r>
    </w:p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 xml:space="preserve">а) принцип информационной открытости - </w:t>
      </w:r>
      <w:r w:rsidRPr="002B5353">
        <w:rPr>
          <w:szCs w:val="24"/>
        </w:rPr>
        <w:t>своевременное представление информации о деятельности исполнительных органов государственной власти, доступ к которой специально не ограничен законами, нормативными правовыми актами Президента Приднестровской Молдавской Республики и Правительства Приднестр</w:t>
      </w:r>
      <w:r w:rsidRPr="002B5353">
        <w:rPr>
          <w:szCs w:val="24"/>
        </w:rPr>
        <w:t xml:space="preserve">овской Молдавской Республики, которая </w:t>
      </w:r>
      <w:r w:rsidRPr="002B5353">
        <w:rPr>
          <w:szCs w:val="24"/>
        </w:rPr>
        <w:lastRenderedPageBreak/>
        <w:t>является открытой, общедоступной и достоверной, в формате, удобном для ее поиска, обработки и дальнейшего использования;</w:t>
      </w:r>
    </w:p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>б) принцип понятности - представление целей, задач, планов и результатов деятельности исполнитель</w:t>
      </w:r>
      <w:r w:rsidRPr="002B5353">
        <w:rPr>
          <w:szCs w:val="24"/>
        </w:rPr>
        <w:t>ных органов государственной власти в форме, обеспечивающей простое и доступное восприятие обществом информации об их деятельности;</w:t>
      </w:r>
    </w:p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>в) принцип вовлеченности гражданского общества - обеспечение возможности участия граждан Приднестровской Молдавской Республик</w:t>
      </w:r>
      <w:r w:rsidRPr="002B5353">
        <w:rPr>
          <w:szCs w:val="24"/>
        </w:rPr>
        <w:t>и, общественных объединений и предпринимательского сообщества в разработке и реализации управленческих решений с целью учета их мнений и приоритетов, а также создания системы постоянного информирования и диалога;</w:t>
      </w:r>
    </w:p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>г) принцип подотчетности - раскрытие исполн</w:t>
      </w:r>
      <w:r w:rsidRPr="002B5353">
        <w:rPr>
          <w:szCs w:val="24"/>
        </w:rPr>
        <w:t>ительными органами государственной власти информации о своей деятельности с учетом запросов и приоритетов гражданского общества, в целях обеспечения возможности осуществления гражданами, общественными объединениями и предпринимательским сообществом контрол</w:t>
      </w:r>
      <w:r w:rsidRPr="002B5353">
        <w:rPr>
          <w:szCs w:val="24"/>
        </w:rPr>
        <w:t>я за деятельностью исполнительных органов государственной власти.</w:t>
      </w:r>
    </w:p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>14. Для соблюдения принципов открытости исполнительным органам государственной власти необходимо решить следующие задачи по:</w:t>
      </w:r>
    </w:p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 xml:space="preserve">а) обеспечению представления в понятной и доступной форме полной </w:t>
      </w:r>
      <w:r w:rsidRPr="002B5353">
        <w:rPr>
          <w:szCs w:val="24"/>
        </w:rPr>
        <w:t>и достоверной информации о целях, задачах, планах деятельности исполнительных органов государственной власти, а также о ходе их исполнения;</w:t>
      </w:r>
    </w:p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>б) обеспечению полноты, достоверности, объективности и своевременности представления информации о своей деятельности</w:t>
      </w:r>
      <w:r w:rsidRPr="002B5353">
        <w:rPr>
          <w:szCs w:val="24"/>
        </w:rPr>
        <w:t>, подлежащей раскрытию в обязательном порядке в соответствии с требованиями действующего законодательства Приднестровской Молдавской Республики, представляемой по запросам граждан Приднестровской Молдавской Республики, общественных объединений и предприним</w:t>
      </w:r>
      <w:r w:rsidRPr="002B5353">
        <w:rPr>
          <w:szCs w:val="24"/>
        </w:rPr>
        <w:t>ательского сообщества;</w:t>
      </w:r>
    </w:p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>в) совершенствованию технологии представления и разъяснения информации путем расширения способов и форм ее получения разными пользователями (группами пользователей), обеспечивая при этом возможность выбора удобного формата, доступнос</w:t>
      </w:r>
      <w:r w:rsidRPr="002B5353">
        <w:rPr>
          <w:szCs w:val="24"/>
        </w:rPr>
        <w:t>ть, простоту, понятность и визуализацию представленной информации;</w:t>
      </w:r>
    </w:p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>г) повышению доступности открытых государственных данных для использования гражданами, общественными объединениями и предпринимательским сообществом, в том числе для повторного использовани</w:t>
      </w:r>
      <w:r w:rsidRPr="002B5353">
        <w:rPr>
          <w:szCs w:val="24"/>
        </w:rPr>
        <w:t>я, обеспечивая свободный доступ в глобальной сети Интернет к открытым данным, содержащимся в информационных системах исполнительных органов государственной власти, без каких-либо ограничений на их безопасное использование;</w:t>
      </w:r>
    </w:p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>д) совершенствованию процессов пу</w:t>
      </w:r>
      <w:r w:rsidRPr="002B5353">
        <w:rPr>
          <w:szCs w:val="24"/>
        </w:rPr>
        <w:t>бликации и инфраструктуры открытия данных, определяя приоритеты их формирования и раскрытия с учетом их ценности для общества и затрат на открытие, в том числе на основе обратной связи с пользователями, выявляя и распространяя передовой опыт раскрытия госу</w:t>
      </w:r>
      <w:r w:rsidRPr="002B5353">
        <w:rPr>
          <w:szCs w:val="24"/>
        </w:rPr>
        <w:t>дарственных данных, повышая качество опубликованных данных, переводя их в более удобные форматы, добавляя описания (классификацию) и интегрируя (связывая) данные из разных наборов;</w:t>
      </w:r>
    </w:p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>е) обеспечению объективности, непредвзятости и публичности процедур формиро</w:t>
      </w:r>
      <w:r w:rsidRPr="002B5353">
        <w:rPr>
          <w:szCs w:val="24"/>
        </w:rPr>
        <w:t>вания общественных и консультативных советов (комиссий, рабочих групп), создаваемых при исполнительных органах государственной власти, наделять их необходимыми полномочиями, учитывать мнение этих советов при принятии решений;</w:t>
      </w:r>
    </w:p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 xml:space="preserve">ж) формированию и развитию </w:t>
      </w:r>
      <w:r w:rsidRPr="002B5353">
        <w:rPr>
          <w:szCs w:val="24"/>
        </w:rPr>
        <w:t>действенных механизмов оперативного реагирования на обращения граждан Приднестровской Молдавской Республики, общественных объединений и предпринимательского сообщества по существу поставленных в обращениях вопросов;</w:t>
      </w:r>
    </w:p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>з) совершенствованию форм, методов и спо</w:t>
      </w:r>
      <w:r w:rsidRPr="002B5353">
        <w:rPr>
          <w:szCs w:val="24"/>
        </w:rPr>
        <w:t>собов работы со средствами массовой информации, социальными сетями и форумами в глобальной сети Интернет.</w:t>
      </w:r>
    </w:p>
    <w:p w:rsidR="0088196E" w:rsidRDefault="00DF2DC3" w:rsidP="002B5353">
      <w:pPr>
        <w:pStyle w:val="2"/>
        <w:spacing w:before="0" w:after="0"/>
        <w:ind w:firstLine="48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B535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Глава 3. Механизмы (инструменты) реализации принципов открытости</w:t>
      </w:r>
    </w:p>
    <w:p w:rsidR="002B5353" w:rsidRPr="002B5353" w:rsidRDefault="002B5353" w:rsidP="002B5353"/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>15. Реализация принципов открытости осуществляется путем применения соответствующих о</w:t>
      </w:r>
      <w:r w:rsidRPr="002B5353">
        <w:rPr>
          <w:szCs w:val="24"/>
        </w:rPr>
        <w:t>сновных механизмов (инструментов), постоянное совершенствование которых позволит реализовать поступательное движение к обеспечению открытости исполнительных органов государственной власти.</w:t>
      </w:r>
    </w:p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>16. К основным механизмам (инструментам) реализации принципов откры</w:t>
      </w:r>
      <w:r w:rsidRPr="002B5353">
        <w:rPr>
          <w:szCs w:val="24"/>
        </w:rPr>
        <w:t>тости исполнительных органов государственной власти относятся:</w:t>
      </w:r>
    </w:p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>а) реализация принципа информационной открытости исполнительных органов государственной власти;</w:t>
      </w:r>
    </w:p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>б) обеспечение работы с открытыми данными;</w:t>
      </w:r>
    </w:p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>в) обеспечение понятности нормативно-правового регулир</w:t>
      </w:r>
      <w:r w:rsidRPr="002B5353">
        <w:rPr>
          <w:szCs w:val="24"/>
        </w:rPr>
        <w:t>ования, государственной политики и программ, разрабатываемых (реализуемых) исполнительными органами государственной власти;</w:t>
      </w:r>
    </w:p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>г) принятие плана деятельности и ежегодной публичной декларации целей и задач исполнительных органов государственной власти, их обще</w:t>
      </w:r>
      <w:r w:rsidRPr="002B5353">
        <w:rPr>
          <w:szCs w:val="24"/>
        </w:rPr>
        <w:t>ственное обсуждение;</w:t>
      </w:r>
    </w:p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>д) информирование о работе с обращениями граждан и организаций;</w:t>
      </w:r>
    </w:p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>е) формирование публичной отчетности исполнительных органов государственной власти;</w:t>
      </w:r>
    </w:p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 xml:space="preserve">ж) организация работы с </w:t>
      </w:r>
      <w:proofErr w:type="spellStart"/>
      <w:r w:rsidRPr="002B5353">
        <w:rPr>
          <w:szCs w:val="24"/>
        </w:rPr>
        <w:t>референтными</w:t>
      </w:r>
      <w:proofErr w:type="spellEnd"/>
      <w:r w:rsidRPr="002B5353">
        <w:rPr>
          <w:szCs w:val="24"/>
        </w:rPr>
        <w:t xml:space="preserve"> группами;</w:t>
      </w:r>
    </w:p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>з) взаимодействие исполнительных органов</w:t>
      </w:r>
      <w:r w:rsidRPr="002B5353">
        <w:rPr>
          <w:szCs w:val="24"/>
        </w:rPr>
        <w:t xml:space="preserve"> государственной власти с Общественной палатой и (или) общественными советами;</w:t>
      </w:r>
    </w:p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>и) организация работы пресс-служб исполнительных органов государственной власти.</w:t>
      </w:r>
    </w:p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>к) организация независимой антикоррупционной экспертизы.</w:t>
      </w:r>
    </w:p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>17. Информационная открытость исполните</w:t>
      </w:r>
      <w:r w:rsidRPr="002B5353">
        <w:rPr>
          <w:szCs w:val="24"/>
        </w:rPr>
        <w:t>льных органов государственной власти представляет собой комплексную характеристику, которая включает в себя способы представления информации, урегулированные различными актами конституционного, административного, информационного и иного законодательства Пр</w:t>
      </w:r>
      <w:r w:rsidRPr="002B5353">
        <w:rPr>
          <w:szCs w:val="24"/>
        </w:rPr>
        <w:t>иднестровской Молдавской Республики.</w:t>
      </w:r>
    </w:p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>18. Основными способами представления информации исполнительными органами государственной власти являются:</w:t>
      </w:r>
    </w:p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>а) размещение информации о своей деятельности в информационных системах общего пользования (в средствах массовой</w:t>
      </w:r>
      <w:r w:rsidRPr="002B5353">
        <w:rPr>
          <w:szCs w:val="24"/>
        </w:rPr>
        <w:t xml:space="preserve"> информации, официальных справочниках, на своих официальных сайтах в глобальной сети Интернет);</w:t>
      </w:r>
    </w:p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>б) размещение электронных версий действующей редакции нормативных правовых актов на своих официальных сайтах в форме, удобной для загрузки файлов пользователями</w:t>
      </w:r>
      <w:r w:rsidRPr="002B5353">
        <w:rPr>
          <w:szCs w:val="24"/>
        </w:rPr>
        <w:t xml:space="preserve"> (заявителями);</w:t>
      </w:r>
    </w:p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>в) проведение пресс-конференций, рассылка пресс-релизов редакциям средств массовой информации в связи с различными официальными событиями,</w:t>
      </w:r>
    </w:p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 xml:space="preserve">г) проведение интервью для разъяснения своей позиции по различным вопросам общественно-политической, </w:t>
      </w:r>
      <w:r w:rsidRPr="002B5353">
        <w:rPr>
          <w:szCs w:val="24"/>
        </w:rPr>
        <w:t>экономической и социальной жизни;</w:t>
      </w:r>
    </w:p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>д) размещение информации о своей деятельности в помещениях исполнительных органов государственной власти (на стендах, досках объявлений);</w:t>
      </w:r>
    </w:p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>е) представление пользователям (заявителям) информации по устному или письменному за</w:t>
      </w:r>
      <w:r w:rsidRPr="002B5353">
        <w:rPr>
          <w:szCs w:val="24"/>
        </w:rPr>
        <w:t>просу, а также в других формах.</w:t>
      </w:r>
    </w:p>
    <w:p w:rsidR="0088196E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>20. Перечень механизмов (инструментов) открытости не является исчерпывающим и может дополняться в установленном порядке по итогам обобщения лучшей практики в области обеспечения открытости государственного управ</w:t>
      </w:r>
      <w:r w:rsidRPr="002B5353">
        <w:rPr>
          <w:szCs w:val="24"/>
        </w:rPr>
        <w:t>ления.</w:t>
      </w:r>
    </w:p>
    <w:p w:rsidR="002B5353" w:rsidRPr="002B5353" w:rsidRDefault="002B5353" w:rsidP="002B5353">
      <w:pPr>
        <w:ind w:firstLine="480"/>
        <w:jc w:val="both"/>
        <w:rPr>
          <w:szCs w:val="24"/>
        </w:rPr>
      </w:pPr>
    </w:p>
    <w:p w:rsidR="0088196E" w:rsidRDefault="00DF2DC3" w:rsidP="002B5353">
      <w:pPr>
        <w:pStyle w:val="1"/>
        <w:spacing w:before="0" w:after="0"/>
        <w:ind w:firstLine="48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B535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Раздел 2. Требования к информационной открытости исполнительных органов государственной власти</w:t>
      </w:r>
    </w:p>
    <w:p w:rsidR="002B5353" w:rsidRPr="002B5353" w:rsidRDefault="002B5353" w:rsidP="002B5353"/>
    <w:p w:rsidR="0088196E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>21. В целях объективной и комплексной оценки уровня открытости исполнительных органов государственной власти необходимо определить требования</w:t>
      </w:r>
      <w:r w:rsidRPr="002B5353">
        <w:rPr>
          <w:szCs w:val="24"/>
        </w:rPr>
        <w:t xml:space="preserve"> </w:t>
      </w:r>
      <w:proofErr w:type="spellStart"/>
      <w:r w:rsidRPr="002B5353">
        <w:rPr>
          <w:szCs w:val="24"/>
        </w:rPr>
        <w:t>кинформации</w:t>
      </w:r>
      <w:proofErr w:type="spellEnd"/>
      <w:r w:rsidRPr="002B5353">
        <w:rPr>
          <w:szCs w:val="24"/>
        </w:rPr>
        <w:t>,</w:t>
      </w:r>
      <w:r w:rsidRPr="002B5353">
        <w:rPr>
          <w:szCs w:val="24"/>
        </w:rPr>
        <w:t xml:space="preserve"> размещаемой исполнительными органами государственной власти в глобальной сети Интернет.</w:t>
      </w:r>
    </w:p>
    <w:p w:rsidR="002B5353" w:rsidRPr="002B5353" w:rsidRDefault="002B5353" w:rsidP="002B5353">
      <w:pPr>
        <w:ind w:firstLine="480"/>
        <w:jc w:val="both"/>
        <w:rPr>
          <w:szCs w:val="24"/>
        </w:rPr>
      </w:pPr>
    </w:p>
    <w:p w:rsidR="0088196E" w:rsidRDefault="00DF2DC3" w:rsidP="002B5353">
      <w:pPr>
        <w:pStyle w:val="2"/>
        <w:spacing w:before="0" w:after="0"/>
        <w:ind w:firstLine="48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B5353">
        <w:rPr>
          <w:rFonts w:ascii="Times New Roman" w:hAnsi="Times New Roman" w:cs="Times New Roman"/>
          <w:b w:val="0"/>
          <w:color w:val="auto"/>
          <w:sz w:val="24"/>
          <w:szCs w:val="24"/>
        </w:rPr>
        <w:t>Глава 4. Требования к полноте, достоверности, актуальности, объективности и обоснованности информации, раскрываемой исполнительными органами государственной власти в с</w:t>
      </w:r>
      <w:r w:rsidRPr="002B5353">
        <w:rPr>
          <w:rFonts w:ascii="Times New Roman" w:hAnsi="Times New Roman" w:cs="Times New Roman"/>
          <w:b w:val="0"/>
          <w:color w:val="auto"/>
          <w:sz w:val="24"/>
          <w:szCs w:val="24"/>
        </w:rPr>
        <w:t>оответствии с законодательством Приднестровской Молдавской Республики</w:t>
      </w:r>
    </w:p>
    <w:p w:rsidR="002B5353" w:rsidRPr="002B5353" w:rsidRDefault="002B5353" w:rsidP="002B5353"/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 xml:space="preserve">22. В соответствии со статьей 4 </w:t>
      </w:r>
      <w:hyperlink r:id="rId14" w:tooltip="(ВСТУПИЛ В СИЛУ 19.04.2010) Об информации, информационных технологиях и о защите информации" w:history="1">
        <w:r w:rsidRPr="002B5353">
          <w:rPr>
            <w:rStyle w:val="a3"/>
            <w:color w:val="auto"/>
            <w:szCs w:val="24"/>
            <w:u w:val="none"/>
          </w:rPr>
          <w:t>Закона Приднестровской Молдавской Республики от 19 апреля 2010 года № 57-З-IV "Об информации, информационных технологиях и о защите информации"</w:t>
        </w:r>
      </w:hyperlink>
      <w:r w:rsidRPr="002B5353">
        <w:rPr>
          <w:szCs w:val="24"/>
        </w:rPr>
        <w:t> (САЗ 10-16) в действующей редакции информация в зависимости от категории доступа к ней подр</w:t>
      </w:r>
      <w:r w:rsidRPr="002B5353">
        <w:rPr>
          <w:szCs w:val="24"/>
        </w:rPr>
        <w:t>азделяется на общедоступную информацию и на информацию, доступ к которой ограничен законодательством Приднестровской Молдавской Республики (информация ограниченного доступа). В зависимости от порядка представления или распространения информация подразделяе</w:t>
      </w:r>
      <w:r w:rsidRPr="002B5353">
        <w:rPr>
          <w:szCs w:val="24"/>
        </w:rPr>
        <w:t>тся на:</w:t>
      </w:r>
    </w:p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>а) информацию, свободно распространяемую;</w:t>
      </w:r>
    </w:p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>б) информацию, представляемую по соглашению лиц, участвующих в соответствующих отношениях;</w:t>
      </w:r>
    </w:p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>в) информацию, которая в соответствии с законами Приднестровской Молдавской Республики подлежит представлению или р</w:t>
      </w:r>
      <w:r w:rsidRPr="002B5353">
        <w:rPr>
          <w:szCs w:val="24"/>
        </w:rPr>
        <w:t>аспространению;</w:t>
      </w:r>
    </w:p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>г) информацию, распространение которой в Приднестровской Молдавской Республике ограничивается или запрещается.</w:t>
      </w:r>
    </w:p>
    <w:p w:rsidR="0088196E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>23. Не подлежит раскрытию информация о деятельности исполнительных органов государственной власти, доступ к которой ограничен дей</w:t>
      </w:r>
      <w:r w:rsidRPr="002B5353">
        <w:rPr>
          <w:szCs w:val="24"/>
        </w:rPr>
        <w:t>ствующим законодательством Приднестровской Молдавской Республики. К информации ограниченного доступа относится государственная тайна и иные охраняемые законом виды тайн.</w:t>
      </w:r>
    </w:p>
    <w:p w:rsidR="002B5353" w:rsidRPr="002B5353" w:rsidRDefault="002B5353" w:rsidP="002B5353">
      <w:pPr>
        <w:ind w:firstLine="480"/>
        <w:jc w:val="both"/>
        <w:rPr>
          <w:szCs w:val="24"/>
        </w:rPr>
      </w:pPr>
    </w:p>
    <w:p w:rsidR="0088196E" w:rsidRDefault="00DF2DC3" w:rsidP="002B5353">
      <w:pPr>
        <w:pStyle w:val="2"/>
        <w:spacing w:before="0" w:after="0"/>
        <w:ind w:firstLine="48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B5353">
        <w:rPr>
          <w:rFonts w:ascii="Times New Roman" w:hAnsi="Times New Roman" w:cs="Times New Roman"/>
          <w:b w:val="0"/>
          <w:color w:val="auto"/>
          <w:sz w:val="24"/>
          <w:szCs w:val="24"/>
        </w:rPr>
        <w:t>Глава 5. Требования к информации, размещаемой исполнительными органами государственной</w:t>
      </w:r>
      <w:r w:rsidRPr="002B53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власти в глобальной сети Интернет</w:t>
      </w:r>
    </w:p>
    <w:p w:rsidR="002B5353" w:rsidRPr="002B5353" w:rsidRDefault="002B5353" w:rsidP="002B5353"/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>24. Размещение информации исполнительными органами государственной власти в глобальной сети Интернет на их официальном сайте осуществляется в соответствии со сроками ее размещения и требованиями к технологическим, програм</w:t>
      </w:r>
      <w:r w:rsidRPr="002B5353">
        <w:rPr>
          <w:szCs w:val="24"/>
        </w:rPr>
        <w:t>мным и лингвистическим средствам обеспечения пользования официальным сайтом в глобальной сети Интернет, утвержденными совместным приказом Государственной службы связи Приднестровской Молдавской Республики и Государственной службы средств массовой информаци</w:t>
      </w:r>
      <w:r w:rsidRPr="002B5353">
        <w:rPr>
          <w:szCs w:val="24"/>
        </w:rPr>
        <w:t>и Приднестровской Молдавской Республики.</w:t>
      </w:r>
    </w:p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>25. С целью качественного повышения полноты, достоверности, актуальности, объективности и обоснованности информации, раскрываемой исполнительными органами государственной власти в соответствии с требованиями законод</w:t>
      </w:r>
      <w:r w:rsidRPr="002B5353">
        <w:rPr>
          <w:szCs w:val="24"/>
        </w:rPr>
        <w:t>ательства Приднестровской Молдавской Республики, исполнительному органу государственной власти следует обеспечить выполнение требований к качеству информации, раскрываемой на официальном сайте в глобальной сети Интернет.</w:t>
      </w:r>
    </w:p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>26. При раскрытии информации о свое</w:t>
      </w:r>
      <w:r w:rsidRPr="002B5353">
        <w:rPr>
          <w:szCs w:val="24"/>
        </w:rPr>
        <w:t xml:space="preserve">й деятельности исполнительному органу государственной власти в целях обеспечения доступности, простоты и визуализации </w:t>
      </w:r>
      <w:r w:rsidRPr="002B5353">
        <w:rPr>
          <w:szCs w:val="24"/>
        </w:rPr>
        <w:lastRenderedPageBreak/>
        <w:t>представления и понятности восприятия информации необходимо размещать на официальном сайте в глобальной сети Интернет информацию, указанну</w:t>
      </w:r>
      <w:r w:rsidRPr="002B5353">
        <w:rPr>
          <w:szCs w:val="24"/>
        </w:rPr>
        <w:t xml:space="preserve">ю в статье 13 </w:t>
      </w:r>
      <w:hyperlink r:id="rId15" w:tooltip="(ВСТУПИЛ В СИЛУ 01.01.2014) Об обеспечении доступа к информации о деятельности органов государственной власти и органов местного самоуправления" w:history="1">
        <w:r w:rsidRPr="002B5353">
          <w:rPr>
            <w:rStyle w:val="a3"/>
            <w:color w:val="auto"/>
            <w:szCs w:val="24"/>
            <w:u w:val="none"/>
          </w:rPr>
          <w:t>Закона Приднестр</w:t>
        </w:r>
        <w:r w:rsidRPr="002B5353">
          <w:rPr>
            <w:rStyle w:val="a3"/>
            <w:color w:val="auto"/>
            <w:szCs w:val="24"/>
            <w:u w:val="none"/>
          </w:rPr>
          <w:t>овской Молдавской Республики от 12 марта 2013 года № 58-З-V "Об обеспечении доступа к информации о деятельности органов государственной власти и органов местного самоуправления"</w:t>
        </w:r>
      </w:hyperlink>
      <w:r w:rsidRPr="002B5353">
        <w:rPr>
          <w:szCs w:val="24"/>
        </w:rPr>
        <w:t> (САЗ 13-10) в действующей редакции, в интерактивном режиме, наглядно и поня</w:t>
      </w:r>
      <w:r w:rsidRPr="002B5353">
        <w:rPr>
          <w:szCs w:val="24"/>
        </w:rPr>
        <w:t>тно для широкого круга граждан, используя при необходимости систему гиперссылок на соответствующие документы.</w:t>
      </w:r>
    </w:p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>26-1. Исполнительные органы государственной власти для наиболее полного информирования граждан о своей деятельности используют в том числе социаль</w:t>
      </w:r>
      <w:r w:rsidRPr="002B5353">
        <w:rPr>
          <w:szCs w:val="24"/>
        </w:rPr>
        <w:t>ные сети и мессенджеры, в которых создают и ведут официальные страницы.</w:t>
      </w:r>
    </w:p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 xml:space="preserve">Официальные страницы исполнительных органов государственной власти необходимо вести в следующих социальных сетях и мессенджерах: </w:t>
      </w:r>
      <w:proofErr w:type="spellStart"/>
      <w:r w:rsidRPr="002B5353">
        <w:rPr>
          <w:szCs w:val="24"/>
        </w:rPr>
        <w:t>Viber</w:t>
      </w:r>
      <w:proofErr w:type="spellEnd"/>
      <w:r w:rsidRPr="002B5353">
        <w:rPr>
          <w:szCs w:val="24"/>
        </w:rPr>
        <w:t xml:space="preserve"> и </w:t>
      </w:r>
      <w:proofErr w:type="spellStart"/>
      <w:r w:rsidRPr="002B5353">
        <w:rPr>
          <w:szCs w:val="24"/>
        </w:rPr>
        <w:t>Telegram</w:t>
      </w:r>
      <w:proofErr w:type="spellEnd"/>
      <w:r w:rsidRPr="002B5353">
        <w:rPr>
          <w:szCs w:val="24"/>
        </w:rPr>
        <w:t>";</w:t>
      </w:r>
    </w:p>
    <w:p w:rsidR="002B5353" w:rsidRDefault="002B5353" w:rsidP="002B5353">
      <w:pPr>
        <w:pStyle w:val="2"/>
        <w:spacing w:before="0" w:after="0"/>
        <w:ind w:firstLine="48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88196E" w:rsidRDefault="00DF2DC3" w:rsidP="002B5353">
      <w:pPr>
        <w:pStyle w:val="2"/>
        <w:spacing w:before="0" w:after="0"/>
        <w:ind w:firstLine="48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B53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Глава 6. Требования к общей </w:t>
      </w:r>
      <w:r w:rsidRPr="002B5353">
        <w:rPr>
          <w:rFonts w:ascii="Times New Roman" w:hAnsi="Times New Roman" w:cs="Times New Roman"/>
          <w:b w:val="0"/>
          <w:color w:val="auto"/>
          <w:sz w:val="24"/>
          <w:szCs w:val="24"/>
        </w:rPr>
        <w:t>информации об исполнительном органе государственной власти</w:t>
      </w:r>
    </w:p>
    <w:p w:rsidR="002B5353" w:rsidRPr="002B5353" w:rsidRDefault="002B5353" w:rsidP="002B5353"/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 xml:space="preserve">27. Помимо контактной информации о руководителе и заместителях руководителя исполнительного органа государственной власти, включающей номер телефона и адрес электронной почты, на официальном сайте </w:t>
      </w:r>
      <w:r w:rsidRPr="002B5353">
        <w:rPr>
          <w:szCs w:val="24"/>
        </w:rPr>
        <w:t>должна быть размещена информация о графике приема граждан руководителем исполнительного органа государственной власти и реализована возможность направить с официального сайта обращение руководителю и его заместителям, а также записаться на личный прием в у</w:t>
      </w:r>
      <w:r w:rsidRPr="002B5353">
        <w:rPr>
          <w:szCs w:val="24"/>
        </w:rPr>
        <w:t>становленном законодательством Приднестровской Молдавской Республики порядке.</w:t>
      </w:r>
    </w:p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 xml:space="preserve">На официальном сайте исполнительного органа государственной власти размещается информация о подведомственных данному исполнительному органу государственной власти организациях в </w:t>
      </w:r>
      <w:r w:rsidRPr="002B5353">
        <w:rPr>
          <w:szCs w:val="24"/>
        </w:rPr>
        <w:t>соответствии с требованиями, указанными в главе 6-1 настоящей Концепции.</w:t>
      </w:r>
    </w:p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 xml:space="preserve">28. На официальном сайте с соблюдением требований </w:t>
      </w:r>
      <w:hyperlink r:id="rId16" w:tooltip="(ВСТУПИЛ В СИЛУ 19.10.2010) О персональных данных" w:history="1">
        <w:r w:rsidRPr="002B5353">
          <w:rPr>
            <w:rStyle w:val="a3"/>
            <w:color w:val="auto"/>
            <w:szCs w:val="24"/>
            <w:u w:val="none"/>
          </w:rPr>
          <w:t>Зак</w:t>
        </w:r>
        <w:r w:rsidRPr="002B5353">
          <w:rPr>
            <w:rStyle w:val="a3"/>
            <w:color w:val="auto"/>
            <w:szCs w:val="24"/>
            <w:u w:val="none"/>
          </w:rPr>
          <w:t>она Приднестровской Молдавской Республики от 16 апреля 2010 года № 53-З-IV "О персональных данных"</w:t>
        </w:r>
      </w:hyperlink>
      <w:r w:rsidRPr="002B5353">
        <w:rPr>
          <w:szCs w:val="24"/>
        </w:rPr>
        <w:t> (САЗ 10-15) в действующей редакции размещается краткая биографическая справка о руководстве исполнительного органа государственной власти, о руководителях</w:t>
      </w:r>
      <w:r w:rsidRPr="002B5353">
        <w:rPr>
          <w:szCs w:val="24"/>
        </w:rPr>
        <w:t xml:space="preserve"> структурных подразделений исполнительного органа государственной власти.</w:t>
      </w:r>
    </w:p>
    <w:p w:rsidR="0088196E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 xml:space="preserve">29. При раскрытии информации о полномочиях и структуре исполнительного органа государственной власти, его структурных подразделениях, помимо нормативных правовых актов, определяющих </w:t>
      </w:r>
      <w:r w:rsidRPr="002B5353">
        <w:rPr>
          <w:szCs w:val="24"/>
        </w:rPr>
        <w:t>функции и полномочия, на официальном сайте целесообразно в наглядном виде представлять систему и структуру управления в уполномоченной сфере деятельности.</w:t>
      </w:r>
    </w:p>
    <w:p w:rsidR="002B5353" w:rsidRPr="002B5353" w:rsidRDefault="002B5353" w:rsidP="002B5353">
      <w:pPr>
        <w:ind w:firstLine="480"/>
        <w:jc w:val="both"/>
        <w:rPr>
          <w:szCs w:val="24"/>
        </w:rPr>
      </w:pPr>
    </w:p>
    <w:p w:rsidR="0088196E" w:rsidRDefault="00DF2DC3" w:rsidP="002B5353">
      <w:pPr>
        <w:pStyle w:val="2"/>
        <w:spacing w:before="0" w:after="0"/>
        <w:ind w:firstLine="48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B5353">
        <w:rPr>
          <w:rFonts w:ascii="Times New Roman" w:hAnsi="Times New Roman" w:cs="Times New Roman"/>
          <w:b w:val="0"/>
          <w:color w:val="auto"/>
          <w:sz w:val="24"/>
          <w:szCs w:val="24"/>
        </w:rPr>
        <w:t>Глава 6-1. Требования к информации о подведомственных исполнительным органам государственной власти о</w:t>
      </w:r>
      <w:r w:rsidRPr="002B5353">
        <w:rPr>
          <w:rFonts w:ascii="Times New Roman" w:hAnsi="Times New Roman" w:cs="Times New Roman"/>
          <w:b w:val="0"/>
          <w:color w:val="auto"/>
          <w:sz w:val="24"/>
          <w:szCs w:val="24"/>
        </w:rPr>
        <w:t>рганизациях в глобальной сети Интернет</w:t>
      </w:r>
    </w:p>
    <w:p w:rsidR="002B5353" w:rsidRPr="002B5353" w:rsidRDefault="002B5353" w:rsidP="002B5353"/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>29-1. В целях раскрытия информации о деятельности подведомственных исполнительным органам государственной власти организаций исполнительные органы государственной власти размещают на своем официальном сайте в глобальн</w:t>
      </w:r>
      <w:r w:rsidRPr="002B5353">
        <w:rPr>
          <w:szCs w:val="24"/>
        </w:rPr>
        <w:t>ой сети Интернет информацию, указанную пункте 29-2 настоящей Концепции, в интерактивном режиме, наглядно и понятно для широкого круга граждан, используя при необходимости систему гиперссылок на соответствующие документы.</w:t>
      </w:r>
    </w:p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>29-2. Информация о деятельности под</w:t>
      </w:r>
      <w:r w:rsidRPr="002B5353">
        <w:rPr>
          <w:szCs w:val="24"/>
        </w:rPr>
        <w:t>ведомственных исполнительным органам государственной власти организаций, размещаемая на официальном сайте в глобальной сети Интернет:</w:t>
      </w:r>
    </w:p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lastRenderedPageBreak/>
        <w:t>а) вид деятельности организации, место нахождения, график работы, контактные номера телефонов, адрес электронной почты, св</w:t>
      </w:r>
      <w:r w:rsidRPr="002B5353">
        <w:rPr>
          <w:szCs w:val="24"/>
        </w:rPr>
        <w:t>едения о руководителе (фамилия, имя, отчество (при наличии), номер телефона), график приема граждан;</w:t>
      </w:r>
    </w:p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>б) структура организации, фамилия, имя, отчество (при наличии), номер телефона руководителей структурных подразделений организации;</w:t>
      </w:r>
    </w:p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>в) сведения о предостав</w:t>
      </w:r>
      <w:r w:rsidRPr="002B5353">
        <w:rPr>
          <w:szCs w:val="24"/>
        </w:rPr>
        <w:t>ляемых услугах (перечень услуг, тарифы, условия предоставления, справочные номера телефонов);</w:t>
      </w:r>
    </w:p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>г) иная информация, определяемая исполнительным органом государственной власти, в ведении которого находятся данные организации.</w:t>
      </w:r>
    </w:p>
    <w:p w:rsidR="0088196E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>29-3. Ответственность за размещен</w:t>
      </w:r>
      <w:r w:rsidRPr="002B5353">
        <w:rPr>
          <w:szCs w:val="24"/>
        </w:rPr>
        <w:t>ие информации о подведомственных исполнительному органу государственной власти организациях возлагается на руководителя исполнительного органа государственной власти, в ведении которого находятся данные организации, в соответствии с законодательством Придн</w:t>
      </w:r>
      <w:r w:rsidRPr="002B5353">
        <w:rPr>
          <w:szCs w:val="24"/>
        </w:rPr>
        <w:t>естровской Молдавской Республики.</w:t>
      </w:r>
    </w:p>
    <w:p w:rsidR="002B5353" w:rsidRPr="002B5353" w:rsidRDefault="002B5353" w:rsidP="002B5353">
      <w:pPr>
        <w:ind w:firstLine="480"/>
        <w:jc w:val="both"/>
        <w:rPr>
          <w:szCs w:val="24"/>
        </w:rPr>
      </w:pPr>
    </w:p>
    <w:p w:rsidR="0088196E" w:rsidRDefault="00DF2DC3" w:rsidP="002B5353">
      <w:pPr>
        <w:pStyle w:val="2"/>
        <w:spacing w:before="0" w:after="0"/>
        <w:ind w:firstLine="48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B5353">
        <w:rPr>
          <w:rFonts w:ascii="Times New Roman" w:hAnsi="Times New Roman" w:cs="Times New Roman"/>
          <w:b w:val="0"/>
          <w:color w:val="auto"/>
          <w:sz w:val="24"/>
          <w:szCs w:val="24"/>
        </w:rPr>
        <w:t>Глава 7. Требования к информации о нормотворческой деятельности исполнительного органа государственной власти</w:t>
      </w:r>
    </w:p>
    <w:p w:rsidR="002B5353" w:rsidRPr="002B5353" w:rsidRDefault="002B5353" w:rsidP="002B5353"/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>30. При раскрытии информации о нормотворческой деятельности исполнительный орган государственной власти на своем</w:t>
      </w:r>
      <w:r w:rsidRPr="002B5353">
        <w:rPr>
          <w:szCs w:val="24"/>
        </w:rPr>
        <w:t xml:space="preserve"> официальном сайте в глобальной сети Интернет размещает всестороннюю, актуальную и объективную информацию о проведенной нормативно-правовой работе в исполнительном органе государственной власти, а также следующие сведения:</w:t>
      </w:r>
    </w:p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>а) порядок, сроки и формы обществ</w:t>
      </w:r>
      <w:r w:rsidRPr="002B5353">
        <w:rPr>
          <w:szCs w:val="24"/>
        </w:rPr>
        <w:t>енного обсуждения, принятые в исполнительном органе государственной власти;</w:t>
      </w:r>
    </w:p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>б) предполагаемый план-график нормативно-правовой работы исполнительного органа государственной власти на год;</w:t>
      </w:r>
    </w:p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>в) перечень проектов нормативных правовых актов, а также информацию о</w:t>
      </w:r>
      <w:r w:rsidRPr="002B5353">
        <w:rPr>
          <w:szCs w:val="24"/>
        </w:rPr>
        <w:t xml:space="preserve"> сроках их общественного обсуждения;</w:t>
      </w:r>
    </w:p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>г) информацию о результатах общественного обсуждения проектов нормативных правовых актов и о результатах их рассмотрения;</w:t>
      </w:r>
    </w:p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>д) принятые и опубликованные нормативные правовые акты исполнительного органа государственной вла</w:t>
      </w:r>
      <w:r w:rsidRPr="002B5353">
        <w:rPr>
          <w:szCs w:val="24"/>
        </w:rPr>
        <w:t>сти;</w:t>
      </w:r>
    </w:p>
    <w:p w:rsidR="0088196E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>е) ежегодный отчет о нормативно-правовом регулировании в уполномоченной сфере деятельности.</w:t>
      </w:r>
    </w:p>
    <w:p w:rsidR="002B5353" w:rsidRPr="002B5353" w:rsidRDefault="002B5353" w:rsidP="002B5353">
      <w:pPr>
        <w:ind w:firstLine="480"/>
        <w:jc w:val="both"/>
        <w:rPr>
          <w:szCs w:val="24"/>
        </w:rPr>
      </w:pPr>
    </w:p>
    <w:p w:rsidR="0088196E" w:rsidRDefault="00DF2DC3" w:rsidP="002B5353">
      <w:pPr>
        <w:pStyle w:val="2"/>
        <w:spacing w:before="0" w:after="0"/>
        <w:ind w:firstLine="48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B5353">
        <w:rPr>
          <w:rFonts w:ascii="Times New Roman" w:hAnsi="Times New Roman" w:cs="Times New Roman"/>
          <w:b w:val="0"/>
          <w:color w:val="auto"/>
          <w:sz w:val="24"/>
          <w:szCs w:val="24"/>
        </w:rPr>
        <w:t>Глава 8. Требования к информации о результатах проверок, проведенных в исполнительном органе государственной власти</w:t>
      </w:r>
    </w:p>
    <w:p w:rsidR="002B5353" w:rsidRPr="002B5353" w:rsidRDefault="002B5353" w:rsidP="002B5353"/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>31. При раскрытии информации о контрольно-н</w:t>
      </w:r>
      <w:r w:rsidRPr="002B5353">
        <w:rPr>
          <w:szCs w:val="24"/>
        </w:rPr>
        <w:t>адзорной деятельности в подведомственной сфере, помимо информации о результатах проверок, проведенных исполнительным органом государственной власти в сфере юстиции, в целях совершенствования системы раскрытия общедоступной информации, образующейся в деятел</w:t>
      </w:r>
      <w:r w:rsidRPr="002B5353">
        <w:rPr>
          <w:szCs w:val="24"/>
        </w:rPr>
        <w:t>ьности исполнительного органа государственной власти, следует размещать на своем официальном сайте в глобальной сети Интернет следующую информацию, содержащую:</w:t>
      </w:r>
    </w:p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>а) все правила (требования), соблюдение (исполнение) которых является предметом проводимых прове</w:t>
      </w:r>
      <w:r w:rsidRPr="002B5353">
        <w:rPr>
          <w:szCs w:val="24"/>
        </w:rPr>
        <w:t>рок;</w:t>
      </w:r>
    </w:p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>б) вступившие в силу и планируемые изменения правил (требований) регулирования.</w:t>
      </w:r>
    </w:p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>32. Дополнительно на официальном сайте в целях повышения уровня вовлеченности гражданского общества в процедуры выработки и реализации решений исполнительным органом госуд</w:t>
      </w:r>
      <w:r w:rsidRPr="002B5353">
        <w:rPr>
          <w:szCs w:val="24"/>
        </w:rPr>
        <w:t>арственной власти целесообразно предусмотреть возможности:</w:t>
      </w:r>
    </w:p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lastRenderedPageBreak/>
        <w:t>а) электронного обращения (жалобы) заявителей по вопросам проведения проверки;</w:t>
      </w:r>
    </w:p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>б) бесплатного консультирования и информирования по нормативам и требованиям к проводимым проверкам.</w:t>
      </w:r>
    </w:p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>33. Исполнительны</w:t>
      </w:r>
      <w:r w:rsidRPr="002B5353">
        <w:rPr>
          <w:szCs w:val="24"/>
        </w:rPr>
        <w:t>й орган государственной власти размещает на официальном сайте следующую информацию, содержащую:</w:t>
      </w:r>
    </w:p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>а) перечень проведенных проверок,</w:t>
      </w:r>
    </w:p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>б) результаты проверок, проведенных в исполнительном органе государственной власти;</w:t>
      </w:r>
    </w:p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 xml:space="preserve">в) протоколы (акты) проверок, проведенных </w:t>
      </w:r>
      <w:r w:rsidRPr="002B5353">
        <w:rPr>
          <w:szCs w:val="24"/>
        </w:rPr>
        <w:t>в исполнительном органе государственной власти;</w:t>
      </w:r>
    </w:p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>г) информацию об устранении нарушений по результатам проверок.</w:t>
      </w:r>
    </w:p>
    <w:p w:rsidR="002B5353" w:rsidRDefault="002B5353" w:rsidP="002B5353">
      <w:pPr>
        <w:pStyle w:val="2"/>
        <w:spacing w:before="0" w:after="0"/>
        <w:ind w:firstLine="48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88196E" w:rsidRDefault="00DF2DC3" w:rsidP="002B5353">
      <w:pPr>
        <w:pStyle w:val="2"/>
        <w:spacing w:before="0" w:after="0"/>
        <w:ind w:firstLine="48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B5353">
        <w:rPr>
          <w:rFonts w:ascii="Times New Roman" w:hAnsi="Times New Roman" w:cs="Times New Roman"/>
          <w:b w:val="0"/>
          <w:color w:val="auto"/>
          <w:sz w:val="24"/>
          <w:szCs w:val="24"/>
        </w:rPr>
        <w:t>Глава 9. Требования к информации о предоставлении государственных услуг</w:t>
      </w:r>
    </w:p>
    <w:p w:rsidR="002B5353" w:rsidRPr="002B5353" w:rsidRDefault="002B5353" w:rsidP="002B5353"/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 xml:space="preserve">34. Представление информации о государственных услугах регулируется </w:t>
      </w:r>
      <w:hyperlink r:id="rId17" w:tooltip="(ВСТУПИЛ В СИЛУ 22.08.2016) Об организации предоставления государственных услуг" w:history="1">
        <w:r w:rsidRPr="002B5353">
          <w:rPr>
            <w:rStyle w:val="a3"/>
            <w:color w:val="auto"/>
            <w:szCs w:val="24"/>
            <w:u w:val="none"/>
          </w:rPr>
          <w:t>Законом Приднестровской Молдавской Республики от 19 августа 2016 года № 211-З-VI "Об организации пр</w:t>
        </w:r>
        <w:r w:rsidRPr="002B5353">
          <w:rPr>
            <w:rStyle w:val="a3"/>
            <w:color w:val="auto"/>
            <w:szCs w:val="24"/>
            <w:u w:val="none"/>
          </w:rPr>
          <w:t>едоставления государственных услуг"</w:t>
        </w:r>
      </w:hyperlink>
      <w:r w:rsidRPr="002B5353">
        <w:rPr>
          <w:szCs w:val="24"/>
        </w:rPr>
        <w:t>  (САЗ 16-33) в действующей редакции, в соответствии с которым заявитель вправе получать полную, актуальную и достоверную информацию о порядке предоставления государственных услуг, в том числе и в электронной форме.</w:t>
      </w:r>
    </w:p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>35</w:t>
      </w:r>
      <w:r w:rsidRPr="002B5353">
        <w:rPr>
          <w:szCs w:val="24"/>
        </w:rPr>
        <w:t>. При этом в целях правового информирования и правового просвещения населения республики исполнительные органы государственной власти обязаны размещать в глобальной сети Интернет либо доводить до граждан иным способом в том числе:</w:t>
      </w:r>
    </w:p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>а) правила оказания госуд</w:t>
      </w:r>
      <w:r w:rsidRPr="002B5353">
        <w:rPr>
          <w:szCs w:val="24"/>
        </w:rPr>
        <w:t>арственных услуг;</w:t>
      </w:r>
    </w:p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>б) основания, условия и порядок обжалования решений и действий исполнительных органов государственной власти и их должностных лиц;</w:t>
      </w:r>
    </w:p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 xml:space="preserve">в) порядок совершения гражданами юридически значимых действий и типичные юридические ошибки при совершении </w:t>
      </w:r>
      <w:r w:rsidRPr="002B5353">
        <w:rPr>
          <w:szCs w:val="24"/>
        </w:rPr>
        <w:t>таких действий.</w:t>
      </w:r>
    </w:p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>36. В целях совершенствования технологий взаимодействия и обеспечения доступности для граждан и организаций социально значимой информации о предоставлении государственных услуг на официальном сайте исполнительного органа государственной вла</w:t>
      </w:r>
      <w:r w:rsidRPr="002B5353">
        <w:rPr>
          <w:szCs w:val="24"/>
        </w:rPr>
        <w:t>сти должно быть обеспечено выполнение следующих требований:</w:t>
      </w:r>
    </w:p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>а) информация представляется в развернутом, текстовом виде, включая необходимые ссылки на тексты нормативных правовых актов, регламентирующих порядок предоставления конкретной государственной услу</w:t>
      </w:r>
      <w:r w:rsidRPr="002B5353">
        <w:rPr>
          <w:szCs w:val="24"/>
        </w:rPr>
        <w:t>ги, включая Регламент предоставления государственной услуги;</w:t>
      </w:r>
    </w:p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>б) организовано информирование заявителей о порядке обжалования решений и действий (бездействия) исполнительных органов государственной власти, предоставляющих государственные услуги, их должност</w:t>
      </w:r>
      <w:r w:rsidRPr="002B5353">
        <w:rPr>
          <w:szCs w:val="24"/>
        </w:rPr>
        <w:t>ных лиц либо государственных гражданских служащих исполнительных органов государственной власти, а именно:</w:t>
      </w:r>
    </w:p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 xml:space="preserve">1) помимо размещения необходимой информации на сайте указаны номера телефонов, адрес электронной почты, по которым осуществляется консультирование </w:t>
      </w:r>
      <w:r w:rsidRPr="002B5353">
        <w:rPr>
          <w:szCs w:val="24"/>
        </w:rPr>
        <w:t>заявителей о порядке обжалования решений и действий (бездействия) органов, предоставляющих государственные услуги;</w:t>
      </w:r>
    </w:p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>2) указаны места приема обращений заявителей государственных услуг;</w:t>
      </w:r>
    </w:p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>3) определен порядок обжалования решений и действий (бездействия) исполни</w:t>
      </w:r>
      <w:r w:rsidRPr="002B5353">
        <w:rPr>
          <w:szCs w:val="24"/>
        </w:rPr>
        <w:t>тельных органов государственной власти, предоставляющих государственные услуги, на личном приеме у руководителя исполнительного органа государственной власти.</w:t>
      </w:r>
    </w:p>
    <w:p w:rsidR="002B5353" w:rsidRDefault="002B5353" w:rsidP="002B5353">
      <w:pPr>
        <w:pStyle w:val="2"/>
        <w:spacing w:before="0" w:after="0"/>
        <w:ind w:firstLine="48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88196E" w:rsidRDefault="00DF2DC3" w:rsidP="002B5353">
      <w:pPr>
        <w:pStyle w:val="2"/>
        <w:spacing w:before="0" w:after="0"/>
        <w:ind w:firstLine="48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B5353">
        <w:rPr>
          <w:rFonts w:ascii="Times New Roman" w:hAnsi="Times New Roman" w:cs="Times New Roman"/>
          <w:b w:val="0"/>
          <w:color w:val="auto"/>
          <w:sz w:val="24"/>
          <w:szCs w:val="24"/>
        </w:rPr>
        <w:t>Глава 10. Требования к информации о работе с обращениями граждан и организаций</w:t>
      </w:r>
    </w:p>
    <w:p w:rsidR="002B5353" w:rsidRPr="002B5353" w:rsidRDefault="002B5353" w:rsidP="002B5353"/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>37. Исполнительные</w:t>
      </w:r>
      <w:r w:rsidRPr="002B5353">
        <w:rPr>
          <w:szCs w:val="24"/>
        </w:rPr>
        <w:t xml:space="preserve"> органы государственной власти должны обеспечивать реализацию права пользователей на обращение с запросом о получении информации в соответствии с требованиями </w:t>
      </w:r>
      <w:hyperlink r:id="rId18" w:tooltip="(ВСТУПИЛ В СИЛУ 01.01.2014) Об обеспечении доступа к информации о деятельности органов государственной власти и органов местного самоуправления" w:history="1">
        <w:r w:rsidRPr="002B5353">
          <w:rPr>
            <w:rStyle w:val="a3"/>
            <w:color w:val="auto"/>
            <w:szCs w:val="24"/>
            <w:u w:val="none"/>
          </w:rPr>
          <w:t>Закона Приднестровской Молдавской Республики от 12 марта 2013 года № 58-З-V "Об обеспечении доступа к информации о деятельности</w:t>
        </w:r>
        <w:r w:rsidRPr="002B5353">
          <w:rPr>
            <w:rStyle w:val="a3"/>
            <w:color w:val="auto"/>
            <w:szCs w:val="24"/>
            <w:u w:val="none"/>
          </w:rPr>
          <w:t xml:space="preserve"> органов государственной власти и органов местного самоуправления"</w:t>
        </w:r>
      </w:hyperlink>
      <w:r w:rsidRPr="002B5353">
        <w:rPr>
          <w:szCs w:val="24"/>
        </w:rPr>
        <w:t xml:space="preserve"> (САЗ 13-10) в действующей редакции и </w:t>
      </w:r>
      <w:hyperlink r:id="rId19" w:tooltip="(ВСТУПИЛ В СИЛУ 19.04.2010) Об информации, информационных технологиях и о защите информации" w:history="1">
        <w:r w:rsidRPr="002B5353">
          <w:rPr>
            <w:rStyle w:val="a3"/>
            <w:color w:val="auto"/>
            <w:szCs w:val="24"/>
            <w:u w:val="none"/>
          </w:rPr>
          <w:t>Закона Приднестровской Молдавской Республики от 19 апреля 2010 года № 57-З-IV "Об информации, информационных технологиях и о защите информации"</w:t>
        </w:r>
      </w:hyperlink>
      <w:r w:rsidRPr="002B5353">
        <w:rPr>
          <w:szCs w:val="24"/>
        </w:rPr>
        <w:t> (САЗ 10-16) в действующей редакции.</w:t>
      </w:r>
    </w:p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 xml:space="preserve">38. Исполнительным органам государственной власти </w:t>
      </w:r>
      <w:r w:rsidRPr="002B5353">
        <w:rPr>
          <w:szCs w:val="24"/>
        </w:rPr>
        <w:t>необходимо учитывать характер запрашиваемой информации, ее значимость и актуальность в конкретный момент времени для пользователей информации и принимать меры по оперативному представлению такой информации. Поэтому следует постепенно устанавливать возможно</w:t>
      </w:r>
      <w:r w:rsidRPr="002B5353">
        <w:rPr>
          <w:szCs w:val="24"/>
        </w:rPr>
        <w:t>сть применения сокращенных сроков, менее чем за 30 (тридцать) дней, в отношении отдельных видов информации.</w:t>
      </w:r>
    </w:p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>39. Дополнительно в целях совершенствования системы раскрытия общедоступной информации, образующейся в деятельности исполнительного органа государст</w:t>
      </w:r>
      <w:r w:rsidRPr="002B5353">
        <w:rPr>
          <w:szCs w:val="24"/>
        </w:rPr>
        <w:t>венной власти, необходимо разработать порядок, предусматривающий правила размещения информации на официальном сайте в глобальной сети Интернет в случае получения неоднократных запросов от заявителей.</w:t>
      </w:r>
    </w:p>
    <w:p w:rsidR="0088196E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>40. Исполнительный орган государственной власти, предста</w:t>
      </w:r>
      <w:r w:rsidRPr="002B5353">
        <w:rPr>
          <w:szCs w:val="24"/>
        </w:rPr>
        <w:t>вивший информацию, содержащую неточные сведения, обязан безвозмездно по письменному мотивированному заявлению пользователя информации устранить имеющиеся неточности.</w:t>
      </w:r>
    </w:p>
    <w:p w:rsidR="002B5353" w:rsidRPr="002B5353" w:rsidRDefault="002B5353" w:rsidP="002B5353">
      <w:pPr>
        <w:ind w:firstLine="480"/>
        <w:jc w:val="both"/>
        <w:rPr>
          <w:szCs w:val="24"/>
        </w:rPr>
      </w:pPr>
    </w:p>
    <w:p w:rsidR="0088196E" w:rsidRDefault="00DF2DC3" w:rsidP="002B5353">
      <w:pPr>
        <w:pStyle w:val="2"/>
        <w:spacing w:before="0" w:after="0"/>
        <w:ind w:firstLine="48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B5353">
        <w:rPr>
          <w:rFonts w:ascii="Times New Roman" w:hAnsi="Times New Roman" w:cs="Times New Roman"/>
          <w:b w:val="0"/>
          <w:color w:val="auto"/>
          <w:sz w:val="24"/>
          <w:szCs w:val="24"/>
        </w:rPr>
        <w:t>Глава 11. Информация о кадровом обеспечении исполнительного органа государственной власти</w:t>
      </w:r>
    </w:p>
    <w:p w:rsidR="002B5353" w:rsidRPr="002B5353" w:rsidRDefault="002B5353" w:rsidP="002B5353"/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 xml:space="preserve">41. При раскрытии информации о кадровом обеспечении исполнительного органа государственной власти в объеме, установленном требованиями статьи 13 </w:t>
      </w:r>
      <w:hyperlink r:id="rId20" w:tooltip="(ВСТУПИЛ В СИЛУ 01.01.2014) Об обеспечении доступа к информации о деятельности органов государственной власти и органов местного самоуправления" w:history="1">
        <w:r w:rsidRPr="002B5353">
          <w:rPr>
            <w:rStyle w:val="a3"/>
            <w:color w:val="auto"/>
            <w:szCs w:val="24"/>
            <w:u w:val="none"/>
          </w:rPr>
          <w:t>Закона Приднестровской Молдавской Республики от 12 марта 2013 года № 58-З-V "Об обеспечении доступа к информации о деятельности органов госуд</w:t>
        </w:r>
        <w:r w:rsidRPr="002B5353">
          <w:rPr>
            <w:rStyle w:val="a3"/>
            <w:color w:val="auto"/>
            <w:szCs w:val="24"/>
            <w:u w:val="none"/>
          </w:rPr>
          <w:t>арственной власти и органов местного самоуправления"</w:t>
        </w:r>
      </w:hyperlink>
      <w:r w:rsidRPr="002B5353">
        <w:rPr>
          <w:szCs w:val="24"/>
        </w:rPr>
        <w:t> (САЗ 13-10) в действующей редакции, рекомендуется дополнительно размещать информацию, содержащую следующие сведения:</w:t>
      </w:r>
    </w:p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>а) о формировании резерва кадров и его составе;</w:t>
      </w:r>
    </w:p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>б) о деятельности конкурсной и атте</w:t>
      </w:r>
      <w:r w:rsidRPr="002B5353">
        <w:rPr>
          <w:szCs w:val="24"/>
        </w:rPr>
        <w:t>стационной комиссий исполнительного органа государственной власти, а также комиссии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88196E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 xml:space="preserve">в) о численности работников и оплате их труда по </w:t>
      </w:r>
      <w:r w:rsidRPr="002B5353">
        <w:rPr>
          <w:szCs w:val="24"/>
        </w:rPr>
        <w:t>категориям персонала (утверждено всего штатных единиц на конец отчетного периода, численность работников фактически на конец отчетного периода).</w:t>
      </w:r>
    </w:p>
    <w:p w:rsidR="002B5353" w:rsidRPr="002B5353" w:rsidRDefault="002B5353" w:rsidP="002B5353">
      <w:pPr>
        <w:ind w:firstLine="480"/>
        <w:jc w:val="both"/>
        <w:rPr>
          <w:szCs w:val="24"/>
        </w:rPr>
      </w:pPr>
    </w:p>
    <w:p w:rsidR="0088196E" w:rsidRDefault="00DF2DC3" w:rsidP="002B5353">
      <w:pPr>
        <w:pStyle w:val="2"/>
        <w:spacing w:before="0" w:after="0"/>
        <w:ind w:firstLine="48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B5353">
        <w:rPr>
          <w:rFonts w:ascii="Times New Roman" w:hAnsi="Times New Roman" w:cs="Times New Roman"/>
          <w:b w:val="0"/>
          <w:color w:val="auto"/>
          <w:sz w:val="24"/>
          <w:szCs w:val="24"/>
        </w:rPr>
        <w:t>Глава 12. Требования к информации по вопросам противодействия коррупции</w:t>
      </w:r>
    </w:p>
    <w:p w:rsidR="002B5353" w:rsidRPr="002B5353" w:rsidRDefault="002B5353" w:rsidP="002B5353"/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 xml:space="preserve">42. Размещение и наполнение подразделов официального сайта Министерства юстиции Приднестровской Молдавской Республики (далее -Министерство юстиции) по вопросам противодействия коррупции должно осуществляться в соответствии с </w:t>
      </w:r>
      <w:hyperlink r:id="rId21" w:tooltip="(ВСТУПИЛ В СИЛУ 03.05.2018) Об антикоррупционной экспертизе нормативных правовых актов и проектов нормативных правовых актов" w:history="1">
        <w:r w:rsidRPr="002B5353">
          <w:rPr>
            <w:rStyle w:val="a3"/>
            <w:color w:val="auto"/>
            <w:szCs w:val="24"/>
            <w:u w:val="none"/>
          </w:rPr>
          <w:t>Законом Приднестровской Молдавской Республики от 1 ноября 2017 года № 286-З-VI "Об</w:t>
        </w:r>
        <w:r w:rsidRPr="002B5353">
          <w:rPr>
            <w:rStyle w:val="a3"/>
            <w:color w:val="auto"/>
            <w:szCs w:val="24"/>
            <w:u w:val="none"/>
          </w:rPr>
          <w:t xml:space="preserve"> антикоррупционной экспертизе нормативных правовых актов и проектов нормативных правовых актов"</w:t>
        </w:r>
      </w:hyperlink>
      <w:r w:rsidRPr="002B5353">
        <w:rPr>
          <w:szCs w:val="24"/>
        </w:rPr>
        <w:t xml:space="preserve"> (САЗ 17-45) и </w:t>
      </w:r>
      <w:hyperlink r:id="rId22" w:tooltip="(ВСТУПИЛ В СИЛУ 23.10.2018) Об утверждении Методики проведения антикоррупционной экспертизы нормативных правовых актов и проектов нормативных правовых актов" w:history="1">
        <w:r w:rsidRPr="002B5353">
          <w:rPr>
            <w:rStyle w:val="a3"/>
            <w:color w:val="auto"/>
            <w:szCs w:val="24"/>
            <w:u w:val="none"/>
          </w:rPr>
          <w:t xml:space="preserve">Постановлением Правительства Приднестровской Молдавской Республики от 5 октября 2018 года № 341 "Об утверждении Методики проведения </w:t>
        </w:r>
        <w:r w:rsidRPr="002B5353">
          <w:rPr>
            <w:rStyle w:val="a3"/>
            <w:color w:val="auto"/>
            <w:szCs w:val="24"/>
            <w:u w:val="none"/>
          </w:rPr>
          <w:lastRenderedPageBreak/>
          <w:t>антикоррупционной экспертизы н</w:t>
        </w:r>
        <w:r w:rsidRPr="002B5353">
          <w:rPr>
            <w:rStyle w:val="a3"/>
            <w:color w:val="auto"/>
            <w:szCs w:val="24"/>
            <w:u w:val="none"/>
          </w:rPr>
          <w:t>ормативных правовых актов и проектов нормативных правовых актов"</w:t>
        </w:r>
      </w:hyperlink>
      <w:r w:rsidRPr="002B5353">
        <w:rPr>
          <w:szCs w:val="24"/>
        </w:rPr>
        <w:t> (САЗ 18-40).</w:t>
      </w:r>
    </w:p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>43. Дополнительно на официальном сайте Министерства юстиции следует размещать:</w:t>
      </w:r>
    </w:p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>а) экспертные заключения по результатам независимой антикоррупционной экспертизы, содержащие в т</w:t>
      </w:r>
      <w:r w:rsidRPr="002B5353">
        <w:rPr>
          <w:szCs w:val="24"/>
        </w:rPr>
        <w:t>ом числе следующие сведения:</w:t>
      </w:r>
    </w:p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>1) дату подготовки экспертного заключения;</w:t>
      </w:r>
    </w:p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>2) основание подготовки экспертного заключения;</w:t>
      </w:r>
    </w:p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 xml:space="preserve">3) реквизиты проекта нормативного правового акта, прошедшего антикоррупционную экспертизу (ссылка на ведомственный нормативный правовой </w:t>
      </w:r>
      <w:r w:rsidRPr="002B5353">
        <w:rPr>
          <w:szCs w:val="24"/>
        </w:rPr>
        <w:t>акт);</w:t>
      </w:r>
    </w:p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 xml:space="preserve">4) положения проекта нормативного правового акта, содержащие </w:t>
      </w:r>
      <w:proofErr w:type="spellStart"/>
      <w:r w:rsidRPr="002B5353">
        <w:rPr>
          <w:szCs w:val="24"/>
        </w:rPr>
        <w:t>коррупциогенные</w:t>
      </w:r>
      <w:proofErr w:type="spellEnd"/>
      <w:r w:rsidRPr="002B5353">
        <w:rPr>
          <w:szCs w:val="24"/>
        </w:rPr>
        <w:t xml:space="preserve"> факторы (в случае выявления);</w:t>
      </w:r>
    </w:p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 xml:space="preserve">5) предложения о способах устранения выявленных в проекте нормативного правового акта положений, содержащих </w:t>
      </w:r>
      <w:proofErr w:type="spellStart"/>
      <w:r w:rsidRPr="002B5353">
        <w:rPr>
          <w:szCs w:val="24"/>
        </w:rPr>
        <w:t>коррупциогенные</w:t>
      </w:r>
      <w:proofErr w:type="spellEnd"/>
      <w:r w:rsidRPr="002B5353">
        <w:rPr>
          <w:szCs w:val="24"/>
        </w:rPr>
        <w:t xml:space="preserve"> факторы (в случае в</w:t>
      </w:r>
      <w:r w:rsidRPr="002B5353">
        <w:rPr>
          <w:szCs w:val="24"/>
        </w:rPr>
        <w:t>ыявления);</w:t>
      </w:r>
    </w:p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>б) отчет о результатах деятельности Министерства юстиции по проведению антикоррупционной экспертизы нормативных правовых актов и их проектов за первое полугодие и прошедший год;</w:t>
      </w:r>
    </w:p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>в) отчет о результатах деятельности независимых экспертов по провед</w:t>
      </w:r>
      <w:r w:rsidRPr="002B5353">
        <w:rPr>
          <w:szCs w:val="24"/>
        </w:rPr>
        <w:t>ению антикоррупционной экспертизы нормативных правовых актов исполнительных органов государственной власти за первое полугодие и прошедший год</w:t>
      </w:r>
    </w:p>
    <w:p w:rsidR="002B5353" w:rsidRDefault="002B5353" w:rsidP="002B5353">
      <w:pPr>
        <w:pStyle w:val="2"/>
        <w:spacing w:before="0" w:after="0"/>
        <w:ind w:firstLine="48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88196E" w:rsidRDefault="00DF2DC3" w:rsidP="002B5353">
      <w:pPr>
        <w:pStyle w:val="2"/>
        <w:spacing w:before="0" w:after="0"/>
        <w:ind w:firstLine="48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B5353">
        <w:rPr>
          <w:rFonts w:ascii="Times New Roman" w:hAnsi="Times New Roman" w:cs="Times New Roman"/>
          <w:b w:val="0"/>
          <w:color w:val="auto"/>
          <w:sz w:val="24"/>
          <w:szCs w:val="24"/>
        </w:rPr>
        <w:t>Глава 13. Проведение мониторинга официальных сайтов исполнительных органов государственной власти в глобальной се</w:t>
      </w:r>
      <w:r w:rsidRPr="002B5353">
        <w:rPr>
          <w:rFonts w:ascii="Times New Roman" w:hAnsi="Times New Roman" w:cs="Times New Roman"/>
          <w:b w:val="0"/>
          <w:color w:val="auto"/>
          <w:sz w:val="24"/>
          <w:szCs w:val="24"/>
        </w:rPr>
        <w:t>ти Интернет и комплексной оценки уровня открытости исполнительных органов государственной власти</w:t>
      </w:r>
    </w:p>
    <w:p w:rsidR="002B5353" w:rsidRPr="002B5353" w:rsidRDefault="002B5353" w:rsidP="002B5353"/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>47. В целях информирования Правительства Приднестровской Молдавской Республики, исполнительных органов государственной власти и гражданского общества о ходе ре</w:t>
      </w:r>
      <w:r w:rsidRPr="002B5353">
        <w:rPr>
          <w:szCs w:val="24"/>
        </w:rPr>
        <w:t>ализации Концепции необходимо проводить мониторинг и оценку открытости исполнительных органов государственной власти, включающие в себя оценку эффективности внедрения исполнительными органами государственной власти механизмов (инструментов) открытости и со</w:t>
      </w:r>
      <w:r w:rsidRPr="002B5353">
        <w:rPr>
          <w:szCs w:val="24"/>
        </w:rPr>
        <w:t>ответствия их деятельности принципам, целям и задачам, предусмотренным Концепцией.</w:t>
      </w:r>
    </w:p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>48. Мониторинг осуществляется в целях:</w:t>
      </w:r>
    </w:p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>а) непрерывного системного анализа и комплексной оценки проводимых мероприятий по обеспечению открытости деятельности исполнительных о</w:t>
      </w:r>
      <w:r w:rsidRPr="002B5353">
        <w:rPr>
          <w:szCs w:val="24"/>
        </w:rPr>
        <w:t>рганов государственной власти;</w:t>
      </w:r>
    </w:p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>б) усиления результативности функционирования исполнительных органов государственной власти за счет повышения качества принимаемых для нее управленческих решений;</w:t>
      </w:r>
    </w:p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>в) выявления нарушения требований действующего законодательств</w:t>
      </w:r>
      <w:r w:rsidRPr="002B5353">
        <w:rPr>
          <w:szCs w:val="24"/>
        </w:rPr>
        <w:t>а Приднестровской Молдавской Республики.</w:t>
      </w:r>
    </w:p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>49. Мониторинг включает в себя сбор информации о деятельности органов исполнительной власти, размещенной на их официальных сайтах в глобальной сети Интернет, с целью проведения анализа оценки динамики повышения уров</w:t>
      </w:r>
      <w:r w:rsidRPr="002B5353">
        <w:rPr>
          <w:szCs w:val="24"/>
        </w:rPr>
        <w:t>ня и качества открытости исполнительных органов государственной власти.</w:t>
      </w:r>
    </w:p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>50. Критериями оценки открытости исполнительных органов государственной власти являются количественные и качественные характеристики информации и сведений, размещаемых на их официальны</w:t>
      </w:r>
      <w:r w:rsidRPr="002B5353">
        <w:rPr>
          <w:szCs w:val="24"/>
        </w:rPr>
        <w:t>х сайтах в глобальной сети Интернет, а именно:</w:t>
      </w:r>
    </w:p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>а) наличие либо отсутствие информации, требуемой к размещению в соответствии с действующим законодательством Приднестровской Молдавской Республики;</w:t>
      </w:r>
    </w:p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>б) полнота информации;</w:t>
      </w:r>
    </w:p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>в) актуальность (оперативность);</w:t>
      </w:r>
    </w:p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lastRenderedPageBreak/>
        <w:t>г) до</w:t>
      </w:r>
      <w:r w:rsidRPr="002B5353">
        <w:rPr>
          <w:szCs w:val="24"/>
        </w:rPr>
        <w:t>ступность (с технической точки зрения).</w:t>
      </w:r>
    </w:p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>51. Содержание информации, размещенной на официальных сайтах исполнительных органов государственной власти, должно отвечать:</w:t>
      </w:r>
    </w:p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>а) нормам действующего законодательства Приднестровской Молдавской Республики, регулирующим</w:t>
      </w:r>
      <w:r w:rsidRPr="002B5353">
        <w:rPr>
          <w:szCs w:val="24"/>
        </w:rPr>
        <w:t xml:space="preserve"> требования к информации о деятельности органов государственной власти, размещаемой в глобальной сети Интернет;</w:t>
      </w:r>
    </w:p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>б) требованиям, предъявляемым к технологическим, программным и лингвистическим средствам обеспечения пользования официальными сайтами исполнител</w:t>
      </w:r>
      <w:r w:rsidRPr="002B5353">
        <w:rPr>
          <w:szCs w:val="24"/>
        </w:rPr>
        <w:t>ьных органов государственной власти Приднестровской Молдавской Республики;</w:t>
      </w:r>
    </w:p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>в) потребностям пользователей (заявителей) в информации из государственных информационных ресурсов.</w:t>
      </w:r>
    </w:p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 xml:space="preserve">52. Мероприятия по мониторингу открытости исполнительных органов государственной </w:t>
      </w:r>
      <w:r w:rsidRPr="002B5353">
        <w:rPr>
          <w:szCs w:val="24"/>
        </w:rPr>
        <w:t>власти осуществляются Государственной службой средств массовой информации Приднестровской Молдавской Республики (далее - Государственная служба средств массовой информации) не реже одного раза в год и включают в себя следующие этапы:</w:t>
      </w:r>
    </w:p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 xml:space="preserve">а) первый этап - </w:t>
      </w:r>
      <w:r w:rsidRPr="002B5353">
        <w:rPr>
          <w:szCs w:val="24"/>
        </w:rPr>
        <w:t>организация и осуществление Государственной службой средств массовой информации комплексного мониторинга и оценки открытости исполнительных органов государственной власти (сбор, обобщение, анализ и оценка информации о деятельности исполнительных органов го</w:t>
      </w:r>
      <w:r w:rsidRPr="002B5353">
        <w:rPr>
          <w:szCs w:val="24"/>
        </w:rPr>
        <w:t>сударственной власти, размещенной на их официальных сайтах в глобальной сети Интернет);</w:t>
      </w:r>
    </w:p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>б) второй этап - информирование Правительства Приднестровской Молдавской Республики о результатах проведенного мониторинга;</w:t>
      </w:r>
    </w:p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>в) третий этап - направление уведомления в и</w:t>
      </w:r>
      <w:r w:rsidRPr="002B5353">
        <w:rPr>
          <w:szCs w:val="24"/>
        </w:rPr>
        <w:t>сполнительные органы государственной власти о необходимости устранения нарушений требований к организации доступа к информации о деятельности исполнительных органов государственной власти и ее размещению на официальных сайтах исполнительных органов государ</w:t>
      </w:r>
      <w:r w:rsidRPr="002B5353">
        <w:rPr>
          <w:szCs w:val="24"/>
        </w:rPr>
        <w:t>ственной власти в глобальной сети Интернет;</w:t>
      </w:r>
    </w:p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>г) четвертый этап - устранение исполнительным органом государственной власти нарушений требований к организации доступа к информации о деятельности исполнительных органов государственной власти и ее размещению на</w:t>
      </w:r>
      <w:r w:rsidRPr="002B5353">
        <w:rPr>
          <w:szCs w:val="24"/>
        </w:rPr>
        <w:t xml:space="preserve"> официальных сайтах исполнительных органов государственной власти в глобальной сети Интернет;</w:t>
      </w:r>
    </w:p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>д) пятый этап - в целях контроля за устранением исполнительным органом государственной власти ранее выявленных нарушений осуществление повторного мониторинга и оц</w:t>
      </w:r>
      <w:r w:rsidRPr="002B5353">
        <w:rPr>
          <w:szCs w:val="24"/>
        </w:rPr>
        <w:t>енки открытости исполнительных органов государственной власти;</w:t>
      </w:r>
    </w:p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 xml:space="preserve">е) шестой этап - в случае </w:t>
      </w:r>
      <w:proofErr w:type="spellStart"/>
      <w:r w:rsidRPr="002B5353">
        <w:rPr>
          <w:szCs w:val="24"/>
        </w:rPr>
        <w:t>неустранения</w:t>
      </w:r>
      <w:proofErr w:type="spellEnd"/>
      <w:r w:rsidRPr="002B5353">
        <w:rPr>
          <w:szCs w:val="24"/>
        </w:rPr>
        <w:t xml:space="preserve"> в срок выявленных нарушений требований к организации доступа к информации о деятельности исполнительных органов государственной власти и ее размещению на </w:t>
      </w:r>
      <w:r w:rsidRPr="002B5353">
        <w:rPr>
          <w:szCs w:val="24"/>
        </w:rPr>
        <w:t>официальных сайтах исполнительных органов государственной власти в глобальной сети Интернет направление в адрес Прокуратуры Приднестровской Молдавской Республики уведомления (с приложением результатов мониторинга);</w:t>
      </w:r>
    </w:p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>ж) седьмой этап - принятие Прокуратурой П</w:t>
      </w:r>
      <w:r w:rsidRPr="002B5353">
        <w:rPr>
          <w:szCs w:val="24"/>
        </w:rPr>
        <w:t>риднестровской Молдавской Республики мер по обеспечению производства по делу об административном правонарушении;</w:t>
      </w:r>
    </w:p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>з) восьмой этап - привлечение к административной ответственности должностных лиц исполнительных органов государственной власти, виновных в неис</w:t>
      </w:r>
      <w:r w:rsidRPr="002B5353">
        <w:rPr>
          <w:szCs w:val="24"/>
        </w:rPr>
        <w:t>полнении требований к организации доступа к информации о деятельности исполнительных органов государственной власти и ее размещению на официальных сайтах исполнительных органов государственной власти в глобальной сети Интернет.</w:t>
      </w:r>
    </w:p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>53. Государственная служба с</w:t>
      </w:r>
      <w:r w:rsidRPr="002B5353">
        <w:rPr>
          <w:szCs w:val="24"/>
        </w:rPr>
        <w:t xml:space="preserve">редств массовой информации осуществляет организацию и проведение комплексного мониторинга и оценки открытости исполнительных органов государственной власти согласно перечню информации о деятельности исполнительных </w:t>
      </w:r>
      <w:r w:rsidRPr="002B5353">
        <w:rPr>
          <w:szCs w:val="24"/>
        </w:rPr>
        <w:lastRenderedPageBreak/>
        <w:t>органов государственной власти, размещаемо</w:t>
      </w:r>
      <w:r w:rsidRPr="002B5353">
        <w:rPr>
          <w:szCs w:val="24"/>
        </w:rPr>
        <w:t>й в глобальной сети Интернет, утвержденному нормативным правовым актом Правительства Приднестровской Молдавской Республики.</w:t>
      </w:r>
    </w:p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>54. По итогу проведения комплексного мониторинга Государственная служба средств массовой информации в месячный срок направляет в Пра</w:t>
      </w:r>
      <w:r w:rsidRPr="002B5353">
        <w:rPr>
          <w:szCs w:val="24"/>
        </w:rPr>
        <w:t>вительство Приднестровской Молдавской Республики письмо с приложением результатов проведенного мониторинга.</w:t>
      </w:r>
    </w:p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>Результаты проведенного мониторинга открытости исполнительных органов государственной власти ежегодно подлежат опубликованию на официальном сайте Пр</w:t>
      </w:r>
      <w:r w:rsidRPr="002B5353">
        <w:rPr>
          <w:szCs w:val="24"/>
        </w:rPr>
        <w:t>авительства Приднестровской Молдавской Республики.</w:t>
      </w:r>
    </w:p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>56. Государственная служба средств массовой информации в целях контроля за устранением исполнительным органом государственной власти ранее выявленных нарушений осуществляет повторный мониторинг и оценку от</w:t>
      </w:r>
      <w:r w:rsidRPr="002B5353">
        <w:rPr>
          <w:szCs w:val="24"/>
        </w:rPr>
        <w:t xml:space="preserve">крытости исполнительных органов государственной власти (в случае </w:t>
      </w:r>
      <w:proofErr w:type="spellStart"/>
      <w:r w:rsidRPr="002B5353">
        <w:rPr>
          <w:szCs w:val="24"/>
        </w:rPr>
        <w:t>неустранения</w:t>
      </w:r>
      <w:proofErr w:type="spellEnd"/>
      <w:r w:rsidRPr="002B5353">
        <w:rPr>
          <w:szCs w:val="24"/>
        </w:rPr>
        <w:t xml:space="preserve"> в срок выявленных нарушений требований к организации доступа к информации о деятельности исполнительных органов государственной власти и ее размещению в глобальной сети Интернет)</w:t>
      </w:r>
      <w:r w:rsidRPr="002B5353">
        <w:rPr>
          <w:szCs w:val="24"/>
        </w:rPr>
        <w:t xml:space="preserve"> направляет в Прокуратуру Приднестровской Молдавской Республики уведомление (с приложением результатов мониторинга) для принятия мер по обеспечению производства по делу об административном правонарушении.</w:t>
      </w:r>
    </w:p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 xml:space="preserve">В случае </w:t>
      </w:r>
      <w:proofErr w:type="spellStart"/>
      <w:r w:rsidRPr="002B5353">
        <w:rPr>
          <w:szCs w:val="24"/>
        </w:rPr>
        <w:t>неустранения</w:t>
      </w:r>
      <w:proofErr w:type="spellEnd"/>
      <w:r w:rsidRPr="002B5353">
        <w:rPr>
          <w:szCs w:val="24"/>
        </w:rPr>
        <w:t xml:space="preserve"> нарушений требований к органи</w:t>
      </w:r>
      <w:r w:rsidRPr="002B5353">
        <w:rPr>
          <w:szCs w:val="24"/>
        </w:rPr>
        <w:t>зации доступа к информации о деятельности исполнительных органов государственной власти Правительство Приднестровской Молдавской Республики также вправе рассмотреть вопрос о привлечении к дисциплинарной ответственности виновных должностных лиц.</w:t>
      </w:r>
    </w:p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>57. Должнос</w:t>
      </w:r>
      <w:r w:rsidRPr="002B5353">
        <w:rPr>
          <w:szCs w:val="24"/>
        </w:rPr>
        <w:t xml:space="preserve">тные лица исполнительных органов государственной власти, виновные в неисполнении требований к организации доступа к информации о деятельности исполнительных органов государственной власти и ее размещению в глобальной сети Интернет, несут ответственность в </w:t>
      </w:r>
      <w:r w:rsidRPr="002B5353">
        <w:rPr>
          <w:szCs w:val="24"/>
        </w:rPr>
        <w:t>соответствии с действующим законодательством Приднестровской Молдавской Республики.</w:t>
      </w:r>
    </w:p>
    <w:p w:rsidR="002B5353" w:rsidRDefault="002B5353" w:rsidP="002B5353">
      <w:pPr>
        <w:pStyle w:val="1"/>
        <w:spacing w:before="0" w:after="0"/>
        <w:ind w:firstLine="48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88196E" w:rsidRPr="002B5353" w:rsidRDefault="00DF2DC3" w:rsidP="002B5353">
      <w:pPr>
        <w:pStyle w:val="1"/>
        <w:spacing w:before="0" w:after="0"/>
        <w:ind w:firstLine="48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B5353">
        <w:rPr>
          <w:rFonts w:ascii="Times New Roman" w:hAnsi="Times New Roman" w:cs="Times New Roman"/>
          <w:b w:val="0"/>
          <w:color w:val="auto"/>
          <w:sz w:val="24"/>
          <w:szCs w:val="24"/>
        </w:rPr>
        <w:t>Раздел 3. Ресурсное обеспечение и контроль за реализацией Концепции</w:t>
      </w:r>
    </w:p>
    <w:p w:rsidR="002B5353" w:rsidRDefault="002B5353" w:rsidP="002B5353">
      <w:pPr>
        <w:pStyle w:val="2"/>
        <w:spacing w:before="0" w:after="0"/>
        <w:ind w:firstLine="48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88196E" w:rsidRDefault="00DF2DC3" w:rsidP="002B5353">
      <w:pPr>
        <w:pStyle w:val="2"/>
        <w:spacing w:before="0" w:after="0"/>
        <w:ind w:firstLine="48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B5353">
        <w:rPr>
          <w:rFonts w:ascii="Times New Roman" w:hAnsi="Times New Roman" w:cs="Times New Roman"/>
          <w:b w:val="0"/>
          <w:color w:val="auto"/>
          <w:sz w:val="24"/>
          <w:szCs w:val="24"/>
        </w:rPr>
        <w:t>Глава 14. Ресурсное обеспечение реализации Концепции</w:t>
      </w:r>
    </w:p>
    <w:p w:rsidR="002B5353" w:rsidRPr="002B5353" w:rsidRDefault="002B5353" w:rsidP="002B5353"/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>58. В целях подготовки нормативной и методической б</w:t>
      </w:r>
      <w:r w:rsidRPr="002B5353">
        <w:rPr>
          <w:szCs w:val="24"/>
        </w:rPr>
        <w:t xml:space="preserve">азы по повышению открытости и подотчетности исполнительных органов государственной власти </w:t>
      </w:r>
      <w:hyperlink r:id="rId23" w:tooltip="(УТРАТИЛ СИЛУ 10.09.2020) О создании рабочей группы по разработке правовых актов по повышению открытости государственных органов и государственных учреждений" w:history="1">
        <w:r w:rsidRPr="002B5353">
          <w:rPr>
            <w:rStyle w:val="a3"/>
            <w:color w:val="auto"/>
            <w:szCs w:val="24"/>
            <w:u w:val="none"/>
          </w:rPr>
          <w:t>Распоряжением Правительства Приднестровской Молдавской Республики от 2 октября 2018 года № 774р</w:t>
        </w:r>
      </w:hyperlink>
      <w:r w:rsidRPr="002B5353">
        <w:rPr>
          <w:szCs w:val="24"/>
        </w:rPr>
        <w:t xml:space="preserve"> (САЗ 18-40) с изменениями и дополнением, внесенными </w:t>
      </w:r>
      <w:hyperlink r:id="rId24" w:tooltip="(УТРАТИЛ СИЛУ 10.09.2020) О внесении изменений и дополнения в Распоряжение Правительства Приднестровской Молдавской Республики от 2 октября 2018 года № 774р " w:history="1">
        <w:r w:rsidRPr="002B5353">
          <w:rPr>
            <w:rStyle w:val="a3"/>
            <w:color w:val="auto"/>
            <w:szCs w:val="24"/>
            <w:u w:val="none"/>
          </w:rPr>
          <w:t>Распоряжением Правительства Приднестровской Молдавской Республики от 26 февраля 2019 года № 114р</w:t>
        </w:r>
      </w:hyperlink>
      <w:r w:rsidRPr="002B5353">
        <w:rPr>
          <w:szCs w:val="24"/>
        </w:rPr>
        <w:t> (САЗ 19-8), создана рабочая группа при Правительственной комиссии по прове</w:t>
      </w:r>
      <w:r w:rsidRPr="002B5353">
        <w:rPr>
          <w:szCs w:val="24"/>
        </w:rPr>
        <w:t>дению административной реформы по разработке правовых актов по повышению открытости государственных органов и государственных учреждений (далее - рабочая группа).</w:t>
      </w:r>
    </w:p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>В состав рабочей группы входят представители Государственной службы средств массовой информац</w:t>
      </w:r>
      <w:r w:rsidRPr="002B5353">
        <w:rPr>
          <w:szCs w:val="24"/>
        </w:rPr>
        <w:t>ии, Государственной службы связи Приднестровской Молдавской Республики, Министерства внутренних дел Приднестровской Молдавской Республики, Министерства государственной безопасности Приднестровской Молдавской Республики, Министерства юстиции Приднестровской</w:t>
      </w:r>
      <w:r w:rsidRPr="002B5353">
        <w:rPr>
          <w:szCs w:val="24"/>
        </w:rPr>
        <w:t xml:space="preserve"> Молдавской Республики, Министерства финансов Приднестровской Молдавской Республики, Министерства по социальной защите и труду Приднестровской Молдавской Республики, Государственной службы охраны Приднестровской Молдавской Республики и Общественной палаты </w:t>
      </w:r>
      <w:r w:rsidRPr="002B5353">
        <w:rPr>
          <w:szCs w:val="24"/>
        </w:rPr>
        <w:t>Приднестровской Молдавской Республики.</w:t>
      </w:r>
    </w:p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>59. Рабочая группа вправе:</w:t>
      </w:r>
    </w:p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lastRenderedPageBreak/>
        <w:t>а) инициировать разработку нормативных правовых актов, направленных на реализацию основных положений Концепции и принципов открытости исполнительных органов государственной власти;</w:t>
      </w:r>
    </w:p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>б) заслуш</w:t>
      </w:r>
      <w:r w:rsidRPr="002B5353">
        <w:rPr>
          <w:szCs w:val="24"/>
        </w:rPr>
        <w:t>ивать отчеты исполнительных органов государственной власти по реализации принципов открытости.</w:t>
      </w:r>
    </w:p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>60. Ресурсное обеспечение реализации Концепции включает в себя меры по нормативно-методическому, информационно-аналитическому и кадровому обеспечению ее реализац</w:t>
      </w:r>
      <w:r w:rsidRPr="002B5353">
        <w:rPr>
          <w:szCs w:val="24"/>
        </w:rPr>
        <w:t>ии, а также работу по совершенствованию нормативно-правовой базы в сфере формирования государственной информационной системы (системы электронной демократии).</w:t>
      </w:r>
    </w:p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>61. Нормативно-методическое обеспечение предполагает разработку и принятие нормативно-методически</w:t>
      </w:r>
      <w:r w:rsidRPr="002B5353">
        <w:rPr>
          <w:szCs w:val="24"/>
        </w:rPr>
        <w:t>х и информационно-справочных документов, в том числе в рамках деятельности рабочей группы.</w:t>
      </w:r>
    </w:p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>62. Реализация Концепции позволит:</w:t>
      </w:r>
    </w:p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>а) государству - повысить прозрачность и подотчетность исполнительных органов государственной власти, а также увеличить уровень ин</w:t>
      </w:r>
      <w:r w:rsidRPr="002B5353">
        <w:rPr>
          <w:szCs w:val="24"/>
        </w:rPr>
        <w:t>формационной открытости исполнительных органов государственной власти для удобства граждан;</w:t>
      </w:r>
    </w:p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>б) исполнительным органам государственной власти - усилить эффективность реализации основных функций и задач, возложенных на соответствующие исполнительные органы г</w:t>
      </w:r>
      <w:r w:rsidRPr="002B5353">
        <w:rPr>
          <w:szCs w:val="24"/>
        </w:rPr>
        <w:t>осударственной власти, и способствовать усилению ответственности должностных лиц за реализацию принципов открытости, определенных настоящей Концепцией, а также наладить обратную связь с гражданами республики для повышения эффективности принимаемых решений;</w:t>
      </w:r>
    </w:p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 xml:space="preserve">в) гражданам - участвовать в общественном обсуждении разрабатываемых проектов нормативных правовых актов и принимаемых решений исполнительными органами государственной власти, а также способствовать усилению гражданского контроля посредством оценки </w:t>
      </w:r>
      <w:r w:rsidRPr="002B5353">
        <w:rPr>
          <w:szCs w:val="24"/>
        </w:rPr>
        <w:t>эффективности деятельности исполнительных органов государственной власти (их структурных подразделений) с учетом качества предоставления ими государственных услуг.</w:t>
      </w:r>
    </w:p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>63. Принятие и внедрение Концепции позволит:</w:t>
      </w:r>
    </w:p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>а) повысить удовлетворенность граждан качеством</w:t>
      </w:r>
      <w:r w:rsidRPr="002B5353">
        <w:rPr>
          <w:szCs w:val="24"/>
        </w:rPr>
        <w:t xml:space="preserve"> государственного управления;</w:t>
      </w:r>
    </w:p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>б) усовершенствовать государственное управление путем перехода к принципам открытости исполнительных органов государственной власти;</w:t>
      </w:r>
    </w:p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>в) повысить уровень информационной открытости и подотчетности исполнительных органов государс</w:t>
      </w:r>
      <w:r w:rsidRPr="002B5353">
        <w:rPr>
          <w:szCs w:val="24"/>
        </w:rPr>
        <w:t>твенной власти посредством:</w:t>
      </w:r>
    </w:p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>1) проведения Государственной службой средств массовой информации мониторинга информации о деятельности исполнительных органов государственной власти, размещенной на их официальных сайтах в глобальной сети Интернет;</w:t>
      </w:r>
    </w:p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>2) осуществл</w:t>
      </w:r>
      <w:r w:rsidRPr="002B5353">
        <w:rPr>
          <w:szCs w:val="24"/>
        </w:rPr>
        <w:t>ения Прокуратурой Приднестровской Молдавской Республики контроля за соблюдением требований к организации доступа к информации о деятельности исполнительных органов государственной власти и ее размещению в глобальной сети Интернет;</w:t>
      </w:r>
    </w:p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>г) обеспечить полноту, до</w:t>
      </w:r>
      <w:r w:rsidRPr="002B5353">
        <w:rPr>
          <w:szCs w:val="24"/>
        </w:rPr>
        <w:t>стоверность, объективность и своевременность размещения информации о деятельности исполнительных органов государственной власти, размещенной на их официальных сайтах в глобальной сети Интернет, подлежащей раскрытию в обязательном порядке в соответствии с т</w:t>
      </w:r>
      <w:r w:rsidRPr="002B5353">
        <w:rPr>
          <w:szCs w:val="24"/>
        </w:rPr>
        <w:t>ребованиями действующего законодательства Приднестровской Молдавской Республики;</w:t>
      </w:r>
    </w:p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>д) обеспечить свободный доступ к открытым данным исполнительных органов государственной власти, размещенным на их официальных сайтах в глобальной сети Интернет.</w:t>
      </w:r>
    </w:p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lastRenderedPageBreak/>
        <w:t>64. Реализация</w:t>
      </w:r>
      <w:r w:rsidRPr="002B5353">
        <w:rPr>
          <w:szCs w:val="24"/>
        </w:rPr>
        <w:t xml:space="preserve"> Концепции обеспечивается исполнительными органами государственной власти в рамках установленных полномочий.</w:t>
      </w:r>
    </w:p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>65. Координацию деятельности исполнительных органов государственной власти осуществляет рабочая группа в части реализации основных принципов открыт</w:t>
      </w:r>
      <w:r w:rsidRPr="002B5353">
        <w:rPr>
          <w:szCs w:val="24"/>
        </w:rPr>
        <w:t>ости, определенных настоящей Концепцией, с использованием механизмов (инструментов) ее реализации.</w:t>
      </w:r>
    </w:p>
    <w:p w:rsidR="0088196E" w:rsidRPr="002B5353" w:rsidRDefault="00DF2DC3" w:rsidP="002B5353">
      <w:pPr>
        <w:ind w:firstLine="480"/>
        <w:jc w:val="both"/>
        <w:rPr>
          <w:szCs w:val="24"/>
        </w:rPr>
      </w:pPr>
      <w:r w:rsidRPr="002B5353">
        <w:rPr>
          <w:szCs w:val="24"/>
        </w:rPr>
        <w:t>66. Контроль за реализацией Концепции осуществляют Государственная служба средств массовой информации и Правительство Приднестровской Молдавской Республики.</w:t>
      </w:r>
    </w:p>
    <w:p w:rsidR="002B5353" w:rsidRDefault="002B5353" w:rsidP="002B5353">
      <w:pPr>
        <w:pStyle w:val="a4"/>
        <w:spacing w:before="0" w:beforeAutospacing="0" w:after="0" w:afterAutospacing="0"/>
        <w:jc w:val="right"/>
        <w:rPr>
          <w:szCs w:val="24"/>
        </w:rPr>
      </w:pPr>
    </w:p>
    <w:p w:rsidR="002B5353" w:rsidRDefault="002B5353" w:rsidP="002B5353">
      <w:pPr>
        <w:pStyle w:val="a4"/>
        <w:spacing w:before="0" w:beforeAutospacing="0" w:after="0" w:afterAutospacing="0"/>
        <w:jc w:val="right"/>
        <w:rPr>
          <w:szCs w:val="24"/>
        </w:rPr>
      </w:pPr>
    </w:p>
    <w:p w:rsidR="002B5353" w:rsidRDefault="002B5353" w:rsidP="002B5353">
      <w:pPr>
        <w:pStyle w:val="a4"/>
        <w:spacing w:before="0" w:beforeAutospacing="0" w:after="0" w:afterAutospacing="0"/>
        <w:jc w:val="right"/>
        <w:rPr>
          <w:szCs w:val="24"/>
        </w:rPr>
      </w:pPr>
    </w:p>
    <w:p w:rsidR="002B5353" w:rsidRDefault="002B5353" w:rsidP="002B5353">
      <w:pPr>
        <w:pStyle w:val="a4"/>
        <w:spacing w:before="0" w:beforeAutospacing="0" w:after="0" w:afterAutospacing="0"/>
        <w:jc w:val="right"/>
        <w:rPr>
          <w:szCs w:val="24"/>
        </w:rPr>
      </w:pPr>
    </w:p>
    <w:p w:rsidR="002B5353" w:rsidRDefault="002B5353" w:rsidP="002B5353">
      <w:pPr>
        <w:pStyle w:val="a4"/>
        <w:spacing w:before="0" w:beforeAutospacing="0" w:after="0" w:afterAutospacing="0"/>
        <w:jc w:val="right"/>
        <w:rPr>
          <w:szCs w:val="24"/>
        </w:rPr>
      </w:pPr>
    </w:p>
    <w:p w:rsidR="002B5353" w:rsidRDefault="002B5353" w:rsidP="002B5353">
      <w:pPr>
        <w:pStyle w:val="a4"/>
        <w:spacing w:before="0" w:beforeAutospacing="0" w:after="0" w:afterAutospacing="0"/>
        <w:jc w:val="right"/>
        <w:rPr>
          <w:szCs w:val="24"/>
        </w:rPr>
      </w:pPr>
    </w:p>
    <w:p w:rsidR="002B5353" w:rsidRDefault="002B5353" w:rsidP="002B5353">
      <w:pPr>
        <w:pStyle w:val="a4"/>
        <w:spacing w:before="0" w:beforeAutospacing="0" w:after="0" w:afterAutospacing="0"/>
        <w:jc w:val="right"/>
        <w:rPr>
          <w:szCs w:val="24"/>
        </w:rPr>
      </w:pPr>
    </w:p>
    <w:p w:rsidR="002B5353" w:rsidRDefault="002B5353" w:rsidP="002B5353">
      <w:pPr>
        <w:pStyle w:val="a4"/>
        <w:spacing w:before="0" w:beforeAutospacing="0" w:after="0" w:afterAutospacing="0"/>
        <w:jc w:val="right"/>
        <w:rPr>
          <w:szCs w:val="24"/>
        </w:rPr>
      </w:pPr>
    </w:p>
    <w:p w:rsidR="002B5353" w:rsidRDefault="002B5353" w:rsidP="002B5353">
      <w:pPr>
        <w:pStyle w:val="a4"/>
        <w:spacing w:before="0" w:beforeAutospacing="0" w:after="0" w:afterAutospacing="0"/>
        <w:jc w:val="right"/>
        <w:rPr>
          <w:szCs w:val="24"/>
        </w:rPr>
      </w:pPr>
    </w:p>
    <w:p w:rsidR="002B5353" w:rsidRDefault="002B5353" w:rsidP="002B5353">
      <w:pPr>
        <w:pStyle w:val="a4"/>
        <w:spacing w:before="0" w:beforeAutospacing="0" w:after="0" w:afterAutospacing="0"/>
        <w:jc w:val="right"/>
        <w:rPr>
          <w:szCs w:val="24"/>
        </w:rPr>
      </w:pPr>
    </w:p>
    <w:p w:rsidR="002B5353" w:rsidRDefault="002B5353" w:rsidP="002B5353">
      <w:pPr>
        <w:pStyle w:val="a4"/>
        <w:spacing w:before="0" w:beforeAutospacing="0" w:after="0" w:afterAutospacing="0"/>
        <w:jc w:val="right"/>
        <w:rPr>
          <w:szCs w:val="24"/>
        </w:rPr>
      </w:pPr>
    </w:p>
    <w:p w:rsidR="002B5353" w:rsidRDefault="002B5353" w:rsidP="002B5353">
      <w:pPr>
        <w:pStyle w:val="a4"/>
        <w:spacing w:before="0" w:beforeAutospacing="0" w:after="0" w:afterAutospacing="0"/>
        <w:jc w:val="right"/>
        <w:rPr>
          <w:szCs w:val="24"/>
        </w:rPr>
      </w:pPr>
    </w:p>
    <w:p w:rsidR="002B5353" w:rsidRDefault="002B5353" w:rsidP="002B5353">
      <w:pPr>
        <w:pStyle w:val="a4"/>
        <w:spacing w:before="0" w:beforeAutospacing="0" w:after="0" w:afterAutospacing="0"/>
        <w:jc w:val="right"/>
        <w:rPr>
          <w:szCs w:val="24"/>
        </w:rPr>
      </w:pPr>
    </w:p>
    <w:p w:rsidR="002B5353" w:rsidRDefault="002B5353" w:rsidP="002B5353">
      <w:pPr>
        <w:pStyle w:val="a4"/>
        <w:spacing w:before="0" w:beforeAutospacing="0" w:after="0" w:afterAutospacing="0"/>
        <w:jc w:val="right"/>
        <w:rPr>
          <w:szCs w:val="24"/>
        </w:rPr>
      </w:pPr>
    </w:p>
    <w:p w:rsidR="002B5353" w:rsidRDefault="002B5353" w:rsidP="002B5353">
      <w:pPr>
        <w:pStyle w:val="a4"/>
        <w:spacing w:before="0" w:beforeAutospacing="0" w:after="0" w:afterAutospacing="0"/>
        <w:jc w:val="right"/>
        <w:rPr>
          <w:szCs w:val="24"/>
        </w:rPr>
      </w:pPr>
    </w:p>
    <w:p w:rsidR="002B5353" w:rsidRDefault="002B5353" w:rsidP="002B5353">
      <w:pPr>
        <w:pStyle w:val="a4"/>
        <w:spacing w:before="0" w:beforeAutospacing="0" w:after="0" w:afterAutospacing="0"/>
        <w:jc w:val="right"/>
        <w:rPr>
          <w:szCs w:val="24"/>
        </w:rPr>
      </w:pPr>
    </w:p>
    <w:p w:rsidR="002B5353" w:rsidRDefault="002B5353" w:rsidP="002B5353">
      <w:pPr>
        <w:pStyle w:val="a4"/>
        <w:spacing w:before="0" w:beforeAutospacing="0" w:after="0" w:afterAutospacing="0"/>
        <w:jc w:val="right"/>
        <w:rPr>
          <w:szCs w:val="24"/>
        </w:rPr>
      </w:pPr>
    </w:p>
    <w:p w:rsidR="002B5353" w:rsidRDefault="002B5353" w:rsidP="002B5353">
      <w:pPr>
        <w:pStyle w:val="a4"/>
        <w:spacing w:before="0" w:beforeAutospacing="0" w:after="0" w:afterAutospacing="0"/>
        <w:jc w:val="right"/>
        <w:rPr>
          <w:szCs w:val="24"/>
        </w:rPr>
      </w:pPr>
    </w:p>
    <w:p w:rsidR="002B5353" w:rsidRDefault="002B5353" w:rsidP="002B5353">
      <w:pPr>
        <w:pStyle w:val="a4"/>
        <w:spacing w:before="0" w:beforeAutospacing="0" w:after="0" w:afterAutospacing="0"/>
        <w:jc w:val="right"/>
        <w:rPr>
          <w:szCs w:val="24"/>
        </w:rPr>
      </w:pPr>
    </w:p>
    <w:p w:rsidR="002B5353" w:rsidRDefault="002B5353" w:rsidP="002B5353">
      <w:pPr>
        <w:pStyle w:val="a4"/>
        <w:spacing w:before="0" w:beforeAutospacing="0" w:after="0" w:afterAutospacing="0"/>
        <w:jc w:val="right"/>
        <w:rPr>
          <w:szCs w:val="24"/>
        </w:rPr>
      </w:pPr>
    </w:p>
    <w:p w:rsidR="002B5353" w:rsidRDefault="002B5353" w:rsidP="002B5353">
      <w:pPr>
        <w:pStyle w:val="a4"/>
        <w:spacing w:before="0" w:beforeAutospacing="0" w:after="0" w:afterAutospacing="0"/>
        <w:jc w:val="right"/>
        <w:rPr>
          <w:szCs w:val="24"/>
        </w:rPr>
      </w:pPr>
    </w:p>
    <w:p w:rsidR="002B5353" w:rsidRDefault="002B5353" w:rsidP="002B5353">
      <w:pPr>
        <w:pStyle w:val="a4"/>
        <w:spacing w:before="0" w:beforeAutospacing="0" w:after="0" w:afterAutospacing="0"/>
        <w:jc w:val="right"/>
        <w:rPr>
          <w:szCs w:val="24"/>
        </w:rPr>
      </w:pPr>
    </w:p>
    <w:p w:rsidR="002B5353" w:rsidRDefault="002B5353" w:rsidP="002B5353">
      <w:pPr>
        <w:pStyle w:val="a4"/>
        <w:spacing w:before="0" w:beforeAutospacing="0" w:after="0" w:afterAutospacing="0"/>
        <w:jc w:val="right"/>
        <w:rPr>
          <w:szCs w:val="24"/>
        </w:rPr>
      </w:pPr>
    </w:p>
    <w:p w:rsidR="002B5353" w:rsidRDefault="002B5353" w:rsidP="002B5353">
      <w:pPr>
        <w:pStyle w:val="a4"/>
        <w:spacing w:before="0" w:beforeAutospacing="0" w:after="0" w:afterAutospacing="0"/>
        <w:jc w:val="right"/>
        <w:rPr>
          <w:szCs w:val="24"/>
        </w:rPr>
      </w:pPr>
    </w:p>
    <w:p w:rsidR="002B5353" w:rsidRDefault="002B5353" w:rsidP="002B5353">
      <w:pPr>
        <w:pStyle w:val="a4"/>
        <w:spacing w:before="0" w:beforeAutospacing="0" w:after="0" w:afterAutospacing="0"/>
        <w:jc w:val="right"/>
        <w:rPr>
          <w:szCs w:val="24"/>
        </w:rPr>
      </w:pPr>
    </w:p>
    <w:p w:rsidR="002B5353" w:rsidRDefault="002B5353" w:rsidP="002B5353">
      <w:pPr>
        <w:pStyle w:val="a4"/>
        <w:spacing w:before="0" w:beforeAutospacing="0" w:after="0" w:afterAutospacing="0"/>
        <w:jc w:val="right"/>
        <w:rPr>
          <w:szCs w:val="24"/>
        </w:rPr>
      </w:pPr>
    </w:p>
    <w:p w:rsidR="002B5353" w:rsidRDefault="002B5353" w:rsidP="002B5353">
      <w:pPr>
        <w:pStyle w:val="a4"/>
        <w:spacing w:before="0" w:beforeAutospacing="0" w:after="0" w:afterAutospacing="0"/>
        <w:jc w:val="right"/>
        <w:rPr>
          <w:szCs w:val="24"/>
        </w:rPr>
      </w:pPr>
    </w:p>
    <w:p w:rsidR="002B5353" w:rsidRDefault="002B5353" w:rsidP="002B5353">
      <w:pPr>
        <w:pStyle w:val="a4"/>
        <w:spacing w:before="0" w:beforeAutospacing="0" w:after="0" w:afterAutospacing="0"/>
        <w:jc w:val="right"/>
        <w:rPr>
          <w:szCs w:val="24"/>
        </w:rPr>
      </w:pPr>
    </w:p>
    <w:p w:rsidR="002B5353" w:rsidRDefault="002B5353" w:rsidP="002B5353">
      <w:pPr>
        <w:pStyle w:val="a4"/>
        <w:spacing w:before="0" w:beforeAutospacing="0" w:after="0" w:afterAutospacing="0"/>
        <w:jc w:val="right"/>
        <w:rPr>
          <w:szCs w:val="24"/>
        </w:rPr>
      </w:pPr>
    </w:p>
    <w:p w:rsidR="002B5353" w:rsidRDefault="002B5353" w:rsidP="002B5353">
      <w:pPr>
        <w:pStyle w:val="a4"/>
        <w:spacing w:before="0" w:beforeAutospacing="0" w:after="0" w:afterAutospacing="0"/>
        <w:jc w:val="right"/>
        <w:rPr>
          <w:szCs w:val="24"/>
        </w:rPr>
      </w:pPr>
    </w:p>
    <w:p w:rsidR="002B5353" w:rsidRDefault="002B5353" w:rsidP="002B5353">
      <w:pPr>
        <w:pStyle w:val="a4"/>
        <w:spacing w:before="0" w:beforeAutospacing="0" w:after="0" w:afterAutospacing="0"/>
        <w:jc w:val="right"/>
        <w:rPr>
          <w:szCs w:val="24"/>
        </w:rPr>
      </w:pPr>
    </w:p>
    <w:p w:rsidR="002B5353" w:rsidRDefault="002B5353" w:rsidP="002B5353">
      <w:pPr>
        <w:pStyle w:val="a4"/>
        <w:spacing w:before="0" w:beforeAutospacing="0" w:after="0" w:afterAutospacing="0"/>
        <w:jc w:val="right"/>
        <w:rPr>
          <w:szCs w:val="24"/>
        </w:rPr>
      </w:pPr>
    </w:p>
    <w:p w:rsidR="002B5353" w:rsidRDefault="002B5353" w:rsidP="002B5353">
      <w:pPr>
        <w:pStyle w:val="a4"/>
        <w:spacing w:before="0" w:beforeAutospacing="0" w:after="0" w:afterAutospacing="0"/>
        <w:jc w:val="right"/>
        <w:rPr>
          <w:szCs w:val="24"/>
        </w:rPr>
      </w:pPr>
    </w:p>
    <w:p w:rsidR="002B5353" w:rsidRDefault="002B5353" w:rsidP="002B5353">
      <w:pPr>
        <w:pStyle w:val="a4"/>
        <w:spacing w:before="0" w:beforeAutospacing="0" w:after="0" w:afterAutospacing="0"/>
        <w:jc w:val="right"/>
        <w:rPr>
          <w:szCs w:val="24"/>
        </w:rPr>
      </w:pPr>
    </w:p>
    <w:p w:rsidR="002B5353" w:rsidRDefault="002B5353" w:rsidP="002B5353">
      <w:pPr>
        <w:pStyle w:val="a4"/>
        <w:spacing w:before="0" w:beforeAutospacing="0" w:after="0" w:afterAutospacing="0"/>
        <w:jc w:val="right"/>
        <w:rPr>
          <w:szCs w:val="24"/>
        </w:rPr>
      </w:pPr>
    </w:p>
    <w:p w:rsidR="002B5353" w:rsidRDefault="002B5353" w:rsidP="002B5353">
      <w:pPr>
        <w:pStyle w:val="a4"/>
        <w:spacing w:before="0" w:beforeAutospacing="0" w:after="0" w:afterAutospacing="0"/>
        <w:jc w:val="right"/>
        <w:rPr>
          <w:szCs w:val="24"/>
        </w:rPr>
      </w:pPr>
    </w:p>
    <w:p w:rsidR="002B5353" w:rsidRDefault="002B5353" w:rsidP="002B5353">
      <w:pPr>
        <w:pStyle w:val="a4"/>
        <w:spacing w:before="0" w:beforeAutospacing="0" w:after="0" w:afterAutospacing="0"/>
        <w:jc w:val="right"/>
        <w:rPr>
          <w:szCs w:val="24"/>
        </w:rPr>
      </w:pPr>
    </w:p>
    <w:p w:rsidR="002B5353" w:rsidRDefault="002B5353" w:rsidP="002B5353">
      <w:pPr>
        <w:pStyle w:val="a4"/>
        <w:spacing w:before="0" w:beforeAutospacing="0" w:after="0" w:afterAutospacing="0"/>
        <w:jc w:val="right"/>
        <w:rPr>
          <w:szCs w:val="24"/>
        </w:rPr>
      </w:pPr>
    </w:p>
    <w:p w:rsidR="002B5353" w:rsidRDefault="002B5353" w:rsidP="002B5353">
      <w:pPr>
        <w:pStyle w:val="a4"/>
        <w:spacing w:before="0" w:beforeAutospacing="0" w:after="0" w:afterAutospacing="0"/>
        <w:jc w:val="right"/>
        <w:rPr>
          <w:szCs w:val="24"/>
        </w:rPr>
      </w:pPr>
    </w:p>
    <w:p w:rsidR="002B5353" w:rsidRDefault="002B5353" w:rsidP="002B5353">
      <w:pPr>
        <w:pStyle w:val="a4"/>
        <w:spacing w:before="0" w:beforeAutospacing="0" w:after="0" w:afterAutospacing="0"/>
        <w:jc w:val="right"/>
        <w:rPr>
          <w:szCs w:val="24"/>
        </w:rPr>
      </w:pPr>
    </w:p>
    <w:p w:rsidR="0088196E" w:rsidRPr="002B5353" w:rsidRDefault="00DF2DC3" w:rsidP="002B5353">
      <w:pPr>
        <w:pStyle w:val="a4"/>
        <w:spacing w:before="0" w:beforeAutospacing="0" w:after="0" w:afterAutospacing="0"/>
        <w:jc w:val="right"/>
        <w:rPr>
          <w:szCs w:val="24"/>
        </w:rPr>
      </w:pPr>
      <w:r w:rsidRPr="002B5353">
        <w:rPr>
          <w:szCs w:val="24"/>
        </w:rPr>
        <w:lastRenderedPageBreak/>
        <w:t>ПРИЛОЖЕНИЕ № 2</w:t>
      </w:r>
      <w:r w:rsidRPr="002B5353">
        <w:rPr>
          <w:szCs w:val="24"/>
        </w:rPr>
        <w:br/>
      </w:r>
      <w:r w:rsidRPr="002B5353">
        <w:rPr>
          <w:szCs w:val="24"/>
        </w:rPr>
        <w:t>к Постановлению Правительства</w:t>
      </w:r>
      <w:r w:rsidRPr="002B5353">
        <w:rPr>
          <w:szCs w:val="24"/>
        </w:rPr>
        <w:br/>
      </w:r>
      <w:r w:rsidRPr="002B5353">
        <w:rPr>
          <w:szCs w:val="24"/>
        </w:rPr>
        <w:t>Приднестровской Молдавской</w:t>
      </w:r>
      <w:r w:rsidRPr="002B5353">
        <w:rPr>
          <w:szCs w:val="24"/>
        </w:rPr>
        <w:br/>
      </w:r>
      <w:r w:rsidRPr="002B5353">
        <w:rPr>
          <w:szCs w:val="24"/>
        </w:rPr>
        <w:t>Республики</w:t>
      </w:r>
      <w:r w:rsidRPr="002B5353">
        <w:rPr>
          <w:szCs w:val="24"/>
        </w:rPr>
        <w:br/>
      </w:r>
      <w:r w:rsidRPr="002B5353">
        <w:rPr>
          <w:szCs w:val="24"/>
        </w:rPr>
        <w:t>от 18 июля 2019 года № 265</w:t>
      </w:r>
    </w:p>
    <w:p w:rsidR="0088196E" w:rsidRPr="002B5353" w:rsidRDefault="00DF2DC3" w:rsidP="002B5353">
      <w:pPr>
        <w:pStyle w:val="1"/>
        <w:spacing w:before="0" w:after="0"/>
        <w:ind w:firstLine="48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B5353">
        <w:rPr>
          <w:rFonts w:ascii="Times New Roman" w:hAnsi="Times New Roman" w:cs="Times New Roman"/>
          <w:b w:val="0"/>
          <w:color w:val="auto"/>
          <w:sz w:val="24"/>
          <w:szCs w:val="24"/>
        </w:rPr>
        <w:t>ПЛАН МЕРОПРИЯТИЙ</w:t>
      </w:r>
      <w:r w:rsidRPr="002B5353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по реализации </w:t>
      </w:r>
      <w:bookmarkStart w:id="0" w:name="_GoBack"/>
      <w:r w:rsidRPr="002B5353">
        <w:rPr>
          <w:rFonts w:ascii="Times New Roman" w:hAnsi="Times New Roman" w:cs="Times New Roman"/>
          <w:b w:val="0"/>
          <w:color w:val="auto"/>
          <w:sz w:val="24"/>
          <w:szCs w:val="24"/>
        </w:rPr>
        <w:t>Концепции повышения открытости исполнительных органов государственной власти</w:t>
      </w:r>
      <w:bookmarkEnd w:id="0"/>
    </w:p>
    <w:tbl>
      <w:tblPr>
        <w:tblStyle w:val="TableNormal"/>
        <w:tblW w:w="5100" w:type="pct"/>
        <w:tblCellSpacing w:w="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6179"/>
        <w:gridCol w:w="3158"/>
      </w:tblGrid>
      <w:tr w:rsidR="002B5353" w:rsidRPr="002B5353" w:rsidTr="002B5353">
        <w:trPr>
          <w:tblCellSpacing w:w="0" w:type="dxa"/>
        </w:trPr>
        <w:tc>
          <w:tcPr>
            <w:tcW w:w="200" w:type="pct"/>
          </w:tcPr>
          <w:p w:rsidR="0088196E" w:rsidRPr="002B5353" w:rsidRDefault="00DF2DC3" w:rsidP="002B5353">
            <w:pPr>
              <w:pStyle w:val="a4"/>
              <w:spacing w:before="0" w:beforeAutospacing="0" w:after="0" w:afterAutospacing="0"/>
              <w:jc w:val="center"/>
              <w:rPr>
                <w:szCs w:val="24"/>
              </w:rPr>
            </w:pPr>
            <w:r w:rsidRPr="002B5353">
              <w:rPr>
                <w:szCs w:val="24"/>
              </w:rPr>
              <w:t>№</w:t>
            </w:r>
          </w:p>
        </w:tc>
        <w:tc>
          <w:tcPr>
            <w:tcW w:w="3100" w:type="pct"/>
          </w:tcPr>
          <w:p w:rsidR="0088196E" w:rsidRPr="002B5353" w:rsidRDefault="00DF2DC3" w:rsidP="002B5353">
            <w:pPr>
              <w:pStyle w:val="a4"/>
              <w:spacing w:before="0" w:beforeAutospacing="0" w:after="0" w:afterAutospacing="0"/>
              <w:jc w:val="center"/>
              <w:rPr>
                <w:szCs w:val="24"/>
              </w:rPr>
            </w:pPr>
            <w:r w:rsidRPr="002B5353">
              <w:rPr>
                <w:szCs w:val="24"/>
              </w:rPr>
              <w:t>Мероприятия</w:t>
            </w:r>
          </w:p>
        </w:tc>
        <w:tc>
          <w:tcPr>
            <w:tcW w:w="1600" w:type="pct"/>
          </w:tcPr>
          <w:p w:rsidR="0088196E" w:rsidRPr="002B5353" w:rsidRDefault="00DF2DC3" w:rsidP="002B5353">
            <w:pPr>
              <w:pStyle w:val="a4"/>
              <w:spacing w:before="0" w:beforeAutospacing="0" w:after="0" w:afterAutospacing="0"/>
              <w:jc w:val="center"/>
              <w:rPr>
                <w:szCs w:val="24"/>
              </w:rPr>
            </w:pPr>
            <w:r w:rsidRPr="002B5353">
              <w:rPr>
                <w:szCs w:val="24"/>
              </w:rPr>
              <w:t>Сроки исполнения, ответс</w:t>
            </w:r>
            <w:r w:rsidRPr="002B5353">
              <w:rPr>
                <w:szCs w:val="24"/>
              </w:rPr>
              <w:t>твенные исполнители</w:t>
            </w:r>
          </w:p>
        </w:tc>
      </w:tr>
      <w:tr w:rsidR="002B5353" w:rsidRPr="002B5353" w:rsidTr="002B5353">
        <w:trPr>
          <w:tblCellSpacing w:w="0" w:type="dxa"/>
        </w:trPr>
        <w:tc>
          <w:tcPr>
            <w:tcW w:w="200" w:type="pct"/>
          </w:tcPr>
          <w:p w:rsidR="0088196E" w:rsidRPr="002B5353" w:rsidRDefault="00DF2DC3" w:rsidP="002B5353">
            <w:pPr>
              <w:pStyle w:val="a4"/>
              <w:spacing w:before="0" w:beforeAutospacing="0" w:after="0" w:afterAutospacing="0"/>
              <w:jc w:val="center"/>
              <w:rPr>
                <w:szCs w:val="24"/>
              </w:rPr>
            </w:pPr>
            <w:r w:rsidRPr="002B5353">
              <w:rPr>
                <w:szCs w:val="24"/>
              </w:rPr>
              <w:t>1.</w:t>
            </w:r>
          </w:p>
        </w:tc>
        <w:tc>
          <w:tcPr>
            <w:tcW w:w="3100" w:type="pct"/>
          </w:tcPr>
          <w:p w:rsidR="0088196E" w:rsidRPr="002B5353" w:rsidRDefault="00DF2DC3" w:rsidP="002B5353">
            <w:pPr>
              <w:pStyle w:val="a4"/>
              <w:spacing w:before="0" w:beforeAutospacing="0" w:after="0" w:afterAutospacing="0"/>
              <w:rPr>
                <w:szCs w:val="24"/>
              </w:rPr>
            </w:pPr>
            <w:r w:rsidRPr="002B5353">
              <w:rPr>
                <w:szCs w:val="24"/>
              </w:rPr>
              <w:t>Разработка ведомственного правового акта, утверждающего методику реализации Концепции повышения открытости исполнительных органов государственной власти</w:t>
            </w:r>
          </w:p>
        </w:tc>
        <w:tc>
          <w:tcPr>
            <w:tcW w:w="1600" w:type="pct"/>
          </w:tcPr>
          <w:p w:rsidR="0088196E" w:rsidRPr="002B5353" w:rsidRDefault="00DF2DC3" w:rsidP="002B5353">
            <w:pPr>
              <w:pStyle w:val="a4"/>
              <w:spacing w:before="0" w:beforeAutospacing="0" w:after="0" w:afterAutospacing="0"/>
              <w:jc w:val="center"/>
              <w:rPr>
                <w:szCs w:val="24"/>
              </w:rPr>
            </w:pPr>
            <w:r w:rsidRPr="002B5353">
              <w:rPr>
                <w:szCs w:val="24"/>
              </w:rPr>
              <w:t>Сентябрь 2019 года</w:t>
            </w:r>
          </w:p>
          <w:p w:rsidR="0088196E" w:rsidRPr="002B5353" w:rsidRDefault="00DF2DC3" w:rsidP="002B5353">
            <w:pPr>
              <w:pStyle w:val="a4"/>
              <w:spacing w:before="0" w:beforeAutospacing="0" w:after="0" w:afterAutospacing="0"/>
              <w:jc w:val="center"/>
              <w:rPr>
                <w:szCs w:val="24"/>
              </w:rPr>
            </w:pPr>
            <w:r w:rsidRPr="002B5353">
              <w:rPr>
                <w:szCs w:val="24"/>
              </w:rPr>
              <w:t>Рабочая группа</w:t>
            </w:r>
          </w:p>
          <w:p w:rsidR="0088196E" w:rsidRPr="002B5353" w:rsidRDefault="00DF2DC3" w:rsidP="002B5353">
            <w:pPr>
              <w:pStyle w:val="a4"/>
              <w:spacing w:before="0" w:beforeAutospacing="0" w:after="0" w:afterAutospacing="0"/>
              <w:jc w:val="center"/>
              <w:rPr>
                <w:szCs w:val="24"/>
              </w:rPr>
            </w:pPr>
            <w:r w:rsidRPr="002B5353">
              <w:rPr>
                <w:szCs w:val="24"/>
              </w:rPr>
              <w:t xml:space="preserve">по разработке правовых актов по повышению </w:t>
            </w:r>
            <w:r w:rsidRPr="002B5353">
              <w:rPr>
                <w:szCs w:val="24"/>
              </w:rPr>
              <w:t>открытости исполнительных органов государственной власти</w:t>
            </w:r>
          </w:p>
          <w:p w:rsidR="0088196E" w:rsidRPr="002B5353" w:rsidRDefault="00DF2DC3" w:rsidP="002B5353">
            <w:pPr>
              <w:pStyle w:val="a4"/>
              <w:spacing w:before="0" w:beforeAutospacing="0" w:after="0" w:afterAutospacing="0"/>
              <w:jc w:val="center"/>
              <w:rPr>
                <w:szCs w:val="24"/>
              </w:rPr>
            </w:pPr>
            <w:r w:rsidRPr="002B5353">
              <w:rPr>
                <w:szCs w:val="24"/>
              </w:rPr>
              <w:t>Государственная служба средств массовой информации</w:t>
            </w:r>
          </w:p>
          <w:p w:rsidR="0088196E" w:rsidRPr="002B5353" w:rsidRDefault="00DF2DC3" w:rsidP="002B5353">
            <w:pPr>
              <w:pStyle w:val="a4"/>
              <w:spacing w:before="0" w:beforeAutospacing="0" w:after="0" w:afterAutospacing="0"/>
              <w:jc w:val="center"/>
              <w:rPr>
                <w:szCs w:val="24"/>
              </w:rPr>
            </w:pPr>
            <w:r w:rsidRPr="002B5353">
              <w:rPr>
                <w:szCs w:val="24"/>
              </w:rPr>
              <w:t>Приднестровской Молдавской Республики</w:t>
            </w:r>
          </w:p>
        </w:tc>
      </w:tr>
      <w:tr w:rsidR="002B5353" w:rsidRPr="002B5353" w:rsidTr="002B5353">
        <w:trPr>
          <w:tblCellSpacing w:w="0" w:type="dxa"/>
        </w:trPr>
        <w:tc>
          <w:tcPr>
            <w:tcW w:w="200" w:type="pct"/>
          </w:tcPr>
          <w:p w:rsidR="0088196E" w:rsidRPr="002B5353" w:rsidRDefault="00DF2DC3" w:rsidP="002B5353">
            <w:pPr>
              <w:pStyle w:val="a4"/>
              <w:spacing w:before="0" w:beforeAutospacing="0" w:after="0" w:afterAutospacing="0"/>
              <w:jc w:val="center"/>
              <w:rPr>
                <w:szCs w:val="24"/>
              </w:rPr>
            </w:pPr>
            <w:r w:rsidRPr="002B5353">
              <w:rPr>
                <w:szCs w:val="24"/>
              </w:rPr>
              <w:t>2.</w:t>
            </w:r>
          </w:p>
        </w:tc>
        <w:tc>
          <w:tcPr>
            <w:tcW w:w="3100" w:type="pct"/>
          </w:tcPr>
          <w:p w:rsidR="0088196E" w:rsidRPr="002B5353" w:rsidRDefault="00DF2DC3" w:rsidP="002B5353">
            <w:pPr>
              <w:pStyle w:val="a4"/>
              <w:spacing w:before="0" w:beforeAutospacing="0" w:after="0" w:afterAutospacing="0"/>
              <w:rPr>
                <w:szCs w:val="24"/>
              </w:rPr>
            </w:pPr>
            <w:r w:rsidRPr="002B5353">
              <w:rPr>
                <w:szCs w:val="24"/>
              </w:rPr>
              <w:t>Разработка и внесение на утверждение Правительству Приднестровской Молдавской Республики проекта постановл</w:t>
            </w:r>
            <w:r w:rsidRPr="002B5353">
              <w:rPr>
                <w:szCs w:val="24"/>
              </w:rPr>
              <w:t>ения Правительства Приднестровской Молдавской Республики "Об утверждении Перечня информации, размещаемой в глобальной сети Интернет, о деятельности исполнительных органов государственной власти, руководство которыми осуществляет Правительство Приднестровск</w:t>
            </w:r>
            <w:r w:rsidRPr="002B5353">
              <w:rPr>
                <w:szCs w:val="24"/>
              </w:rPr>
              <w:t>ой Молдавской Республики"</w:t>
            </w:r>
          </w:p>
        </w:tc>
        <w:tc>
          <w:tcPr>
            <w:tcW w:w="1600" w:type="pct"/>
          </w:tcPr>
          <w:p w:rsidR="0088196E" w:rsidRPr="002B5353" w:rsidRDefault="00DF2DC3" w:rsidP="002B5353">
            <w:pPr>
              <w:pStyle w:val="a4"/>
              <w:spacing w:before="0" w:beforeAutospacing="0" w:after="0" w:afterAutospacing="0"/>
              <w:jc w:val="center"/>
              <w:rPr>
                <w:szCs w:val="24"/>
              </w:rPr>
            </w:pPr>
            <w:r w:rsidRPr="002B5353">
              <w:rPr>
                <w:szCs w:val="24"/>
              </w:rPr>
              <w:t>Октябрь 2019 года</w:t>
            </w:r>
          </w:p>
          <w:p w:rsidR="0088196E" w:rsidRPr="002B5353" w:rsidRDefault="00DF2DC3" w:rsidP="002B5353">
            <w:pPr>
              <w:pStyle w:val="a4"/>
              <w:spacing w:before="0" w:beforeAutospacing="0" w:after="0" w:afterAutospacing="0"/>
              <w:jc w:val="center"/>
              <w:rPr>
                <w:szCs w:val="24"/>
              </w:rPr>
            </w:pPr>
            <w:r w:rsidRPr="002B5353">
              <w:rPr>
                <w:szCs w:val="24"/>
              </w:rPr>
              <w:t>Рабочая группа по разработке правовых актов по повышению открытости исполнительных органов государственной власти</w:t>
            </w:r>
          </w:p>
          <w:p w:rsidR="0088196E" w:rsidRPr="002B5353" w:rsidRDefault="00DF2DC3" w:rsidP="002B5353">
            <w:pPr>
              <w:pStyle w:val="a4"/>
              <w:spacing w:before="0" w:beforeAutospacing="0" w:after="0" w:afterAutospacing="0"/>
              <w:jc w:val="center"/>
              <w:rPr>
                <w:szCs w:val="24"/>
              </w:rPr>
            </w:pPr>
            <w:r w:rsidRPr="002B5353">
              <w:rPr>
                <w:szCs w:val="24"/>
              </w:rPr>
              <w:t>Государственная служба средств массовой информации</w:t>
            </w:r>
          </w:p>
          <w:p w:rsidR="0088196E" w:rsidRPr="002B5353" w:rsidRDefault="00DF2DC3" w:rsidP="002B5353">
            <w:pPr>
              <w:pStyle w:val="a4"/>
              <w:spacing w:before="0" w:beforeAutospacing="0" w:after="0" w:afterAutospacing="0"/>
              <w:jc w:val="center"/>
              <w:rPr>
                <w:szCs w:val="24"/>
              </w:rPr>
            </w:pPr>
            <w:r w:rsidRPr="002B5353">
              <w:rPr>
                <w:szCs w:val="24"/>
              </w:rPr>
              <w:t>Приднестровской Молдавской Республики</w:t>
            </w:r>
          </w:p>
        </w:tc>
      </w:tr>
      <w:tr w:rsidR="002B5353" w:rsidRPr="002B5353" w:rsidTr="002B5353">
        <w:trPr>
          <w:tblCellSpacing w:w="0" w:type="dxa"/>
        </w:trPr>
        <w:tc>
          <w:tcPr>
            <w:tcW w:w="200" w:type="pct"/>
          </w:tcPr>
          <w:p w:rsidR="0088196E" w:rsidRPr="002B5353" w:rsidRDefault="00DF2DC3" w:rsidP="002B5353">
            <w:pPr>
              <w:pStyle w:val="a4"/>
              <w:spacing w:before="0" w:beforeAutospacing="0" w:after="0" w:afterAutospacing="0"/>
              <w:jc w:val="center"/>
              <w:rPr>
                <w:szCs w:val="24"/>
              </w:rPr>
            </w:pPr>
            <w:r w:rsidRPr="002B5353">
              <w:rPr>
                <w:szCs w:val="24"/>
              </w:rPr>
              <w:t>3.</w:t>
            </w:r>
          </w:p>
        </w:tc>
        <w:tc>
          <w:tcPr>
            <w:tcW w:w="3100" w:type="pct"/>
          </w:tcPr>
          <w:p w:rsidR="0088196E" w:rsidRPr="002B5353" w:rsidRDefault="00DF2DC3" w:rsidP="002B5353">
            <w:pPr>
              <w:ind w:firstLine="480"/>
              <w:rPr>
                <w:szCs w:val="24"/>
              </w:rPr>
            </w:pPr>
            <w:r w:rsidRPr="002B5353">
              <w:rPr>
                <w:szCs w:val="24"/>
              </w:rPr>
              <w:br/>
            </w:r>
            <w:r w:rsidRPr="002B5353">
              <w:rPr>
                <w:szCs w:val="24"/>
              </w:rPr>
              <w:t>исключена</w:t>
            </w:r>
          </w:p>
        </w:tc>
        <w:tc>
          <w:tcPr>
            <w:tcW w:w="1600" w:type="pct"/>
          </w:tcPr>
          <w:p w:rsidR="0088196E" w:rsidRPr="002B5353" w:rsidRDefault="0088196E" w:rsidP="002B5353">
            <w:pPr>
              <w:rPr>
                <w:szCs w:val="24"/>
              </w:rPr>
            </w:pPr>
          </w:p>
        </w:tc>
      </w:tr>
      <w:tr w:rsidR="002B5353" w:rsidRPr="002B5353" w:rsidTr="002B5353">
        <w:trPr>
          <w:tblCellSpacing w:w="0" w:type="dxa"/>
        </w:trPr>
        <w:tc>
          <w:tcPr>
            <w:tcW w:w="200" w:type="pct"/>
          </w:tcPr>
          <w:p w:rsidR="0088196E" w:rsidRPr="002B5353" w:rsidRDefault="00DF2DC3" w:rsidP="002B5353">
            <w:pPr>
              <w:pStyle w:val="a4"/>
              <w:spacing w:before="0" w:beforeAutospacing="0" w:after="0" w:afterAutospacing="0"/>
              <w:jc w:val="center"/>
              <w:rPr>
                <w:szCs w:val="24"/>
              </w:rPr>
            </w:pPr>
            <w:r w:rsidRPr="002B5353">
              <w:rPr>
                <w:szCs w:val="24"/>
              </w:rPr>
              <w:t>4.</w:t>
            </w:r>
          </w:p>
        </w:tc>
        <w:tc>
          <w:tcPr>
            <w:tcW w:w="3100" w:type="pct"/>
          </w:tcPr>
          <w:p w:rsidR="0088196E" w:rsidRPr="002B5353" w:rsidRDefault="00DF2DC3" w:rsidP="002B5353">
            <w:pPr>
              <w:pStyle w:val="a4"/>
              <w:spacing w:before="0" w:beforeAutospacing="0" w:after="0" w:afterAutospacing="0"/>
              <w:rPr>
                <w:szCs w:val="24"/>
              </w:rPr>
            </w:pPr>
            <w:r w:rsidRPr="002B5353">
              <w:rPr>
                <w:szCs w:val="24"/>
              </w:rPr>
              <w:t>Разработка и внесение на утверждение Правительству Приднестровской Молдавской Республики проекта постановления Правительства Приднестровской Молдавской Республики "Об утверждении Правил взимания платы за представление информации о деятельнос</w:t>
            </w:r>
            <w:r w:rsidRPr="002B5353">
              <w:rPr>
                <w:szCs w:val="24"/>
              </w:rPr>
              <w:t>ти исполнительных органов государственной власти" (если объем запрашиваемой и полученной информации превышает определенный Правительством Приднестровской Молдавской Республики объем информации, представляемой на бесплатной основе)</w:t>
            </w:r>
          </w:p>
        </w:tc>
        <w:tc>
          <w:tcPr>
            <w:tcW w:w="1600" w:type="pct"/>
          </w:tcPr>
          <w:p w:rsidR="0088196E" w:rsidRPr="002B5353" w:rsidRDefault="00DF2DC3" w:rsidP="002B5353">
            <w:pPr>
              <w:pStyle w:val="a4"/>
              <w:spacing w:before="0" w:beforeAutospacing="0" w:after="0" w:afterAutospacing="0"/>
              <w:jc w:val="center"/>
              <w:rPr>
                <w:szCs w:val="24"/>
              </w:rPr>
            </w:pPr>
            <w:r w:rsidRPr="002B5353">
              <w:rPr>
                <w:szCs w:val="24"/>
              </w:rPr>
              <w:t>Ноябрь 2019 года</w:t>
            </w:r>
          </w:p>
          <w:p w:rsidR="0088196E" w:rsidRPr="002B5353" w:rsidRDefault="00DF2DC3" w:rsidP="002B5353">
            <w:pPr>
              <w:pStyle w:val="a4"/>
              <w:spacing w:before="0" w:beforeAutospacing="0" w:after="0" w:afterAutospacing="0"/>
              <w:jc w:val="center"/>
              <w:rPr>
                <w:szCs w:val="24"/>
              </w:rPr>
            </w:pPr>
            <w:r w:rsidRPr="002B5353">
              <w:rPr>
                <w:szCs w:val="24"/>
              </w:rPr>
              <w:t>Государс</w:t>
            </w:r>
            <w:r w:rsidRPr="002B5353">
              <w:rPr>
                <w:szCs w:val="24"/>
              </w:rPr>
              <w:t>твенная служба средств массовой информации</w:t>
            </w:r>
          </w:p>
          <w:p w:rsidR="0088196E" w:rsidRPr="002B5353" w:rsidRDefault="00DF2DC3" w:rsidP="002B5353">
            <w:pPr>
              <w:pStyle w:val="a4"/>
              <w:spacing w:before="0" w:beforeAutospacing="0" w:after="0" w:afterAutospacing="0"/>
              <w:jc w:val="center"/>
              <w:rPr>
                <w:szCs w:val="24"/>
              </w:rPr>
            </w:pPr>
            <w:r w:rsidRPr="002B5353">
              <w:rPr>
                <w:szCs w:val="24"/>
              </w:rPr>
              <w:t>Приднестровской Молдавской Республики,</w:t>
            </w:r>
          </w:p>
          <w:p w:rsidR="0088196E" w:rsidRPr="002B5353" w:rsidRDefault="00DF2DC3" w:rsidP="002B5353">
            <w:pPr>
              <w:pStyle w:val="a4"/>
              <w:spacing w:before="0" w:beforeAutospacing="0" w:after="0" w:afterAutospacing="0"/>
              <w:jc w:val="center"/>
              <w:rPr>
                <w:szCs w:val="24"/>
              </w:rPr>
            </w:pPr>
            <w:r w:rsidRPr="002B5353">
              <w:rPr>
                <w:szCs w:val="24"/>
              </w:rPr>
              <w:t>Министерство экономического развития Приднестровской Молдавской Республики</w:t>
            </w:r>
          </w:p>
        </w:tc>
      </w:tr>
      <w:tr w:rsidR="002B5353" w:rsidRPr="002B5353" w:rsidTr="002B5353">
        <w:trPr>
          <w:tblCellSpacing w:w="0" w:type="dxa"/>
        </w:trPr>
        <w:tc>
          <w:tcPr>
            <w:tcW w:w="200" w:type="pct"/>
          </w:tcPr>
          <w:p w:rsidR="0088196E" w:rsidRPr="002B5353" w:rsidRDefault="00DF2DC3" w:rsidP="002B5353">
            <w:pPr>
              <w:pStyle w:val="a4"/>
              <w:spacing w:before="0" w:beforeAutospacing="0" w:after="0" w:afterAutospacing="0"/>
              <w:jc w:val="center"/>
              <w:rPr>
                <w:szCs w:val="24"/>
              </w:rPr>
            </w:pPr>
            <w:r w:rsidRPr="002B5353">
              <w:rPr>
                <w:szCs w:val="24"/>
              </w:rPr>
              <w:t>5.</w:t>
            </w:r>
          </w:p>
        </w:tc>
        <w:tc>
          <w:tcPr>
            <w:tcW w:w="3100" w:type="pct"/>
          </w:tcPr>
          <w:p w:rsidR="0088196E" w:rsidRPr="002B5353" w:rsidRDefault="00DF2DC3" w:rsidP="002B5353">
            <w:pPr>
              <w:pStyle w:val="a4"/>
              <w:spacing w:before="0" w:beforeAutospacing="0" w:after="0" w:afterAutospacing="0"/>
              <w:rPr>
                <w:szCs w:val="24"/>
              </w:rPr>
            </w:pPr>
            <w:r w:rsidRPr="002B5353">
              <w:rPr>
                <w:szCs w:val="24"/>
              </w:rPr>
              <w:t>Организация и осуществление комплексного мониторинга и оценки открытости исполнительных органов</w:t>
            </w:r>
            <w:r w:rsidRPr="002B5353">
              <w:rPr>
                <w:szCs w:val="24"/>
              </w:rPr>
              <w:t xml:space="preserve"> государственной власти (согласно перечню </w:t>
            </w:r>
            <w:r w:rsidRPr="002B5353">
              <w:rPr>
                <w:szCs w:val="24"/>
              </w:rPr>
              <w:lastRenderedPageBreak/>
              <w:t>информации о деятельности исполнительных органов государственной власти, размещаемой в глобальной сети Интернет, утвержденному нормативным правовым актом Правительства Приднестровской Молдавской Республики)</w:t>
            </w:r>
          </w:p>
        </w:tc>
        <w:tc>
          <w:tcPr>
            <w:tcW w:w="1600" w:type="pct"/>
          </w:tcPr>
          <w:p w:rsidR="0088196E" w:rsidRPr="002B5353" w:rsidRDefault="00DF2DC3" w:rsidP="002B5353">
            <w:pPr>
              <w:pStyle w:val="a4"/>
              <w:spacing w:before="0" w:beforeAutospacing="0" w:after="0" w:afterAutospacing="0"/>
              <w:jc w:val="center"/>
              <w:rPr>
                <w:szCs w:val="24"/>
              </w:rPr>
            </w:pPr>
            <w:r w:rsidRPr="002B5353">
              <w:rPr>
                <w:szCs w:val="24"/>
              </w:rPr>
              <w:lastRenderedPageBreak/>
              <w:t>2019-20</w:t>
            </w:r>
            <w:r w:rsidRPr="002B5353">
              <w:rPr>
                <w:szCs w:val="24"/>
              </w:rPr>
              <w:t>20 годы</w:t>
            </w:r>
          </w:p>
          <w:p w:rsidR="0088196E" w:rsidRPr="002B5353" w:rsidRDefault="00DF2DC3" w:rsidP="002B5353">
            <w:pPr>
              <w:pStyle w:val="a4"/>
              <w:spacing w:before="0" w:beforeAutospacing="0" w:after="0" w:afterAutospacing="0"/>
              <w:jc w:val="center"/>
              <w:rPr>
                <w:szCs w:val="24"/>
              </w:rPr>
            </w:pPr>
            <w:r w:rsidRPr="002B5353">
              <w:rPr>
                <w:szCs w:val="24"/>
              </w:rPr>
              <w:t xml:space="preserve">Государственная служба средств массовой </w:t>
            </w:r>
            <w:r w:rsidRPr="002B5353">
              <w:rPr>
                <w:szCs w:val="24"/>
              </w:rPr>
              <w:lastRenderedPageBreak/>
              <w:t>информации Приднестровской Молдавской Республики</w:t>
            </w:r>
          </w:p>
        </w:tc>
      </w:tr>
      <w:tr w:rsidR="002B5353" w:rsidRPr="002B5353" w:rsidTr="002B5353">
        <w:trPr>
          <w:tblCellSpacing w:w="0" w:type="dxa"/>
        </w:trPr>
        <w:tc>
          <w:tcPr>
            <w:tcW w:w="200" w:type="pct"/>
          </w:tcPr>
          <w:p w:rsidR="0088196E" w:rsidRPr="002B5353" w:rsidRDefault="00DF2DC3" w:rsidP="002B5353">
            <w:pPr>
              <w:pStyle w:val="a4"/>
              <w:spacing w:before="0" w:beforeAutospacing="0" w:after="0" w:afterAutospacing="0"/>
              <w:jc w:val="center"/>
              <w:rPr>
                <w:szCs w:val="24"/>
              </w:rPr>
            </w:pPr>
            <w:r w:rsidRPr="002B5353">
              <w:rPr>
                <w:szCs w:val="24"/>
              </w:rPr>
              <w:lastRenderedPageBreak/>
              <w:t>6.</w:t>
            </w:r>
          </w:p>
        </w:tc>
        <w:tc>
          <w:tcPr>
            <w:tcW w:w="3100" w:type="pct"/>
          </w:tcPr>
          <w:p w:rsidR="0088196E" w:rsidRPr="002B5353" w:rsidRDefault="00DF2DC3" w:rsidP="002B5353">
            <w:pPr>
              <w:pStyle w:val="a4"/>
              <w:spacing w:before="0" w:beforeAutospacing="0" w:after="0" w:afterAutospacing="0"/>
              <w:rPr>
                <w:szCs w:val="24"/>
              </w:rPr>
            </w:pPr>
            <w:r w:rsidRPr="002B5353">
              <w:rPr>
                <w:szCs w:val="24"/>
              </w:rPr>
              <w:t xml:space="preserve">Направление в Правительство Приднестровской Молдавской Республики письма с приложением результатов проведенного мониторинга и оценки открытости </w:t>
            </w:r>
            <w:r w:rsidRPr="002B5353">
              <w:rPr>
                <w:szCs w:val="24"/>
              </w:rPr>
              <w:t>исполнительных органов государственной власти</w:t>
            </w:r>
          </w:p>
        </w:tc>
        <w:tc>
          <w:tcPr>
            <w:tcW w:w="1600" w:type="pct"/>
          </w:tcPr>
          <w:p w:rsidR="0088196E" w:rsidRPr="002B5353" w:rsidRDefault="00DF2DC3" w:rsidP="002B5353">
            <w:pPr>
              <w:pStyle w:val="a4"/>
              <w:spacing w:before="0" w:beforeAutospacing="0" w:after="0" w:afterAutospacing="0"/>
              <w:jc w:val="center"/>
              <w:rPr>
                <w:szCs w:val="24"/>
              </w:rPr>
            </w:pPr>
            <w:r w:rsidRPr="002B5353">
              <w:rPr>
                <w:szCs w:val="24"/>
              </w:rPr>
              <w:t>2019-2020 годы</w:t>
            </w:r>
          </w:p>
          <w:p w:rsidR="0088196E" w:rsidRPr="002B5353" w:rsidRDefault="00DF2DC3" w:rsidP="002B5353">
            <w:pPr>
              <w:pStyle w:val="a4"/>
              <w:spacing w:before="0" w:beforeAutospacing="0" w:after="0" w:afterAutospacing="0"/>
              <w:jc w:val="center"/>
              <w:rPr>
                <w:szCs w:val="24"/>
              </w:rPr>
            </w:pPr>
            <w:r w:rsidRPr="002B5353">
              <w:rPr>
                <w:szCs w:val="24"/>
              </w:rPr>
              <w:t>Государственная служба средств массовой информации Приднестровской Молдавской Республики</w:t>
            </w:r>
          </w:p>
        </w:tc>
      </w:tr>
      <w:tr w:rsidR="002B5353" w:rsidRPr="002B5353" w:rsidTr="002B5353">
        <w:trPr>
          <w:tblCellSpacing w:w="0" w:type="dxa"/>
        </w:trPr>
        <w:tc>
          <w:tcPr>
            <w:tcW w:w="200" w:type="pct"/>
          </w:tcPr>
          <w:p w:rsidR="0088196E" w:rsidRPr="002B5353" w:rsidRDefault="00DF2DC3" w:rsidP="002B5353">
            <w:pPr>
              <w:pStyle w:val="a4"/>
              <w:spacing w:before="0" w:beforeAutospacing="0" w:after="0" w:afterAutospacing="0"/>
              <w:jc w:val="center"/>
              <w:rPr>
                <w:szCs w:val="24"/>
              </w:rPr>
            </w:pPr>
            <w:r w:rsidRPr="002B5353">
              <w:rPr>
                <w:szCs w:val="24"/>
              </w:rPr>
              <w:t>7.</w:t>
            </w:r>
          </w:p>
        </w:tc>
        <w:tc>
          <w:tcPr>
            <w:tcW w:w="3100" w:type="pct"/>
          </w:tcPr>
          <w:p w:rsidR="0088196E" w:rsidRPr="002B5353" w:rsidRDefault="00DF2DC3" w:rsidP="002B5353">
            <w:pPr>
              <w:pStyle w:val="a4"/>
              <w:spacing w:before="0" w:beforeAutospacing="0" w:after="0" w:afterAutospacing="0"/>
              <w:rPr>
                <w:szCs w:val="24"/>
              </w:rPr>
            </w:pPr>
            <w:r w:rsidRPr="002B5353">
              <w:rPr>
                <w:szCs w:val="24"/>
              </w:rPr>
              <w:t>Направление уведомления в исполнительные органы государственной власти о необходимости устранения нару</w:t>
            </w:r>
            <w:r w:rsidRPr="002B5353">
              <w:rPr>
                <w:szCs w:val="24"/>
              </w:rPr>
              <w:t>шений требований к организации доступа к информации о деятельности исполнительных органов государственной власти и ее размещению в глобальной сети Интернет с определением месячного срока для устранения выявленных нарушений действующего законодательства При</w:t>
            </w:r>
            <w:r w:rsidRPr="002B5353">
              <w:rPr>
                <w:szCs w:val="24"/>
              </w:rPr>
              <w:t>днестровской Молдавской Республики, а также информирование Правительства Приднестровской Молдавской Республики о направлении данного уведомления</w:t>
            </w:r>
          </w:p>
        </w:tc>
        <w:tc>
          <w:tcPr>
            <w:tcW w:w="1600" w:type="pct"/>
          </w:tcPr>
          <w:p w:rsidR="0088196E" w:rsidRPr="002B5353" w:rsidRDefault="00DF2DC3" w:rsidP="002B5353">
            <w:pPr>
              <w:pStyle w:val="a4"/>
              <w:spacing w:before="0" w:beforeAutospacing="0" w:after="0" w:afterAutospacing="0"/>
              <w:jc w:val="center"/>
              <w:rPr>
                <w:szCs w:val="24"/>
              </w:rPr>
            </w:pPr>
            <w:r w:rsidRPr="002B5353">
              <w:rPr>
                <w:szCs w:val="24"/>
              </w:rPr>
              <w:t>2019-2020 годы</w:t>
            </w:r>
          </w:p>
          <w:p w:rsidR="0088196E" w:rsidRPr="002B5353" w:rsidRDefault="00DF2DC3" w:rsidP="002B5353">
            <w:pPr>
              <w:pStyle w:val="a4"/>
              <w:spacing w:before="0" w:beforeAutospacing="0" w:after="0" w:afterAutospacing="0"/>
              <w:jc w:val="center"/>
              <w:rPr>
                <w:szCs w:val="24"/>
              </w:rPr>
            </w:pPr>
            <w:r w:rsidRPr="002B5353">
              <w:rPr>
                <w:szCs w:val="24"/>
              </w:rPr>
              <w:t>Государственная служба средств массовой информации</w:t>
            </w:r>
          </w:p>
          <w:p w:rsidR="0088196E" w:rsidRPr="002B5353" w:rsidRDefault="00DF2DC3" w:rsidP="002B5353">
            <w:pPr>
              <w:pStyle w:val="a4"/>
              <w:spacing w:before="0" w:beforeAutospacing="0" w:after="0" w:afterAutospacing="0"/>
              <w:jc w:val="center"/>
              <w:rPr>
                <w:szCs w:val="24"/>
              </w:rPr>
            </w:pPr>
            <w:r w:rsidRPr="002B5353">
              <w:rPr>
                <w:szCs w:val="24"/>
              </w:rPr>
              <w:t>Приднестровской Молдавской Республики</w:t>
            </w:r>
          </w:p>
        </w:tc>
      </w:tr>
      <w:tr w:rsidR="002B5353" w:rsidRPr="002B5353" w:rsidTr="002B5353">
        <w:trPr>
          <w:tblCellSpacing w:w="0" w:type="dxa"/>
        </w:trPr>
        <w:tc>
          <w:tcPr>
            <w:tcW w:w="200" w:type="pct"/>
          </w:tcPr>
          <w:p w:rsidR="0088196E" w:rsidRPr="002B5353" w:rsidRDefault="00DF2DC3" w:rsidP="002B5353">
            <w:pPr>
              <w:pStyle w:val="a4"/>
              <w:spacing w:before="0" w:beforeAutospacing="0" w:after="0" w:afterAutospacing="0"/>
              <w:jc w:val="center"/>
              <w:rPr>
                <w:szCs w:val="24"/>
              </w:rPr>
            </w:pPr>
            <w:r w:rsidRPr="002B5353">
              <w:rPr>
                <w:szCs w:val="24"/>
              </w:rPr>
              <w:t>8.</w:t>
            </w:r>
          </w:p>
        </w:tc>
        <w:tc>
          <w:tcPr>
            <w:tcW w:w="3100" w:type="pct"/>
          </w:tcPr>
          <w:p w:rsidR="0088196E" w:rsidRPr="002B5353" w:rsidRDefault="00DF2DC3" w:rsidP="002B5353">
            <w:pPr>
              <w:pStyle w:val="a4"/>
              <w:spacing w:before="0" w:beforeAutospacing="0" w:after="0" w:afterAutospacing="0"/>
              <w:rPr>
                <w:szCs w:val="24"/>
              </w:rPr>
            </w:pPr>
            <w:r w:rsidRPr="002B5353">
              <w:rPr>
                <w:szCs w:val="24"/>
              </w:rPr>
              <w:t>Осу</w:t>
            </w:r>
            <w:r w:rsidRPr="002B5353">
              <w:rPr>
                <w:szCs w:val="24"/>
              </w:rPr>
              <w:t xml:space="preserve">ществление повторного мониторинга и оценки открытости исполнительных органов государственной власти (в случае </w:t>
            </w:r>
            <w:proofErr w:type="spellStart"/>
            <w:r w:rsidRPr="002B5353">
              <w:rPr>
                <w:szCs w:val="24"/>
              </w:rPr>
              <w:t>неустранения</w:t>
            </w:r>
            <w:proofErr w:type="spellEnd"/>
            <w:r w:rsidRPr="002B5353">
              <w:rPr>
                <w:szCs w:val="24"/>
              </w:rPr>
              <w:t xml:space="preserve"> выявленных нарушений в срок) и направление в адрес Прокуратуры Приднестровской Молдавской Республики уведомления (с приложением резул</w:t>
            </w:r>
            <w:r w:rsidRPr="002B5353">
              <w:rPr>
                <w:szCs w:val="24"/>
              </w:rPr>
              <w:t xml:space="preserve">ьтатов мониторинга) для принятия мер по обеспечению производства по делу об административном правонарушении, а также информирование Правительства Приднестровской Молдавской Республики о </w:t>
            </w:r>
            <w:proofErr w:type="spellStart"/>
            <w:r w:rsidRPr="002B5353">
              <w:rPr>
                <w:szCs w:val="24"/>
              </w:rPr>
              <w:t>неустранении</w:t>
            </w:r>
            <w:proofErr w:type="spellEnd"/>
            <w:r w:rsidRPr="002B5353">
              <w:rPr>
                <w:szCs w:val="24"/>
              </w:rPr>
              <w:t xml:space="preserve"> выявленных нарушений для применения мер дисциплинарного в</w:t>
            </w:r>
            <w:r w:rsidRPr="002B5353">
              <w:rPr>
                <w:szCs w:val="24"/>
              </w:rPr>
              <w:t>зыскания в отношении виновных должностных лиц исполнительных органов государственной власти</w:t>
            </w:r>
          </w:p>
        </w:tc>
        <w:tc>
          <w:tcPr>
            <w:tcW w:w="1600" w:type="pct"/>
          </w:tcPr>
          <w:p w:rsidR="0088196E" w:rsidRPr="002B5353" w:rsidRDefault="00DF2DC3" w:rsidP="002B5353">
            <w:pPr>
              <w:pStyle w:val="a4"/>
              <w:spacing w:before="0" w:beforeAutospacing="0" w:after="0" w:afterAutospacing="0"/>
              <w:jc w:val="center"/>
              <w:rPr>
                <w:szCs w:val="24"/>
              </w:rPr>
            </w:pPr>
            <w:r w:rsidRPr="002B5353">
              <w:rPr>
                <w:szCs w:val="24"/>
              </w:rPr>
              <w:t>2020 год</w:t>
            </w:r>
          </w:p>
          <w:p w:rsidR="0088196E" w:rsidRPr="002B5353" w:rsidRDefault="00DF2DC3" w:rsidP="002B5353">
            <w:pPr>
              <w:pStyle w:val="a4"/>
              <w:spacing w:before="0" w:beforeAutospacing="0" w:after="0" w:afterAutospacing="0"/>
              <w:jc w:val="center"/>
              <w:rPr>
                <w:szCs w:val="24"/>
              </w:rPr>
            </w:pPr>
            <w:r w:rsidRPr="002B5353">
              <w:rPr>
                <w:szCs w:val="24"/>
              </w:rPr>
              <w:t>Государственная служба средств массовой информации Приднестровской Молдавской Республики</w:t>
            </w:r>
          </w:p>
        </w:tc>
      </w:tr>
      <w:tr w:rsidR="002B5353" w:rsidRPr="002B5353" w:rsidTr="002B5353">
        <w:trPr>
          <w:tblCellSpacing w:w="0" w:type="dxa"/>
        </w:trPr>
        <w:tc>
          <w:tcPr>
            <w:tcW w:w="200" w:type="pct"/>
          </w:tcPr>
          <w:p w:rsidR="0088196E" w:rsidRPr="002B5353" w:rsidRDefault="00DF2DC3" w:rsidP="002B5353">
            <w:pPr>
              <w:pStyle w:val="a4"/>
              <w:spacing w:before="0" w:beforeAutospacing="0" w:after="0" w:afterAutospacing="0"/>
              <w:jc w:val="center"/>
              <w:rPr>
                <w:szCs w:val="24"/>
              </w:rPr>
            </w:pPr>
            <w:r w:rsidRPr="002B5353">
              <w:rPr>
                <w:szCs w:val="24"/>
              </w:rPr>
              <w:t>9.</w:t>
            </w:r>
          </w:p>
        </w:tc>
        <w:tc>
          <w:tcPr>
            <w:tcW w:w="3100" w:type="pct"/>
          </w:tcPr>
          <w:p w:rsidR="0088196E" w:rsidRPr="002B5353" w:rsidRDefault="00DF2DC3" w:rsidP="002B5353">
            <w:pPr>
              <w:pStyle w:val="a4"/>
              <w:spacing w:before="0" w:beforeAutospacing="0" w:after="0" w:afterAutospacing="0"/>
              <w:rPr>
                <w:szCs w:val="24"/>
              </w:rPr>
            </w:pPr>
            <w:r w:rsidRPr="002B5353">
              <w:rPr>
                <w:szCs w:val="24"/>
              </w:rPr>
              <w:t xml:space="preserve">Разработка ведомственного правового акта, утверждающего </w:t>
            </w:r>
            <w:r w:rsidRPr="002B5353">
              <w:rPr>
                <w:szCs w:val="24"/>
              </w:rPr>
              <w:t xml:space="preserve">методику </w:t>
            </w:r>
            <w:proofErr w:type="spellStart"/>
            <w:r w:rsidRPr="002B5353">
              <w:rPr>
                <w:szCs w:val="24"/>
              </w:rPr>
              <w:t>рейтингования</w:t>
            </w:r>
            <w:proofErr w:type="spellEnd"/>
            <w:r w:rsidRPr="002B5353">
              <w:rPr>
                <w:szCs w:val="24"/>
              </w:rPr>
              <w:t xml:space="preserve"> исполнительных органов государственной власти по уровню открытости</w:t>
            </w:r>
          </w:p>
        </w:tc>
        <w:tc>
          <w:tcPr>
            <w:tcW w:w="1600" w:type="pct"/>
          </w:tcPr>
          <w:p w:rsidR="0088196E" w:rsidRPr="002B5353" w:rsidRDefault="00DF2DC3" w:rsidP="002B5353">
            <w:pPr>
              <w:pStyle w:val="a4"/>
              <w:spacing w:before="0" w:beforeAutospacing="0" w:after="0" w:afterAutospacing="0"/>
              <w:jc w:val="center"/>
              <w:rPr>
                <w:szCs w:val="24"/>
              </w:rPr>
            </w:pPr>
            <w:r w:rsidRPr="002B5353">
              <w:rPr>
                <w:szCs w:val="24"/>
              </w:rPr>
              <w:t>Февраль 2020 года</w:t>
            </w:r>
          </w:p>
          <w:p w:rsidR="0088196E" w:rsidRPr="002B5353" w:rsidRDefault="00DF2DC3" w:rsidP="002B5353">
            <w:pPr>
              <w:pStyle w:val="a4"/>
              <w:spacing w:before="0" w:beforeAutospacing="0" w:after="0" w:afterAutospacing="0"/>
              <w:jc w:val="center"/>
              <w:rPr>
                <w:szCs w:val="24"/>
              </w:rPr>
            </w:pPr>
            <w:r w:rsidRPr="002B5353">
              <w:rPr>
                <w:szCs w:val="24"/>
              </w:rPr>
              <w:t>Рабочая группа</w:t>
            </w:r>
          </w:p>
          <w:p w:rsidR="0088196E" w:rsidRPr="002B5353" w:rsidRDefault="00DF2DC3" w:rsidP="002B5353">
            <w:pPr>
              <w:pStyle w:val="a4"/>
              <w:spacing w:before="0" w:beforeAutospacing="0" w:after="0" w:afterAutospacing="0"/>
              <w:jc w:val="center"/>
              <w:rPr>
                <w:szCs w:val="24"/>
              </w:rPr>
            </w:pPr>
            <w:r w:rsidRPr="002B5353">
              <w:rPr>
                <w:szCs w:val="24"/>
              </w:rPr>
              <w:t>по разработке правовых актов по повышению открытости исполнительных органов государственной власти</w:t>
            </w:r>
          </w:p>
          <w:p w:rsidR="0088196E" w:rsidRPr="002B5353" w:rsidRDefault="00DF2DC3" w:rsidP="002B5353">
            <w:pPr>
              <w:pStyle w:val="a4"/>
              <w:spacing w:before="0" w:beforeAutospacing="0" w:after="0" w:afterAutospacing="0"/>
              <w:jc w:val="center"/>
              <w:rPr>
                <w:szCs w:val="24"/>
              </w:rPr>
            </w:pPr>
            <w:r w:rsidRPr="002B5353">
              <w:rPr>
                <w:szCs w:val="24"/>
              </w:rPr>
              <w:t>Государственная служба средств мас</w:t>
            </w:r>
            <w:r w:rsidRPr="002B5353">
              <w:rPr>
                <w:szCs w:val="24"/>
              </w:rPr>
              <w:t>совой информации</w:t>
            </w:r>
          </w:p>
          <w:p w:rsidR="0088196E" w:rsidRPr="002B5353" w:rsidRDefault="00DF2DC3" w:rsidP="002B5353">
            <w:pPr>
              <w:pStyle w:val="a4"/>
              <w:spacing w:before="0" w:beforeAutospacing="0" w:after="0" w:afterAutospacing="0"/>
              <w:jc w:val="center"/>
              <w:rPr>
                <w:szCs w:val="24"/>
              </w:rPr>
            </w:pPr>
            <w:r w:rsidRPr="002B5353">
              <w:rPr>
                <w:szCs w:val="24"/>
              </w:rPr>
              <w:t>Приднестровской Молдавской Республики</w:t>
            </w:r>
          </w:p>
        </w:tc>
      </w:tr>
      <w:tr w:rsidR="002B5353" w:rsidRPr="002B5353" w:rsidTr="002B5353">
        <w:trPr>
          <w:tblCellSpacing w:w="0" w:type="dxa"/>
        </w:trPr>
        <w:tc>
          <w:tcPr>
            <w:tcW w:w="200" w:type="pct"/>
          </w:tcPr>
          <w:p w:rsidR="0088196E" w:rsidRPr="002B5353" w:rsidRDefault="00DF2DC3" w:rsidP="002B5353">
            <w:pPr>
              <w:pStyle w:val="a4"/>
              <w:spacing w:before="0" w:beforeAutospacing="0" w:after="0" w:afterAutospacing="0"/>
              <w:jc w:val="center"/>
              <w:rPr>
                <w:szCs w:val="24"/>
              </w:rPr>
            </w:pPr>
            <w:r w:rsidRPr="002B5353">
              <w:rPr>
                <w:szCs w:val="24"/>
              </w:rPr>
              <w:lastRenderedPageBreak/>
              <w:t>10.</w:t>
            </w:r>
          </w:p>
        </w:tc>
        <w:tc>
          <w:tcPr>
            <w:tcW w:w="3100" w:type="pct"/>
          </w:tcPr>
          <w:p w:rsidR="0088196E" w:rsidRPr="002B5353" w:rsidRDefault="00DF2DC3" w:rsidP="002B5353">
            <w:pPr>
              <w:pStyle w:val="a4"/>
              <w:spacing w:before="0" w:beforeAutospacing="0" w:after="0" w:afterAutospacing="0"/>
              <w:rPr>
                <w:szCs w:val="24"/>
              </w:rPr>
            </w:pPr>
            <w:proofErr w:type="spellStart"/>
            <w:r w:rsidRPr="002B5353">
              <w:rPr>
                <w:szCs w:val="24"/>
              </w:rPr>
              <w:t>Рейтингование</w:t>
            </w:r>
            <w:proofErr w:type="spellEnd"/>
            <w:r w:rsidRPr="002B5353">
              <w:rPr>
                <w:szCs w:val="24"/>
              </w:rPr>
              <w:t xml:space="preserve"> исполнительных органов государственной власти по уровню открытости на основе разработанной методики. Публикация итогов </w:t>
            </w:r>
            <w:proofErr w:type="spellStart"/>
            <w:r w:rsidRPr="002B5353">
              <w:rPr>
                <w:szCs w:val="24"/>
              </w:rPr>
              <w:t>рейтингования</w:t>
            </w:r>
            <w:proofErr w:type="spellEnd"/>
          </w:p>
        </w:tc>
        <w:tc>
          <w:tcPr>
            <w:tcW w:w="1600" w:type="pct"/>
          </w:tcPr>
          <w:p w:rsidR="0088196E" w:rsidRPr="002B5353" w:rsidRDefault="00DF2DC3" w:rsidP="002B5353">
            <w:pPr>
              <w:pStyle w:val="a4"/>
              <w:spacing w:before="0" w:beforeAutospacing="0" w:after="0" w:afterAutospacing="0"/>
              <w:jc w:val="center"/>
              <w:rPr>
                <w:szCs w:val="24"/>
              </w:rPr>
            </w:pPr>
            <w:r w:rsidRPr="002B5353">
              <w:rPr>
                <w:szCs w:val="24"/>
              </w:rPr>
              <w:t>Июнь, декабрь 2020 года</w:t>
            </w:r>
          </w:p>
          <w:p w:rsidR="0088196E" w:rsidRPr="002B5353" w:rsidRDefault="00DF2DC3" w:rsidP="002B5353">
            <w:pPr>
              <w:pStyle w:val="a4"/>
              <w:spacing w:before="0" w:beforeAutospacing="0" w:after="0" w:afterAutospacing="0"/>
              <w:jc w:val="center"/>
              <w:rPr>
                <w:szCs w:val="24"/>
              </w:rPr>
            </w:pPr>
            <w:r w:rsidRPr="002B5353">
              <w:rPr>
                <w:szCs w:val="24"/>
              </w:rPr>
              <w:t>Государственная служба ср</w:t>
            </w:r>
            <w:r w:rsidRPr="002B5353">
              <w:rPr>
                <w:szCs w:val="24"/>
              </w:rPr>
              <w:t>едств массовой информации</w:t>
            </w:r>
          </w:p>
          <w:p w:rsidR="0088196E" w:rsidRPr="002B5353" w:rsidRDefault="00DF2DC3" w:rsidP="002B5353">
            <w:pPr>
              <w:pStyle w:val="a4"/>
              <w:spacing w:before="0" w:beforeAutospacing="0" w:after="0" w:afterAutospacing="0"/>
              <w:jc w:val="center"/>
              <w:rPr>
                <w:szCs w:val="24"/>
              </w:rPr>
            </w:pPr>
            <w:r w:rsidRPr="002B5353">
              <w:rPr>
                <w:szCs w:val="24"/>
              </w:rPr>
              <w:t>Приднестровской Молдавской Республики</w:t>
            </w:r>
          </w:p>
        </w:tc>
      </w:tr>
      <w:tr w:rsidR="002B5353" w:rsidRPr="002B5353" w:rsidTr="002B5353">
        <w:trPr>
          <w:tblCellSpacing w:w="0" w:type="dxa"/>
        </w:trPr>
        <w:tc>
          <w:tcPr>
            <w:tcW w:w="200" w:type="pct"/>
          </w:tcPr>
          <w:p w:rsidR="0088196E" w:rsidRPr="002B5353" w:rsidRDefault="00DF2DC3" w:rsidP="002B5353">
            <w:pPr>
              <w:pStyle w:val="a4"/>
              <w:spacing w:before="0" w:beforeAutospacing="0" w:after="0" w:afterAutospacing="0"/>
              <w:jc w:val="center"/>
              <w:rPr>
                <w:szCs w:val="24"/>
              </w:rPr>
            </w:pPr>
            <w:r w:rsidRPr="002B5353">
              <w:rPr>
                <w:szCs w:val="24"/>
              </w:rPr>
              <w:t>11.</w:t>
            </w:r>
          </w:p>
        </w:tc>
        <w:tc>
          <w:tcPr>
            <w:tcW w:w="3100" w:type="pct"/>
          </w:tcPr>
          <w:p w:rsidR="0088196E" w:rsidRPr="002B5353" w:rsidRDefault="00DF2DC3" w:rsidP="002B5353">
            <w:pPr>
              <w:pStyle w:val="a4"/>
              <w:spacing w:before="0" w:beforeAutospacing="0" w:after="0" w:afterAutospacing="0"/>
              <w:rPr>
                <w:szCs w:val="24"/>
              </w:rPr>
            </w:pPr>
            <w:r w:rsidRPr="002B5353">
              <w:rPr>
                <w:szCs w:val="24"/>
              </w:rPr>
              <w:t>Освещение информации о необходимости соблюдения требований к организации доступа к информации о деятельности исполнительных органов государственной власти и ее размещению в глобальной сет</w:t>
            </w:r>
            <w:r w:rsidRPr="002B5353">
              <w:rPr>
                <w:szCs w:val="24"/>
              </w:rPr>
              <w:t>и Интернет в государственных республиканских средствах массовой информации</w:t>
            </w:r>
          </w:p>
        </w:tc>
        <w:tc>
          <w:tcPr>
            <w:tcW w:w="1600" w:type="pct"/>
          </w:tcPr>
          <w:p w:rsidR="0088196E" w:rsidRPr="002B5353" w:rsidRDefault="00DF2DC3" w:rsidP="002B5353">
            <w:pPr>
              <w:pStyle w:val="a4"/>
              <w:spacing w:before="0" w:beforeAutospacing="0" w:after="0" w:afterAutospacing="0"/>
              <w:jc w:val="center"/>
              <w:rPr>
                <w:szCs w:val="24"/>
              </w:rPr>
            </w:pPr>
            <w:r w:rsidRPr="002B5353">
              <w:rPr>
                <w:szCs w:val="24"/>
              </w:rPr>
              <w:t>Ежеквартально</w:t>
            </w:r>
          </w:p>
          <w:p w:rsidR="0088196E" w:rsidRPr="002B5353" w:rsidRDefault="00DF2DC3" w:rsidP="002B5353">
            <w:pPr>
              <w:pStyle w:val="a4"/>
              <w:spacing w:before="0" w:beforeAutospacing="0" w:after="0" w:afterAutospacing="0"/>
              <w:jc w:val="center"/>
              <w:rPr>
                <w:szCs w:val="24"/>
              </w:rPr>
            </w:pPr>
            <w:r w:rsidRPr="002B5353">
              <w:rPr>
                <w:szCs w:val="24"/>
              </w:rPr>
              <w:t>2019-2020 годы</w:t>
            </w:r>
          </w:p>
          <w:p w:rsidR="0088196E" w:rsidRPr="002B5353" w:rsidRDefault="00DF2DC3" w:rsidP="002B5353">
            <w:pPr>
              <w:pStyle w:val="a4"/>
              <w:spacing w:before="0" w:beforeAutospacing="0" w:after="0" w:afterAutospacing="0"/>
              <w:jc w:val="center"/>
              <w:rPr>
                <w:szCs w:val="24"/>
              </w:rPr>
            </w:pPr>
            <w:r w:rsidRPr="002B5353">
              <w:rPr>
                <w:szCs w:val="24"/>
              </w:rPr>
              <w:t>Государственная служба средств массовой информации</w:t>
            </w:r>
          </w:p>
          <w:p w:rsidR="0088196E" w:rsidRPr="002B5353" w:rsidRDefault="00DF2DC3" w:rsidP="002B5353">
            <w:pPr>
              <w:pStyle w:val="a4"/>
              <w:spacing w:before="0" w:beforeAutospacing="0" w:after="0" w:afterAutospacing="0"/>
              <w:jc w:val="center"/>
              <w:rPr>
                <w:szCs w:val="24"/>
              </w:rPr>
            </w:pPr>
            <w:r w:rsidRPr="002B5353">
              <w:rPr>
                <w:szCs w:val="24"/>
              </w:rPr>
              <w:t>Приднестровской Молдавской Республики</w:t>
            </w:r>
          </w:p>
        </w:tc>
      </w:tr>
      <w:tr w:rsidR="002B5353" w:rsidRPr="002B5353" w:rsidTr="002B5353">
        <w:trPr>
          <w:tblCellSpacing w:w="0" w:type="dxa"/>
        </w:trPr>
        <w:tc>
          <w:tcPr>
            <w:tcW w:w="200" w:type="pct"/>
          </w:tcPr>
          <w:p w:rsidR="0088196E" w:rsidRPr="002B5353" w:rsidRDefault="00DF2DC3" w:rsidP="002B5353">
            <w:pPr>
              <w:pStyle w:val="a4"/>
              <w:spacing w:before="0" w:beforeAutospacing="0" w:after="0" w:afterAutospacing="0"/>
              <w:jc w:val="center"/>
              <w:rPr>
                <w:szCs w:val="24"/>
              </w:rPr>
            </w:pPr>
            <w:r w:rsidRPr="002B5353">
              <w:rPr>
                <w:szCs w:val="24"/>
              </w:rPr>
              <w:t>12.</w:t>
            </w:r>
          </w:p>
        </w:tc>
        <w:tc>
          <w:tcPr>
            <w:tcW w:w="3100" w:type="pct"/>
          </w:tcPr>
          <w:p w:rsidR="0088196E" w:rsidRPr="002B5353" w:rsidRDefault="00DF2DC3" w:rsidP="002B5353">
            <w:pPr>
              <w:pStyle w:val="a4"/>
              <w:spacing w:before="0" w:beforeAutospacing="0" w:after="0" w:afterAutospacing="0"/>
              <w:rPr>
                <w:szCs w:val="24"/>
              </w:rPr>
            </w:pPr>
            <w:r w:rsidRPr="002B5353">
              <w:rPr>
                <w:szCs w:val="24"/>
              </w:rPr>
              <w:t xml:space="preserve">Совершенствование нормативно-правовой базы в сфере </w:t>
            </w:r>
            <w:r w:rsidRPr="002B5353">
              <w:rPr>
                <w:szCs w:val="24"/>
              </w:rPr>
              <w:t>формирования государственной информационной системы "Электронная демократия"</w:t>
            </w:r>
          </w:p>
        </w:tc>
        <w:tc>
          <w:tcPr>
            <w:tcW w:w="1600" w:type="pct"/>
          </w:tcPr>
          <w:p w:rsidR="0088196E" w:rsidRPr="002B5353" w:rsidRDefault="00DF2DC3" w:rsidP="002B5353">
            <w:pPr>
              <w:pStyle w:val="a4"/>
              <w:spacing w:before="0" w:beforeAutospacing="0" w:after="0" w:afterAutospacing="0"/>
              <w:rPr>
                <w:szCs w:val="24"/>
              </w:rPr>
            </w:pPr>
            <w:r w:rsidRPr="002B5353">
              <w:rPr>
                <w:szCs w:val="24"/>
              </w:rPr>
              <w:t>2019-2020 годы</w:t>
            </w:r>
          </w:p>
          <w:p w:rsidR="0088196E" w:rsidRPr="002B5353" w:rsidRDefault="00DF2DC3" w:rsidP="002B5353">
            <w:pPr>
              <w:pStyle w:val="a4"/>
              <w:spacing w:before="0" w:beforeAutospacing="0" w:after="0" w:afterAutospacing="0"/>
              <w:jc w:val="center"/>
              <w:rPr>
                <w:szCs w:val="24"/>
              </w:rPr>
            </w:pPr>
            <w:r w:rsidRPr="002B5353">
              <w:rPr>
                <w:szCs w:val="24"/>
              </w:rPr>
              <w:t>Государственная служба средств массовой информации Приднестровской Молдавской Республики</w:t>
            </w:r>
          </w:p>
        </w:tc>
      </w:tr>
      <w:tr w:rsidR="002B5353" w:rsidRPr="002B5353" w:rsidTr="002B5353">
        <w:trPr>
          <w:tblCellSpacing w:w="0" w:type="dxa"/>
        </w:trPr>
        <w:tc>
          <w:tcPr>
            <w:tcW w:w="570" w:type="dxa"/>
          </w:tcPr>
          <w:p w:rsidR="0088196E" w:rsidRPr="002B5353" w:rsidRDefault="00DF2DC3" w:rsidP="002B5353">
            <w:pPr>
              <w:pStyle w:val="a4"/>
              <w:spacing w:before="0" w:beforeAutospacing="0" w:after="0" w:afterAutospacing="0"/>
              <w:rPr>
                <w:szCs w:val="24"/>
              </w:rPr>
            </w:pPr>
            <w:r w:rsidRPr="002B5353">
              <w:rPr>
                <w:szCs w:val="24"/>
              </w:rPr>
              <w:t>13</w:t>
            </w:r>
          </w:p>
        </w:tc>
        <w:tc>
          <w:tcPr>
            <w:tcW w:w="5415" w:type="dxa"/>
          </w:tcPr>
          <w:p w:rsidR="0088196E" w:rsidRPr="002B5353" w:rsidRDefault="00DF2DC3" w:rsidP="002B5353">
            <w:pPr>
              <w:pStyle w:val="a4"/>
              <w:spacing w:before="0" w:beforeAutospacing="0" w:after="0" w:afterAutospacing="0"/>
              <w:rPr>
                <w:szCs w:val="24"/>
              </w:rPr>
            </w:pPr>
            <w:r w:rsidRPr="002B5353">
              <w:rPr>
                <w:szCs w:val="24"/>
              </w:rPr>
              <w:t>Создание официальных страниц исполнительных органов государственной вла</w:t>
            </w:r>
            <w:r w:rsidRPr="002B5353">
              <w:rPr>
                <w:szCs w:val="24"/>
              </w:rPr>
              <w:t>сти в социальных сетях</w:t>
            </w:r>
          </w:p>
        </w:tc>
        <w:tc>
          <w:tcPr>
            <w:tcW w:w="3540" w:type="dxa"/>
          </w:tcPr>
          <w:p w:rsidR="0088196E" w:rsidRPr="002B5353" w:rsidRDefault="00DF2DC3" w:rsidP="002B5353">
            <w:pPr>
              <w:pStyle w:val="a4"/>
              <w:spacing w:before="0" w:beforeAutospacing="0" w:after="0" w:afterAutospacing="0"/>
              <w:jc w:val="center"/>
              <w:rPr>
                <w:szCs w:val="24"/>
              </w:rPr>
            </w:pPr>
            <w:r w:rsidRPr="002B5353">
              <w:rPr>
                <w:szCs w:val="24"/>
              </w:rPr>
              <w:t>Июнь - август 2021 года</w:t>
            </w:r>
          </w:p>
          <w:p w:rsidR="0088196E" w:rsidRPr="002B5353" w:rsidRDefault="00DF2DC3" w:rsidP="002B5353">
            <w:pPr>
              <w:pStyle w:val="a4"/>
              <w:spacing w:before="0" w:beforeAutospacing="0" w:after="0" w:afterAutospacing="0"/>
              <w:jc w:val="center"/>
              <w:rPr>
                <w:szCs w:val="24"/>
              </w:rPr>
            </w:pPr>
            <w:r w:rsidRPr="002B5353">
              <w:rPr>
                <w:szCs w:val="24"/>
              </w:rPr>
              <w:t>Исполнительные органы государственной власти Приднестровской Молдавской Республики</w:t>
            </w:r>
          </w:p>
          <w:p w:rsidR="0088196E" w:rsidRPr="002B5353" w:rsidRDefault="00DF2DC3" w:rsidP="002B5353">
            <w:pPr>
              <w:pStyle w:val="a4"/>
              <w:spacing w:before="0" w:beforeAutospacing="0" w:after="0" w:afterAutospacing="0"/>
              <w:jc w:val="center"/>
              <w:rPr>
                <w:szCs w:val="24"/>
              </w:rPr>
            </w:pPr>
            <w:r w:rsidRPr="002B5353">
              <w:rPr>
                <w:szCs w:val="24"/>
              </w:rPr>
              <w:t>Министерство цифрового развития, связи и массовых коммуникаций Приднестровской Молдавской Республики</w:t>
            </w:r>
          </w:p>
        </w:tc>
      </w:tr>
    </w:tbl>
    <w:p w:rsidR="00DF2DC3" w:rsidRPr="002B5353" w:rsidRDefault="00DF2DC3" w:rsidP="002B5353">
      <w:pPr>
        <w:rPr>
          <w:szCs w:val="24"/>
        </w:rPr>
      </w:pPr>
    </w:p>
    <w:sectPr w:rsidR="00DF2DC3" w:rsidRPr="002B5353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DC3" w:rsidRDefault="00DF2DC3">
      <w:r>
        <w:separator/>
      </w:r>
    </w:p>
  </w:endnote>
  <w:endnote w:type="continuationSeparator" w:id="0">
    <w:p w:rsidR="00DF2DC3" w:rsidRDefault="00DF2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DC3" w:rsidRDefault="00DF2DC3">
      <w:r>
        <w:separator/>
      </w:r>
    </w:p>
  </w:footnote>
  <w:footnote w:type="continuationSeparator" w:id="0">
    <w:p w:rsidR="00DF2DC3" w:rsidRDefault="00DF2D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6E"/>
    <w:rsid w:val="002B5353"/>
    <w:rsid w:val="002F4416"/>
    <w:rsid w:val="00381292"/>
    <w:rsid w:val="0088196E"/>
    <w:rsid w:val="00DF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34B7A"/>
  <w15:docId w15:val="{45490BBD-6D07-49C3-9044-BACE84CF0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uiPriority w:val="9"/>
    <w:qFormat/>
    <w:pPr>
      <w:keepLines/>
      <w:spacing w:before="280" w:after="280"/>
      <w:outlineLvl w:val="0"/>
    </w:pPr>
    <w:rPr>
      <w:rFonts w:asciiTheme="majorHAnsi" w:hAnsiTheme="majorHAnsi" w:cs="Cambria"/>
      <w:b/>
      <w:color w:val="4F81BD" w:themeColor="accent1"/>
      <w:sz w:val="48"/>
    </w:rPr>
  </w:style>
  <w:style w:type="paragraph" w:styleId="2">
    <w:name w:val="heading 2"/>
    <w:basedOn w:val="a"/>
    <w:next w:val="a"/>
    <w:uiPriority w:val="9"/>
    <w:qFormat/>
    <w:pPr>
      <w:keepLines/>
      <w:spacing w:before="280" w:after="280"/>
      <w:outlineLvl w:val="1"/>
    </w:pPr>
    <w:rPr>
      <w:rFonts w:asciiTheme="majorHAnsi" w:hAnsiTheme="majorHAnsi" w:cs="Cambria"/>
      <w:b/>
      <w:color w:val="4F81BD" w:themeColor="accent1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pPr>
      <w:spacing w:before="100" w:beforeAutospacing="1" w:after="100" w:afterAutospacing="1"/>
    </w:pPr>
  </w:style>
  <w:style w:type="paragraph" w:customStyle="1" w:styleId="repealed">
    <w:name w:val="repealed"/>
    <w:basedOn w:val="a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pPr>
      <w:spacing w:before="100" w:beforeAutospacing="1" w:after="100" w:afterAutospacing="1"/>
    </w:pPr>
  </w:style>
  <w:style w:type="character" w:styleId="a3">
    <w:name w:val="Hyperlink"/>
    <w:uiPriority w:val="99"/>
    <w:qFormat/>
    <w:rPr>
      <w:color w:val="0066CC"/>
      <w:u w:val="single" w:color="0000FF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2B53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B5353"/>
    <w:rPr>
      <w:sz w:val="24"/>
    </w:rPr>
  </w:style>
  <w:style w:type="paragraph" w:styleId="a7">
    <w:name w:val="footer"/>
    <w:basedOn w:val="a"/>
    <w:link w:val="a8"/>
    <w:uiPriority w:val="99"/>
    <w:unhideWhenUsed/>
    <w:rsid w:val="002B53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535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pmr.ru/View.aspx?id=PO2lMDRZSjENueU3oIzaiw%3d%3d" TargetMode="External"/><Relationship Id="rId13" Type="http://schemas.openxmlformats.org/officeDocument/2006/relationships/hyperlink" Target="https://pravopmr.ru/View.aspx?id=PO2lMDRZSjENueU3oIzaiw%3d%3d" TargetMode="External"/><Relationship Id="rId18" Type="http://schemas.openxmlformats.org/officeDocument/2006/relationships/hyperlink" Target="https://pravopmr.ru/View.aspx?id=Clw7s2wfALpIxisE%2bavPfw%3d%3d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pravopmr.ru/View.aspx?id=Nxfijcu9C1dB9N9bp44mJA%3d%3d" TargetMode="External"/><Relationship Id="rId7" Type="http://schemas.openxmlformats.org/officeDocument/2006/relationships/hyperlink" Target="https://pravopmr.ru/View.aspx?id=0UYXIXZZC85BBKRjhEHaWg%3d%3d#p156" TargetMode="External"/><Relationship Id="rId12" Type="http://schemas.openxmlformats.org/officeDocument/2006/relationships/hyperlink" Target="https://pravopmr.ru/View.aspx?id=gUIWk%2fcrd0R3JCjmKhx%2bdg%3d%3d" TargetMode="External"/><Relationship Id="rId17" Type="http://schemas.openxmlformats.org/officeDocument/2006/relationships/hyperlink" Target="https://pravopmr.ru/View.aspx?id=vSeWtvgOHr0QcUw2XYlT%2fw%3d%3d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pravopmr.ru/View.aspx?id=Jx1AmrYu1ekXSY7nrpeVEQ%3d%3d" TargetMode="External"/><Relationship Id="rId20" Type="http://schemas.openxmlformats.org/officeDocument/2006/relationships/hyperlink" Target="https://pravopmr.ru/View.aspx?id=Clw7s2wfALpIxisE%2bavPfw%3d%3d" TargetMode="External"/><Relationship Id="rId1" Type="http://schemas.openxmlformats.org/officeDocument/2006/relationships/styles" Target="styles.xml"/><Relationship Id="rId6" Type="http://schemas.openxmlformats.org/officeDocument/2006/relationships/hyperlink" Target="https://pravopmr.ru/View.aspx?id=ail%2b65fV%2bSK9WIjXFL9V4Q%3d%3d#p735" TargetMode="External"/><Relationship Id="rId11" Type="http://schemas.openxmlformats.org/officeDocument/2006/relationships/hyperlink" Target="https://pravopmr.ru/View.aspx?id=kSYggYf3e7txkmF%2ftmDn8g%3d%3d" TargetMode="External"/><Relationship Id="rId24" Type="http://schemas.openxmlformats.org/officeDocument/2006/relationships/hyperlink" Target="https://pravopmr.ru/View.aspx?id=NKPlY4oTmWayqv7XwKEA7g%3d%3d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pravopmr.ru/View.aspx?id=Clw7s2wfALpIxisE%2bavPfw%3d%3d" TargetMode="External"/><Relationship Id="rId23" Type="http://schemas.openxmlformats.org/officeDocument/2006/relationships/hyperlink" Target="https://pravopmr.ru/View.aspx?id=KqcEjf8j9a4Irg1j1HelFQ%3d%3d" TargetMode="External"/><Relationship Id="rId10" Type="http://schemas.openxmlformats.org/officeDocument/2006/relationships/hyperlink" Target="https://pravopmr.ru/View.aspx?id=dIFvkqRff9MUxm9kUT6F5Q%3d%3d" TargetMode="External"/><Relationship Id="rId19" Type="http://schemas.openxmlformats.org/officeDocument/2006/relationships/hyperlink" Target="https://pravopmr.ru/View.aspx?id=gnSkYiBTxrIk56viA3EJ5w%3d%3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ravopmr.ru/View.aspx?id=VfzmVLm%2f5pVucbJPdUs%2f6g%3d%3d" TargetMode="External"/><Relationship Id="rId14" Type="http://schemas.openxmlformats.org/officeDocument/2006/relationships/hyperlink" Target="https://pravopmr.ru/View.aspx?id=gnSkYiBTxrIk56viA3EJ5w%3d%3d" TargetMode="External"/><Relationship Id="rId22" Type="http://schemas.openxmlformats.org/officeDocument/2006/relationships/hyperlink" Target="https://pravopmr.ru/View.aspx?id=IRnTPSr99mDOlGbRAu9IKg%3d%3d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8791</Words>
  <Characters>50115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Слинченко Алевтина Алексеевна</dc:creator>
  <cp:lastModifiedBy>slinchenko-a</cp:lastModifiedBy>
  <cp:revision>2</cp:revision>
  <dcterms:created xsi:type="dcterms:W3CDTF">2022-06-02T12:29:00Z</dcterms:created>
  <dcterms:modified xsi:type="dcterms:W3CDTF">2022-06-02T12:29:00Z</dcterms:modified>
</cp:coreProperties>
</file>