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41" w:rsidRPr="00571348" w:rsidRDefault="00520C41" w:rsidP="00520C41">
      <w:pPr>
        <w:jc w:val="right"/>
      </w:pPr>
      <w:r w:rsidRPr="00571348">
        <w:t>Проект</w:t>
      </w:r>
    </w:p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8614FA" w:rsidRPr="00571348" w:rsidTr="000472DB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sz w:val="20"/>
              </w:rPr>
              <w:t xml:space="preserve">МИНИСТЕРУЛ </w:t>
            </w:r>
          </w:p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sz w:val="20"/>
              </w:rPr>
              <w:t>ДЕЗВОЛТЭРИЙ ЕКОНОМИЧЕ</w:t>
            </w:r>
          </w:p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sz w:val="20"/>
              </w:rPr>
              <w:t>АЛ РЕПУБЛИЧИЙ</w:t>
            </w:r>
          </w:p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sz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-167640</wp:posOffset>
                  </wp:positionV>
                  <wp:extent cx="664210" cy="723900"/>
                  <wp:effectExtent l="19050" t="0" r="2540" b="0"/>
                  <wp:wrapNone/>
                  <wp:docPr id="3" name="Рисунок 0" descr="Герб ПМР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ПМР_чб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</w:p>
        </w:tc>
        <w:tc>
          <w:tcPr>
            <w:tcW w:w="3285" w:type="dxa"/>
            <w:vAlign w:val="center"/>
          </w:tcPr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sz w:val="20"/>
              </w:rPr>
              <w:t>М</w:t>
            </w:r>
            <w:r w:rsidRPr="00571348">
              <w:rPr>
                <w:b/>
                <w:sz w:val="20"/>
                <w:lang w:val="en-US"/>
              </w:rPr>
              <w:t>I</w:t>
            </w:r>
            <w:r w:rsidRPr="00571348">
              <w:rPr>
                <w:b/>
                <w:sz w:val="20"/>
              </w:rPr>
              <w:t>НIСТЕР</w:t>
            </w:r>
            <w:r w:rsidRPr="00571348">
              <w:rPr>
                <w:b/>
                <w:sz w:val="20"/>
                <w:lang w:val="en-US"/>
              </w:rPr>
              <w:t>C</w:t>
            </w:r>
            <w:r w:rsidRPr="00571348">
              <w:rPr>
                <w:b/>
                <w:sz w:val="20"/>
              </w:rPr>
              <w:t>ТВО ЕКОНОМ</w:t>
            </w:r>
            <w:r w:rsidRPr="00571348">
              <w:rPr>
                <w:b/>
                <w:sz w:val="20"/>
                <w:lang w:val="en-US"/>
              </w:rPr>
              <w:t>I</w:t>
            </w:r>
            <w:r w:rsidRPr="00571348">
              <w:rPr>
                <w:b/>
                <w:sz w:val="20"/>
              </w:rPr>
              <w:t>ЧНОГО РОЗВИТКУ</w:t>
            </w:r>
          </w:p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sz w:val="20"/>
              </w:rPr>
              <w:t>ПРИДНIСТРОВСЬКОI</w:t>
            </w:r>
          </w:p>
          <w:p w:rsidR="008614FA" w:rsidRPr="00571348" w:rsidRDefault="008614FA" w:rsidP="000472DB">
            <w:pPr>
              <w:jc w:val="center"/>
              <w:rPr>
                <w:b/>
                <w:sz w:val="20"/>
              </w:rPr>
            </w:pPr>
            <w:r w:rsidRPr="00571348">
              <w:rPr>
                <w:b/>
                <w:sz w:val="20"/>
              </w:rPr>
              <w:t>МОЛДАВСЬКОI РЕСПУБЛIКИ</w:t>
            </w:r>
          </w:p>
        </w:tc>
      </w:tr>
    </w:tbl>
    <w:p w:rsidR="008614FA" w:rsidRPr="00571348" w:rsidRDefault="008614FA" w:rsidP="008614FA">
      <w:pPr>
        <w:jc w:val="center"/>
        <w:rPr>
          <w:b/>
          <w:sz w:val="10"/>
        </w:rPr>
      </w:pPr>
    </w:p>
    <w:p w:rsidR="008614FA" w:rsidRPr="00571348" w:rsidRDefault="008614FA" w:rsidP="008614FA">
      <w:pPr>
        <w:jc w:val="center"/>
        <w:rPr>
          <w:b/>
          <w:sz w:val="20"/>
        </w:rPr>
      </w:pPr>
      <w:r w:rsidRPr="00571348">
        <w:rPr>
          <w:b/>
          <w:sz w:val="20"/>
        </w:rPr>
        <w:t>МИНИСТЕРСТВО</w:t>
      </w:r>
    </w:p>
    <w:p w:rsidR="008614FA" w:rsidRPr="00571348" w:rsidRDefault="008614FA" w:rsidP="008614FA">
      <w:pPr>
        <w:jc w:val="center"/>
        <w:rPr>
          <w:b/>
          <w:sz w:val="20"/>
        </w:rPr>
      </w:pPr>
      <w:r w:rsidRPr="00571348">
        <w:rPr>
          <w:b/>
          <w:sz w:val="20"/>
        </w:rPr>
        <w:t xml:space="preserve">ЭКОНОМИЧЕСКОГО РАЗВИТИЯ </w:t>
      </w:r>
    </w:p>
    <w:p w:rsidR="008614FA" w:rsidRPr="00571348" w:rsidRDefault="008614FA" w:rsidP="008614FA">
      <w:pPr>
        <w:jc w:val="center"/>
        <w:rPr>
          <w:sz w:val="20"/>
        </w:rPr>
      </w:pPr>
      <w:r w:rsidRPr="00571348">
        <w:rPr>
          <w:b/>
          <w:sz w:val="20"/>
        </w:rPr>
        <w:t>ПРИДНЕСТРОВСКОЙМОЛДАВСКОЙ РЕСПУБЛИКИ</w:t>
      </w:r>
    </w:p>
    <w:p w:rsidR="00520C41" w:rsidRPr="00571348" w:rsidRDefault="00520C41" w:rsidP="00520C41">
      <w:pPr>
        <w:jc w:val="center"/>
        <w:rPr>
          <w:b/>
          <w:sz w:val="8"/>
          <w:szCs w:val="18"/>
        </w:rPr>
      </w:pPr>
    </w:p>
    <w:p w:rsidR="00520C41" w:rsidRPr="00571348" w:rsidRDefault="008614FA" w:rsidP="008614FA">
      <w:pPr>
        <w:jc w:val="center"/>
        <w:rPr>
          <w:sz w:val="26"/>
          <w:szCs w:val="26"/>
          <w:lang w:eastAsia="en-US"/>
        </w:rPr>
      </w:pPr>
      <w:r w:rsidRPr="00571348">
        <w:rPr>
          <w:sz w:val="26"/>
          <w:szCs w:val="26"/>
          <w:lang w:eastAsia="en-US"/>
        </w:rPr>
        <w:t>П Р И К А З</w:t>
      </w:r>
    </w:p>
    <w:p w:rsidR="008614FA" w:rsidRPr="00571348" w:rsidRDefault="008614FA" w:rsidP="008614FA">
      <w:pPr>
        <w:jc w:val="center"/>
        <w:rPr>
          <w:sz w:val="27"/>
          <w:szCs w:val="27"/>
        </w:rPr>
      </w:pPr>
    </w:p>
    <w:p w:rsidR="00520C41" w:rsidRPr="00571348" w:rsidRDefault="00FF2173" w:rsidP="00520C41">
      <w:pPr>
        <w:rPr>
          <w:sz w:val="27"/>
          <w:szCs w:val="27"/>
        </w:rPr>
      </w:pPr>
      <w:r w:rsidRPr="00571348">
        <w:rPr>
          <w:sz w:val="27"/>
          <w:szCs w:val="27"/>
        </w:rPr>
        <w:t>«</w:t>
      </w:r>
      <w:r w:rsidR="003A60E0">
        <w:rPr>
          <w:sz w:val="27"/>
          <w:szCs w:val="27"/>
        </w:rPr>
        <w:t>1</w:t>
      </w:r>
      <w:r w:rsidRPr="00571348">
        <w:rPr>
          <w:sz w:val="27"/>
          <w:szCs w:val="27"/>
        </w:rPr>
        <w:t xml:space="preserve">» </w:t>
      </w:r>
      <w:r w:rsidR="00AD5EAC">
        <w:rPr>
          <w:sz w:val="27"/>
          <w:szCs w:val="27"/>
        </w:rPr>
        <w:t>ию</w:t>
      </w:r>
      <w:r w:rsidR="003A60E0">
        <w:rPr>
          <w:sz w:val="27"/>
          <w:szCs w:val="27"/>
        </w:rPr>
        <w:t>л</w:t>
      </w:r>
      <w:r w:rsidR="00AD5EAC">
        <w:rPr>
          <w:sz w:val="27"/>
          <w:szCs w:val="27"/>
        </w:rPr>
        <w:t>я</w:t>
      </w:r>
      <w:r w:rsidR="00562740" w:rsidRPr="00571348">
        <w:rPr>
          <w:sz w:val="27"/>
          <w:szCs w:val="27"/>
        </w:rPr>
        <w:t xml:space="preserve"> 202</w:t>
      </w:r>
      <w:r w:rsidR="002F0567" w:rsidRPr="00571348">
        <w:rPr>
          <w:sz w:val="27"/>
          <w:szCs w:val="27"/>
        </w:rPr>
        <w:t>2</w:t>
      </w:r>
      <w:r w:rsidR="00520C41" w:rsidRPr="00571348">
        <w:rPr>
          <w:sz w:val="27"/>
          <w:szCs w:val="27"/>
        </w:rPr>
        <w:t xml:space="preserve"> года  </w:t>
      </w:r>
      <w:r w:rsidR="00C42FF6" w:rsidRPr="00571348">
        <w:rPr>
          <w:sz w:val="27"/>
          <w:szCs w:val="27"/>
        </w:rPr>
        <w:t>№</w:t>
      </w:r>
      <w:r w:rsidR="003A60E0">
        <w:rPr>
          <w:sz w:val="27"/>
          <w:szCs w:val="27"/>
        </w:rPr>
        <w:t>689</w:t>
      </w:r>
    </w:p>
    <w:p w:rsidR="00520C41" w:rsidRPr="00B67A48" w:rsidRDefault="00520C41" w:rsidP="00520C41">
      <w:pPr>
        <w:jc w:val="center"/>
        <w:rPr>
          <w:sz w:val="10"/>
          <w:szCs w:val="10"/>
        </w:rPr>
      </w:pPr>
    </w:p>
    <w:p w:rsidR="00520C41" w:rsidRPr="00571348" w:rsidRDefault="00520C41" w:rsidP="00520C41">
      <w:pPr>
        <w:jc w:val="center"/>
        <w:rPr>
          <w:sz w:val="27"/>
          <w:szCs w:val="27"/>
        </w:rPr>
      </w:pPr>
      <w:r w:rsidRPr="00571348">
        <w:rPr>
          <w:sz w:val="27"/>
          <w:szCs w:val="27"/>
        </w:rPr>
        <w:t>г. Тирасполь</w:t>
      </w:r>
    </w:p>
    <w:p w:rsidR="00520C41" w:rsidRPr="00571348" w:rsidRDefault="00520C41" w:rsidP="00520C41">
      <w:pPr>
        <w:pStyle w:val="7"/>
        <w:rPr>
          <w:rFonts w:ascii="Times New Roman" w:hAnsi="Times New Roman"/>
          <w:sz w:val="18"/>
          <w:szCs w:val="18"/>
        </w:rPr>
      </w:pPr>
    </w:p>
    <w:p w:rsidR="009616C0" w:rsidRDefault="00167F03" w:rsidP="009616C0">
      <w:pPr>
        <w:pStyle w:val="a3"/>
        <w:spacing w:after="0"/>
        <w:contextualSpacing/>
        <w:jc w:val="center"/>
        <w:rPr>
          <w:sz w:val="24"/>
          <w:szCs w:val="24"/>
        </w:rPr>
      </w:pPr>
      <w:hyperlink r:id="rId9" w:history="1">
        <w:r w:rsidR="009616C0" w:rsidRPr="009616C0">
          <w:rPr>
            <w:sz w:val="24"/>
            <w:szCs w:val="24"/>
          </w:rPr>
          <w:t>Об отмене Приказа</w:t>
        </w:r>
        <w:r w:rsidR="00A1074B">
          <w:rPr>
            <w:sz w:val="24"/>
            <w:szCs w:val="24"/>
          </w:rPr>
          <w:t xml:space="preserve"> </w:t>
        </w:r>
        <w:r w:rsidR="009616C0" w:rsidRPr="009616C0">
          <w:rPr>
            <w:sz w:val="24"/>
            <w:szCs w:val="24"/>
          </w:rPr>
          <w:t>Министерства экономического развития Приднестровской Молдавской Республики о</w:t>
        </w:r>
        <w:r w:rsidR="009616C0" w:rsidRPr="00AD5EAC">
          <w:rPr>
            <w:sz w:val="24"/>
            <w:szCs w:val="24"/>
          </w:rPr>
          <w:t xml:space="preserve">т </w:t>
        </w:r>
        <w:r w:rsidR="00AD5EAC" w:rsidRPr="00AD5EAC">
          <w:rPr>
            <w:sz w:val="24"/>
            <w:szCs w:val="24"/>
          </w:rPr>
          <w:t>13</w:t>
        </w:r>
        <w:r w:rsidR="00A1074B">
          <w:rPr>
            <w:sz w:val="24"/>
            <w:szCs w:val="24"/>
          </w:rPr>
          <w:t xml:space="preserve"> </w:t>
        </w:r>
        <w:r w:rsidR="00AD5EAC" w:rsidRPr="00AD5EAC">
          <w:rPr>
            <w:sz w:val="24"/>
            <w:szCs w:val="24"/>
          </w:rPr>
          <w:t>декабря</w:t>
        </w:r>
        <w:r w:rsidR="00A1074B">
          <w:rPr>
            <w:sz w:val="24"/>
            <w:szCs w:val="24"/>
          </w:rPr>
          <w:t xml:space="preserve"> </w:t>
        </w:r>
        <w:r w:rsidR="00AD5EAC" w:rsidRPr="00AD5EAC">
          <w:rPr>
            <w:sz w:val="24"/>
            <w:szCs w:val="24"/>
          </w:rPr>
          <w:t>2021</w:t>
        </w:r>
        <w:r w:rsidR="009616C0" w:rsidRPr="00AD5EAC">
          <w:rPr>
            <w:sz w:val="24"/>
            <w:szCs w:val="24"/>
          </w:rPr>
          <w:t xml:space="preserve"> года № </w:t>
        </w:r>
        <w:r w:rsidR="00AD5EAC" w:rsidRPr="00AD5EAC">
          <w:rPr>
            <w:sz w:val="24"/>
            <w:szCs w:val="24"/>
          </w:rPr>
          <w:t>125</w:t>
        </w:r>
        <w:r w:rsidR="00AD5EAC">
          <w:rPr>
            <w:sz w:val="24"/>
            <w:szCs w:val="24"/>
          </w:rPr>
          <w:t>5</w:t>
        </w:r>
        <w:r w:rsidR="009616C0" w:rsidRPr="009616C0">
          <w:rPr>
            <w:sz w:val="24"/>
            <w:szCs w:val="24"/>
          </w:rPr>
          <w:t xml:space="preserve"> «</w:t>
        </w:r>
        <w:r w:rsidR="00AD5EAC">
          <w:rPr>
            <w:sz w:val="24"/>
            <w:szCs w:val="24"/>
          </w:rPr>
          <w:t>Об утверждении фиксированных оптовых и розничных цен на лекарственные препараты и изделия медицинского назначения, вошедшие в Перечень наиболее востребованных лекарственных препаратов и изделий медицинского назначения первой необходимости, на 2022 год</w:t>
        </w:r>
        <w:r w:rsidR="009616C0" w:rsidRPr="009616C0">
          <w:rPr>
            <w:sz w:val="24"/>
            <w:szCs w:val="24"/>
          </w:rPr>
          <w:t>»</w:t>
        </w:r>
      </w:hyperlink>
    </w:p>
    <w:p w:rsidR="003A60E0" w:rsidRPr="009616C0" w:rsidRDefault="003A60E0" w:rsidP="009616C0">
      <w:pPr>
        <w:pStyle w:val="a3"/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(регистрационный № 10727 от 15 декабря 2021 года) (САЗ 21-51)</w:t>
      </w:r>
    </w:p>
    <w:p w:rsidR="00520C41" w:rsidRPr="00571348" w:rsidRDefault="00520C41" w:rsidP="00520C41">
      <w:pPr>
        <w:pStyle w:val="a3"/>
        <w:spacing w:after="0"/>
        <w:jc w:val="center"/>
        <w:rPr>
          <w:sz w:val="10"/>
          <w:szCs w:val="10"/>
        </w:rPr>
      </w:pPr>
    </w:p>
    <w:p w:rsidR="00520C41" w:rsidRPr="00AD5EAC" w:rsidRDefault="00571348" w:rsidP="009668DB">
      <w:pPr>
        <w:autoSpaceDE w:val="0"/>
        <w:autoSpaceDN w:val="0"/>
        <w:adjustRightInd w:val="0"/>
        <w:ind w:firstLine="709"/>
        <w:jc w:val="both"/>
      </w:pPr>
      <w:r w:rsidRPr="00AD5EAC">
        <w:t xml:space="preserve">В соответствии </w:t>
      </w:r>
      <w:r w:rsidR="0027214F" w:rsidRPr="00AD5EAC">
        <w:t xml:space="preserve">с </w:t>
      </w:r>
      <w:r w:rsidRPr="00AD5EAC">
        <w:t>Законом Приднестровской Молдавской Республики от 31 декабря 2004 года № 513-З-III «О ценах (тарифах) и ценообразовании» (САЗ 05-1)</w:t>
      </w:r>
      <w:r w:rsidR="00325B21" w:rsidRPr="00AD5EAC">
        <w:t xml:space="preserve">, </w:t>
      </w:r>
      <w:r w:rsidR="00973F25" w:rsidRPr="00AD5EAC">
        <w:t xml:space="preserve">Постановлением Правительства Приднестровской Молдавской Республики от 20 октября 2017 года </w:t>
      </w:r>
      <w:r w:rsidR="00AD5EAC" w:rsidRPr="00472766">
        <w:t xml:space="preserve">№ 279 «Об утверждении Положения о государственном </w:t>
      </w:r>
      <w:r w:rsidR="00AD5EAC" w:rsidRPr="00472766">
        <w:rPr>
          <w:szCs w:val="28"/>
        </w:rPr>
        <w:t xml:space="preserve">регулировании цен (тарифов) </w:t>
      </w:r>
      <w:r w:rsidR="00AD5EAC">
        <w:rPr>
          <w:szCs w:val="28"/>
        </w:rPr>
        <w:br/>
      </w:r>
      <w:r w:rsidR="00AD5EAC" w:rsidRPr="00472766">
        <w:rPr>
          <w:szCs w:val="28"/>
        </w:rPr>
        <w:t>и ценообразовании»(САЗ 17-43)</w:t>
      </w:r>
      <w:r w:rsidR="00AD5EAC" w:rsidRPr="00472766">
        <w:t xml:space="preserve"> с изменениями и дополнениями, внесенными постановлениями Правительства Приднестровской Молдавской Республики от 29 марта </w:t>
      </w:r>
      <w:r w:rsidR="00874605">
        <w:br/>
      </w:r>
      <w:r w:rsidR="00AD5EAC" w:rsidRPr="00472766">
        <w:t xml:space="preserve">2018 года № 93 (САЗ 18-13), от 25 января 2019 года № 21 (САЗ 19-3), от 18 февраля </w:t>
      </w:r>
      <w:r w:rsidR="00874605">
        <w:br/>
      </w:r>
      <w:r w:rsidR="00AD5EAC" w:rsidRPr="00472766">
        <w:t xml:space="preserve">2019 года № 56 (САЗ 19-7), от 19 апреля 2019 года № 128 (САЗ 19-15), от 6 сентября </w:t>
      </w:r>
      <w:r w:rsidR="00874605">
        <w:br/>
      </w:r>
      <w:r w:rsidR="00AD5EAC" w:rsidRPr="00472766">
        <w:t xml:space="preserve">2019 года № 328 (САЗ 19-34), от 21 февраля 2020 года № 38 (САЗ 20-8), от 9 апреля </w:t>
      </w:r>
      <w:r w:rsidR="00874605">
        <w:br/>
      </w:r>
      <w:r w:rsidR="00AD5EAC" w:rsidRPr="00472766">
        <w:t>2020 года № 107 (</w:t>
      </w:r>
      <w:r w:rsidR="00AD5EAC" w:rsidRPr="00874605">
        <w:rPr>
          <w:color w:val="000000" w:themeColor="text1"/>
        </w:rPr>
        <w:t xml:space="preserve">САЗ 20-15), от 10 апреля 2020 года № 109 (САЗ 20-15), от 1 октября </w:t>
      </w:r>
      <w:r w:rsidR="00874605" w:rsidRPr="00874605">
        <w:rPr>
          <w:color w:val="000000" w:themeColor="text1"/>
        </w:rPr>
        <w:br/>
      </w:r>
      <w:r w:rsidR="00AD5EAC" w:rsidRPr="00874605">
        <w:rPr>
          <w:color w:val="000000" w:themeColor="text1"/>
        </w:rPr>
        <w:t xml:space="preserve">2020 года № 339 (САЗ 20-40), от 26 ноября 2020 года № 416 (САЗ 20-48), от 15 октября </w:t>
      </w:r>
      <w:r w:rsidR="00874605" w:rsidRPr="00874605">
        <w:rPr>
          <w:color w:val="000000" w:themeColor="text1"/>
        </w:rPr>
        <w:br/>
      </w:r>
      <w:r w:rsidR="00AD5EAC" w:rsidRPr="00874605">
        <w:rPr>
          <w:color w:val="000000" w:themeColor="text1"/>
        </w:rPr>
        <w:t xml:space="preserve">2021 года № 334 (САЗ 21-41), от 30 ноября 2021 года № 374 (САЗ 21-48), от 4 апреля </w:t>
      </w:r>
      <w:r w:rsidR="00874605" w:rsidRPr="00874605">
        <w:rPr>
          <w:color w:val="000000" w:themeColor="text1"/>
        </w:rPr>
        <w:br/>
      </w:r>
      <w:r w:rsidR="00AD5EAC" w:rsidRPr="00874605">
        <w:rPr>
          <w:color w:val="000000" w:themeColor="text1"/>
        </w:rPr>
        <w:t>2022 года № 109 (САЗ 22-13),</w:t>
      </w:r>
      <w:r w:rsidR="00973F25" w:rsidRPr="00874605">
        <w:rPr>
          <w:rStyle w:val="af0"/>
          <w:b w:val="0"/>
          <w:color w:val="000000" w:themeColor="text1"/>
          <w:shd w:val="clear" w:color="auto" w:fill="FFFFFF"/>
        </w:rPr>
        <w:t xml:space="preserve">Постановлением Правительства Приднестровской Молдавской Республики от </w:t>
      </w:r>
      <w:r w:rsidR="00973F25" w:rsidRPr="00874605">
        <w:rPr>
          <w:color w:val="000000" w:themeColor="text1"/>
        </w:rPr>
        <w:t>28 декабря 2017</w:t>
      </w:r>
      <w:r w:rsidR="00973F25" w:rsidRPr="00AD5EAC">
        <w:rPr>
          <w:rStyle w:val="apple-converted-space"/>
          <w:shd w:val="clear" w:color="auto" w:fill="FFFFFF"/>
        </w:rPr>
        <w:t xml:space="preserve">года </w:t>
      </w:r>
      <w:r w:rsidR="00973F25" w:rsidRPr="00AD5EAC">
        <w:rPr>
          <w:rStyle w:val="text-small"/>
        </w:rPr>
        <w:t>№ 376</w:t>
      </w:r>
      <w:r w:rsidR="00973F25" w:rsidRPr="00AD5EAC">
        <w:rPr>
          <w:rStyle w:val="af0"/>
          <w:b w:val="0"/>
          <w:shd w:val="clear" w:color="auto" w:fill="FFFFFF"/>
        </w:rPr>
        <w:t xml:space="preserve">«Об утверждении Положения, структуры </w:t>
      </w:r>
      <w:r w:rsidR="00874605">
        <w:rPr>
          <w:rStyle w:val="af0"/>
          <w:b w:val="0"/>
          <w:shd w:val="clear" w:color="auto" w:fill="FFFFFF"/>
        </w:rPr>
        <w:br/>
      </w:r>
      <w:r w:rsidR="00973F25" w:rsidRPr="00AD5EAC">
        <w:rPr>
          <w:rStyle w:val="af0"/>
          <w:b w:val="0"/>
          <w:shd w:val="clear" w:color="auto" w:fill="FFFFFF"/>
        </w:rPr>
        <w:t>и предельной штатной численности Министерства экономического развития Приднестровской Молдавской Республики»</w:t>
      </w:r>
      <w:r w:rsidR="00973F25" w:rsidRPr="00AD5EAC">
        <w:t xml:space="preserve">(САЗ 18-1) с изменениями и дополнениями, внесенными постановлениями Правительства Приднестровской Молдавской Республики </w:t>
      </w:r>
      <w:r w:rsidR="00874605">
        <w:br/>
      </w:r>
      <w:r w:rsidR="00973F25" w:rsidRPr="00AD5EAC">
        <w:t>от 28 декабря 2017 года № 377 (САЗ 18-1), от 7 июня 2018 года № 187 (САЗ 18-23)</w:t>
      </w:r>
      <w:r w:rsidR="00973F25" w:rsidRPr="00AD5EAC">
        <w:rPr>
          <w:rStyle w:val="margin"/>
        </w:rPr>
        <w:t>,</w:t>
      </w:r>
      <w:r w:rsidR="00874605">
        <w:br/>
      </w:r>
      <w:r w:rsidR="00973F25" w:rsidRPr="00AD5EAC">
        <w:t xml:space="preserve">от 14 июня 2018 года № 201 (САЗ 18-25), от 6 августа 2018 года № 269 (САЗ 18-32), </w:t>
      </w:r>
      <w:r w:rsidR="00874605">
        <w:br/>
      </w:r>
      <w:r w:rsidR="00973F25" w:rsidRPr="00AD5EAC">
        <w:t xml:space="preserve">от 10 декабря 2018 года № 434 (САЗ 18-50), от 26 апреля 2019 года № 145 (САЗ 19-16), </w:t>
      </w:r>
      <w:r w:rsidR="00874605">
        <w:br/>
      </w:r>
      <w:r w:rsidR="00973F25" w:rsidRPr="00AD5EAC">
        <w:t xml:space="preserve">от 31 мая 2019 года № 186 (САЗ 19-21), от 22 ноября 2019 года № 405 (САЗ 19-46), </w:t>
      </w:r>
      <w:r w:rsidR="00874605">
        <w:br/>
      </w:r>
      <w:r w:rsidR="00973F25" w:rsidRPr="00AD5EAC">
        <w:t xml:space="preserve">от 26 декабря 2019 года № 457 (САЗ 19-50), от 26 декабря 2019 года № 459 (САЗ 20-1), </w:t>
      </w:r>
      <w:r w:rsidR="00874605">
        <w:br/>
      </w:r>
      <w:r w:rsidR="00973F25" w:rsidRPr="00AD5EAC">
        <w:t xml:space="preserve">от 25 февраля 2020 года № 40 (САЗ 20-9), от </w:t>
      </w:r>
      <w:r w:rsidR="00973F25" w:rsidRPr="00AD5EAC">
        <w:rPr>
          <w:rStyle w:val="text-small"/>
        </w:rPr>
        <w:t>6 июля 2020</w:t>
      </w:r>
      <w:r w:rsidR="00973F25" w:rsidRPr="00AD5EAC">
        <w:t xml:space="preserve"> года </w:t>
      </w:r>
      <w:r w:rsidR="00973F25" w:rsidRPr="00AD5EAC">
        <w:rPr>
          <w:rStyle w:val="text-small"/>
        </w:rPr>
        <w:t>№ 231</w:t>
      </w:r>
      <w:r w:rsidR="00973F25" w:rsidRPr="00AD5EAC">
        <w:t xml:space="preserve"> (</w:t>
      </w:r>
      <w:r w:rsidR="00973F25" w:rsidRPr="00AD5EAC">
        <w:rPr>
          <w:rStyle w:val="margin"/>
        </w:rPr>
        <w:t>САЗ 20-28),</w:t>
      </w:r>
      <w:r w:rsidR="00874605">
        <w:br/>
      </w:r>
      <w:r w:rsidR="00973F25" w:rsidRPr="00AD5EAC">
        <w:t xml:space="preserve">от 10 ноября 2020 года № 395 (САЗ 20-46), от 20 января 2021 года № 9 (САЗ 21-3), </w:t>
      </w:r>
      <w:r w:rsidR="00874605">
        <w:br/>
      </w:r>
      <w:r w:rsidR="00973F25" w:rsidRPr="00AD5EAC">
        <w:t xml:space="preserve">от 30 июля 2021 года № 255 (САЗ 21-30), от 30 декабря 2021 года № 424 (САЗ 21-52), </w:t>
      </w:r>
      <w:r w:rsidR="00874605">
        <w:br/>
      </w:r>
      <w:r w:rsidR="00973F25" w:rsidRPr="00AD5EAC">
        <w:t>от 24 января 2022 года № 19 (САЗ 22-3)</w:t>
      </w:r>
      <w:r w:rsidR="00494DD0">
        <w:t>, от 14 апреля 2022 года</w:t>
      </w:r>
      <w:r w:rsidR="003A60E0">
        <w:t xml:space="preserve"> № 133</w:t>
      </w:r>
      <w:bookmarkStart w:id="0" w:name="_GoBack"/>
      <w:bookmarkEnd w:id="0"/>
      <w:r w:rsidR="00494DD0">
        <w:t xml:space="preserve"> (САЗ 22-14)</w:t>
      </w:r>
      <w:r w:rsidR="00325B21" w:rsidRPr="00AD5EAC">
        <w:t>,</w:t>
      </w:r>
    </w:p>
    <w:p w:rsidR="00640453" w:rsidRPr="00AD5EAC" w:rsidRDefault="00640453" w:rsidP="00520C41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520C41" w:rsidRPr="00AD5EAC" w:rsidRDefault="00520C41" w:rsidP="00520C41">
      <w:pPr>
        <w:autoSpaceDE w:val="0"/>
        <w:autoSpaceDN w:val="0"/>
        <w:adjustRightInd w:val="0"/>
        <w:ind w:firstLine="540"/>
        <w:jc w:val="both"/>
      </w:pPr>
      <w:r w:rsidRPr="00AD5EAC">
        <w:t>п р и к а з ы в а ю:</w:t>
      </w:r>
    </w:p>
    <w:p w:rsidR="00520C41" w:rsidRPr="00AD5EAC" w:rsidRDefault="00520C41" w:rsidP="00520C41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571348" w:rsidRPr="004E3E20" w:rsidRDefault="009616C0" w:rsidP="00571348">
      <w:pPr>
        <w:numPr>
          <w:ilvl w:val="0"/>
          <w:numId w:val="6"/>
        </w:numPr>
        <w:shd w:val="clear" w:color="auto" w:fill="FFFFFF" w:themeFill="background1"/>
        <w:tabs>
          <w:tab w:val="left" w:pos="851"/>
        </w:tabs>
        <w:ind w:left="0" w:firstLine="567"/>
        <w:contextualSpacing/>
        <w:jc w:val="both"/>
      </w:pPr>
      <w:r w:rsidRPr="004E3E20">
        <w:t xml:space="preserve">Признать утратившим силу Приказ </w:t>
      </w:r>
      <w:bookmarkStart w:id="1" w:name="_Hlk106950636"/>
      <w:r w:rsidRPr="004E3E20">
        <w:t xml:space="preserve">Министерства экономического развития Приднестровской Молдавской Республики </w:t>
      </w:r>
      <w:r w:rsidR="00AD5EAC" w:rsidRPr="004E3E20">
        <w:t>от 13 декабря 2021 года № 1255 «Об утверждении фиксированных оптовых и розничных цен на лекарственные препараты и изделия медицинского назначения, вошедшие в Перечень наиболее востребованных лекарственных препаратов и изделий медицинского назначения первой необходимости, на 2022 год</w:t>
      </w:r>
      <w:r w:rsidRPr="004E3E20">
        <w:t xml:space="preserve">» (регистрационный № </w:t>
      </w:r>
      <w:r w:rsidR="00AD5EAC" w:rsidRPr="004E3E20">
        <w:t>10727</w:t>
      </w:r>
      <w:r w:rsidRPr="004E3E20">
        <w:t xml:space="preserve"> от </w:t>
      </w:r>
      <w:r w:rsidR="00AD5EAC" w:rsidRPr="004E3E20">
        <w:t>13декабря2021</w:t>
      </w:r>
      <w:r w:rsidRPr="004E3E20">
        <w:t xml:space="preserve"> года) (САЗ </w:t>
      </w:r>
      <w:r w:rsidR="00AD5EAC" w:rsidRPr="004E3E20">
        <w:t>21-51</w:t>
      </w:r>
      <w:r w:rsidRPr="004E3E20">
        <w:t>)</w:t>
      </w:r>
      <w:r w:rsidR="00AD5EAC" w:rsidRPr="004E3E20">
        <w:t xml:space="preserve"> с изменениями, внесенными Приказом Министерства экономического развития Приднестровской Молдавской Республики от 1 марта 2022 года № 180 (</w:t>
      </w:r>
      <w:r w:rsidR="004E3E20" w:rsidRPr="004E3E20">
        <w:t>регистрационный № 10874 от 10 марта 2022 года) (САЗ 22-9)</w:t>
      </w:r>
      <w:bookmarkEnd w:id="1"/>
      <w:r w:rsidR="00571348" w:rsidRPr="004E3E20">
        <w:t>.</w:t>
      </w:r>
    </w:p>
    <w:p w:rsidR="009616C0" w:rsidRPr="004E3E20" w:rsidRDefault="009616C0" w:rsidP="009616C0">
      <w:pPr>
        <w:numPr>
          <w:ilvl w:val="0"/>
          <w:numId w:val="6"/>
        </w:numPr>
        <w:shd w:val="clear" w:color="auto" w:fill="FFFFFF" w:themeFill="background1"/>
        <w:tabs>
          <w:tab w:val="left" w:pos="851"/>
        </w:tabs>
        <w:ind w:left="0" w:firstLine="567"/>
        <w:contextualSpacing/>
        <w:jc w:val="both"/>
      </w:pPr>
      <w:r w:rsidRPr="004E3E20">
        <w:lastRenderedPageBreak/>
        <w:t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9616C0" w:rsidRPr="005733B1" w:rsidRDefault="009616C0" w:rsidP="0007555C">
      <w:pPr>
        <w:numPr>
          <w:ilvl w:val="0"/>
          <w:numId w:val="6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</w:pPr>
      <w:r w:rsidRPr="005733B1">
        <w:t>Настоящий Приказ вступает в силу со дня, следующего за днем его официального опубликования.</w:t>
      </w:r>
    </w:p>
    <w:p w:rsidR="00E27491" w:rsidRPr="005733B1" w:rsidRDefault="00E27491" w:rsidP="00E27491">
      <w:pPr>
        <w:tabs>
          <w:tab w:val="left" w:pos="8080"/>
        </w:tabs>
        <w:jc w:val="both"/>
        <w:rPr>
          <w:snapToGrid w:val="0"/>
        </w:rPr>
      </w:pPr>
    </w:p>
    <w:p w:rsidR="009616C0" w:rsidRPr="005733B1" w:rsidRDefault="009616C0" w:rsidP="009616C0">
      <w:bookmarkStart w:id="2" w:name="_Hlk99359018"/>
      <w:r w:rsidRPr="005733B1">
        <w:t xml:space="preserve">Заместитель Председателя Правительства </w:t>
      </w:r>
    </w:p>
    <w:p w:rsidR="009616C0" w:rsidRPr="004E3E20" w:rsidRDefault="009616C0" w:rsidP="009616C0">
      <w:pPr>
        <w:rPr>
          <w:color w:val="000000" w:themeColor="text1"/>
        </w:rPr>
      </w:pPr>
      <w:r w:rsidRPr="005733B1">
        <w:t>Приднестровской Молдавской</w:t>
      </w:r>
      <w:r w:rsidRPr="004E3E20">
        <w:rPr>
          <w:color w:val="000000" w:themeColor="text1"/>
        </w:rPr>
        <w:t xml:space="preserve"> Республики –</w:t>
      </w:r>
    </w:p>
    <w:p w:rsidR="00012D1F" w:rsidRPr="004E3E20" w:rsidRDefault="009616C0" w:rsidP="009616C0">
      <w:pPr>
        <w:jc w:val="both"/>
        <w:rPr>
          <w:color w:val="000000" w:themeColor="text1"/>
        </w:rPr>
      </w:pPr>
      <w:r w:rsidRPr="004E3E20">
        <w:rPr>
          <w:color w:val="000000" w:themeColor="text1"/>
        </w:rPr>
        <w:t>министр</w:t>
      </w:r>
      <w:r w:rsidR="00A1074B">
        <w:rPr>
          <w:color w:val="000000" w:themeColor="text1"/>
        </w:rPr>
        <w:t xml:space="preserve"> </w:t>
      </w:r>
      <w:r w:rsidRPr="004E3E20">
        <w:rPr>
          <w:color w:val="000000" w:themeColor="text1"/>
        </w:rPr>
        <w:t>С.А. Оболоник</w:t>
      </w:r>
    </w:p>
    <w:bookmarkEnd w:id="2"/>
    <w:p w:rsidR="00520C41" w:rsidRPr="00571348" w:rsidRDefault="00520C41" w:rsidP="00520C41">
      <w:pPr>
        <w:jc w:val="both"/>
      </w:pPr>
    </w:p>
    <w:sectPr w:rsidR="00520C41" w:rsidRPr="00571348" w:rsidSect="00CF3A9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EB" w:rsidRDefault="00B520EB" w:rsidP="00520C41">
      <w:r>
        <w:separator/>
      </w:r>
    </w:p>
  </w:endnote>
  <w:endnote w:type="continuationSeparator" w:id="1">
    <w:p w:rsidR="00B520EB" w:rsidRDefault="00B520EB" w:rsidP="0052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EB" w:rsidRDefault="00B520EB" w:rsidP="00520C41">
      <w:r>
        <w:separator/>
      </w:r>
    </w:p>
  </w:footnote>
  <w:footnote w:type="continuationSeparator" w:id="1">
    <w:p w:rsidR="00B520EB" w:rsidRDefault="00B520EB" w:rsidP="0052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E05"/>
    <w:multiLevelType w:val="hybridMultilevel"/>
    <w:tmpl w:val="F514A4E8"/>
    <w:lvl w:ilvl="0" w:tplc="1A1AAF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27" w:hanging="360"/>
      </w:pPr>
    </w:lvl>
    <w:lvl w:ilvl="2" w:tplc="0419001B" w:tentative="1">
      <w:start w:val="1"/>
      <w:numFmt w:val="lowerRoman"/>
      <w:lvlText w:val="%3."/>
      <w:lvlJc w:val="right"/>
      <w:pPr>
        <w:ind w:left="-1307" w:hanging="180"/>
      </w:pPr>
    </w:lvl>
    <w:lvl w:ilvl="3" w:tplc="0419000F" w:tentative="1">
      <w:start w:val="1"/>
      <w:numFmt w:val="decimal"/>
      <w:lvlText w:val="%4."/>
      <w:lvlJc w:val="left"/>
      <w:pPr>
        <w:ind w:left="-587" w:hanging="360"/>
      </w:pPr>
    </w:lvl>
    <w:lvl w:ilvl="4" w:tplc="04190019" w:tentative="1">
      <w:start w:val="1"/>
      <w:numFmt w:val="lowerLetter"/>
      <w:lvlText w:val="%5."/>
      <w:lvlJc w:val="left"/>
      <w:pPr>
        <w:ind w:left="133" w:hanging="360"/>
      </w:pPr>
    </w:lvl>
    <w:lvl w:ilvl="5" w:tplc="0419001B" w:tentative="1">
      <w:start w:val="1"/>
      <w:numFmt w:val="lowerRoman"/>
      <w:lvlText w:val="%6."/>
      <w:lvlJc w:val="right"/>
      <w:pPr>
        <w:ind w:left="853" w:hanging="180"/>
      </w:pPr>
    </w:lvl>
    <w:lvl w:ilvl="6" w:tplc="0419000F" w:tentative="1">
      <w:start w:val="1"/>
      <w:numFmt w:val="decimal"/>
      <w:lvlText w:val="%7."/>
      <w:lvlJc w:val="left"/>
      <w:pPr>
        <w:ind w:left="1573" w:hanging="360"/>
      </w:pPr>
    </w:lvl>
    <w:lvl w:ilvl="7" w:tplc="04190019" w:tentative="1">
      <w:start w:val="1"/>
      <w:numFmt w:val="lowerLetter"/>
      <w:lvlText w:val="%8."/>
      <w:lvlJc w:val="left"/>
      <w:pPr>
        <w:ind w:left="2293" w:hanging="360"/>
      </w:pPr>
    </w:lvl>
    <w:lvl w:ilvl="8" w:tplc="0419001B" w:tentative="1">
      <w:start w:val="1"/>
      <w:numFmt w:val="lowerRoman"/>
      <w:lvlText w:val="%9."/>
      <w:lvlJc w:val="right"/>
      <w:pPr>
        <w:ind w:left="3013" w:hanging="180"/>
      </w:pPr>
    </w:lvl>
  </w:abstractNum>
  <w:abstractNum w:abstractNumId="1">
    <w:nsid w:val="207904D1"/>
    <w:multiLevelType w:val="hybridMultilevel"/>
    <w:tmpl w:val="F1B2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00B49"/>
    <w:multiLevelType w:val="hybridMultilevel"/>
    <w:tmpl w:val="2F7278D6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5F62E39"/>
    <w:multiLevelType w:val="hybridMultilevel"/>
    <w:tmpl w:val="0526EB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B7845C1"/>
    <w:multiLevelType w:val="hybridMultilevel"/>
    <w:tmpl w:val="1570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4829"/>
    <w:multiLevelType w:val="hybridMultilevel"/>
    <w:tmpl w:val="2F6CAB3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23EDF"/>
    <w:multiLevelType w:val="multilevel"/>
    <w:tmpl w:val="88F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C41"/>
    <w:rsid w:val="00001F90"/>
    <w:rsid w:val="0000305B"/>
    <w:rsid w:val="00006AFA"/>
    <w:rsid w:val="00010746"/>
    <w:rsid w:val="00012D1F"/>
    <w:rsid w:val="00013275"/>
    <w:rsid w:val="000136C3"/>
    <w:rsid w:val="000141A7"/>
    <w:rsid w:val="00024884"/>
    <w:rsid w:val="0002688E"/>
    <w:rsid w:val="000271C9"/>
    <w:rsid w:val="00031670"/>
    <w:rsid w:val="00031E0B"/>
    <w:rsid w:val="00035E59"/>
    <w:rsid w:val="00036D6D"/>
    <w:rsid w:val="000373CE"/>
    <w:rsid w:val="00041520"/>
    <w:rsid w:val="00042A56"/>
    <w:rsid w:val="000472DB"/>
    <w:rsid w:val="000475BE"/>
    <w:rsid w:val="0006071E"/>
    <w:rsid w:val="00062D48"/>
    <w:rsid w:val="00065A0D"/>
    <w:rsid w:val="00066FAB"/>
    <w:rsid w:val="000729D4"/>
    <w:rsid w:val="00081789"/>
    <w:rsid w:val="00085DC1"/>
    <w:rsid w:val="000909E6"/>
    <w:rsid w:val="000B0047"/>
    <w:rsid w:val="000B0CEF"/>
    <w:rsid w:val="000B1630"/>
    <w:rsid w:val="000B249D"/>
    <w:rsid w:val="000B3C8B"/>
    <w:rsid w:val="000B71DD"/>
    <w:rsid w:val="000C1971"/>
    <w:rsid w:val="000C1BC9"/>
    <w:rsid w:val="000D16AA"/>
    <w:rsid w:val="000D233F"/>
    <w:rsid w:val="000E2724"/>
    <w:rsid w:val="000E3EBC"/>
    <w:rsid w:val="000E4616"/>
    <w:rsid w:val="00100013"/>
    <w:rsid w:val="00113B47"/>
    <w:rsid w:val="00115F57"/>
    <w:rsid w:val="0012248D"/>
    <w:rsid w:val="00131B0B"/>
    <w:rsid w:val="00137E21"/>
    <w:rsid w:val="001429E6"/>
    <w:rsid w:val="00144FAB"/>
    <w:rsid w:val="00162C7D"/>
    <w:rsid w:val="00167F03"/>
    <w:rsid w:val="00170432"/>
    <w:rsid w:val="00182088"/>
    <w:rsid w:val="00183E65"/>
    <w:rsid w:val="00191B15"/>
    <w:rsid w:val="00196302"/>
    <w:rsid w:val="0019691E"/>
    <w:rsid w:val="001A2C99"/>
    <w:rsid w:val="001B3F44"/>
    <w:rsid w:val="001B4FDF"/>
    <w:rsid w:val="001C33AB"/>
    <w:rsid w:val="001C3F7F"/>
    <w:rsid w:val="001C442C"/>
    <w:rsid w:val="001D0362"/>
    <w:rsid w:val="001D7702"/>
    <w:rsid w:val="001E0BDC"/>
    <w:rsid w:val="001E0E0E"/>
    <w:rsid w:val="001E2E47"/>
    <w:rsid w:val="001E76F9"/>
    <w:rsid w:val="001F1C61"/>
    <w:rsid w:val="001F4CD8"/>
    <w:rsid w:val="001F7C5A"/>
    <w:rsid w:val="00201100"/>
    <w:rsid w:val="002016EB"/>
    <w:rsid w:val="00204153"/>
    <w:rsid w:val="002048BA"/>
    <w:rsid w:val="0020512D"/>
    <w:rsid w:val="0021095C"/>
    <w:rsid w:val="00220F37"/>
    <w:rsid w:val="00231246"/>
    <w:rsid w:val="00235DCE"/>
    <w:rsid w:val="00236183"/>
    <w:rsid w:val="00243B56"/>
    <w:rsid w:val="0024532A"/>
    <w:rsid w:val="00250001"/>
    <w:rsid w:val="002529F2"/>
    <w:rsid w:val="002530B3"/>
    <w:rsid w:val="00254A9A"/>
    <w:rsid w:val="00257A1C"/>
    <w:rsid w:val="0027214F"/>
    <w:rsid w:val="00275ACC"/>
    <w:rsid w:val="0028487D"/>
    <w:rsid w:val="00286281"/>
    <w:rsid w:val="0028738A"/>
    <w:rsid w:val="00291B88"/>
    <w:rsid w:val="00292CB8"/>
    <w:rsid w:val="00293EE1"/>
    <w:rsid w:val="002A61F9"/>
    <w:rsid w:val="002C4E54"/>
    <w:rsid w:val="002D7A47"/>
    <w:rsid w:val="002F0567"/>
    <w:rsid w:val="003033C7"/>
    <w:rsid w:val="00305A8B"/>
    <w:rsid w:val="00320D3A"/>
    <w:rsid w:val="0032171F"/>
    <w:rsid w:val="00321D05"/>
    <w:rsid w:val="00325B21"/>
    <w:rsid w:val="00337423"/>
    <w:rsid w:val="003438DD"/>
    <w:rsid w:val="0034448E"/>
    <w:rsid w:val="00345D5E"/>
    <w:rsid w:val="0035087C"/>
    <w:rsid w:val="003526A0"/>
    <w:rsid w:val="00353748"/>
    <w:rsid w:val="00353FB5"/>
    <w:rsid w:val="00371550"/>
    <w:rsid w:val="00372005"/>
    <w:rsid w:val="00372DBB"/>
    <w:rsid w:val="00372E46"/>
    <w:rsid w:val="00380AE6"/>
    <w:rsid w:val="00383196"/>
    <w:rsid w:val="00392424"/>
    <w:rsid w:val="0039520F"/>
    <w:rsid w:val="003A209B"/>
    <w:rsid w:val="003A60E0"/>
    <w:rsid w:val="003B4770"/>
    <w:rsid w:val="003C0372"/>
    <w:rsid w:val="003C5589"/>
    <w:rsid w:val="003D3881"/>
    <w:rsid w:val="003D453C"/>
    <w:rsid w:val="003D52A8"/>
    <w:rsid w:val="003E085E"/>
    <w:rsid w:val="003F09DE"/>
    <w:rsid w:val="003F5980"/>
    <w:rsid w:val="004026F9"/>
    <w:rsid w:val="00407E0A"/>
    <w:rsid w:val="00412AEB"/>
    <w:rsid w:val="004157BD"/>
    <w:rsid w:val="00417DD2"/>
    <w:rsid w:val="004210B1"/>
    <w:rsid w:val="004218D3"/>
    <w:rsid w:val="004263E2"/>
    <w:rsid w:val="0043230B"/>
    <w:rsid w:val="00444A7B"/>
    <w:rsid w:val="004558C9"/>
    <w:rsid w:val="00460DFF"/>
    <w:rsid w:val="00465812"/>
    <w:rsid w:val="00470B1D"/>
    <w:rsid w:val="00471368"/>
    <w:rsid w:val="00472384"/>
    <w:rsid w:val="00481765"/>
    <w:rsid w:val="004839C8"/>
    <w:rsid w:val="00484C74"/>
    <w:rsid w:val="00490132"/>
    <w:rsid w:val="00493C9C"/>
    <w:rsid w:val="00494DD0"/>
    <w:rsid w:val="00495C36"/>
    <w:rsid w:val="004A6336"/>
    <w:rsid w:val="004A76EA"/>
    <w:rsid w:val="004E0091"/>
    <w:rsid w:val="004E0D74"/>
    <w:rsid w:val="004E39B7"/>
    <w:rsid w:val="004E3E20"/>
    <w:rsid w:val="004E669C"/>
    <w:rsid w:val="005006C1"/>
    <w:rsid w:val="00506913"/>
    <w:rsid w:val="00506FFC"/>
    <w:rsid w:val="00514CFA"/>
    <w:rsid w:val="00520C41"/>
    <w:rsid w:val="00521550"/>
    <w:rsid w:val="00522C3E"/>
    <w:rsid w:val="00523FF2"/>
    <w:rsid w:val="00532448"/>
    <w:rsid w:val="00533741"/>
    <w:rsid w:val="00542142"/>
    <w:rsid w:val="00543FB2"/>
    <w:rsid w:val="00551410"/>
    <w:rsid w:val="005532A5"/>
    <w:rsid w:val="00557C65"/>
    <w:rsid w:val="005615E5"/>
    <w:rsid w:val="00562740"/>
    <w:rsid w:val="00571348"/>
    <w:rsid w:val="00572434"/>
    <w:rsid w:val="005733B1"/>
    <w:rsid w:val="005802F0"/>
    <w:rsid w:val="005846FB"/>
    <w:rsid w:val="00586A99"/>
    <w:rsid w:val="005923A9"/>
    <w:rsid w:val="00596655"/>
    <w:rsid w:val="005A544A"/>
    <w:rsid w:val="005A5862"/>
    <w:rsid w:val="005A7DD9"/>
    <w:rsid w:val="005B04A0"/>
    <w:rsid w:val="005B1643"/>
    <w:rsid w:val="005B3F41"/>
    <w:rsid w:val="005B5D66"/>
    <w:rsid w:val="005B694A"/>
    <w:rsid w:val="005C7107"/>
    <w:rsid w:val="005E3F35"/>
    <w:rsid w:val="005F1539"/>
    <w:rsid w:val="005F5E20"/>
    <w:rsid w:val="005F7AC8"/>
    <w:rsid w:val="00602377"/>
    <w:rsid w:val="00627402"/>
    <w:rsid w:val="006374E6"/>
    <w:rsid w:val="006401D6"/>
    <w:rsid w:val="00640453"/>
    <w:rsid w:val="00646D37"/>
    <w:rsid w:val="00650B57"/>
    <w:rsid w:val="00652E1E"/>
    <w:rsid w:val="00654C07"/>
    <w:rsid w:val="00657088"/>
    <w:rsid w:val="00664B92"/>
    <w:rsid w:val="00672D8A"/>
    <w:rsid w:val="00675FD1"/>
    <w:rsid w:val="00682EAC"/>
    <w:rsid w:val="00685FBB"/>
    <w:rsid w:val="00693AC3"/>
    <w:rsid w:val="00695D65"/>
    <w:rsid w:val="006A4517"/>
    <w:rsid w:val="006B21D6"/>
    <w:rsid w:val="006B3973"/>
    <w:rsid w:val="006C2D3F"/>
    <w:rsid w:val="006C62E4"/>
    <w:rsid w:val="006C6832"/>
    <w:rsid w:val="006D4018"/>
    <w:rsid w:val="006F111B"/>
    <w:rsid w:val="006F1549"/>
    <w:rsid w:val="006F2B1C"/>
    <w:rsid w:val="00700AA1"/>
    <w:rsid w:val="00710D42"/>
    <w:rsid w:val="00713058"/>
    <w:rsid w:val="0072220E"/>
    <w:rsid w:val="00725699"/>
    <w:rsid w:val="00731664"/>
    <w:rsid w:val="00734C43"/>
    <w:rsid w:val="007413A3"/>
    <w:rsid w:val="00744B19"/>
    <w:rsid w:val="00746EAB"/>
    <w:rsid w:val="00750459"/>
    <w:rsid w:val="00750C17"/>
    <w:rsid w:val="00751F12"/>
    <w:rsid w:val="00756261"/>
    <w:rsid w:val="007639CC"/>
    <w:rsid w:val="00767D6D"/>
    <w:rsid w:val="00781F53"/>
    <w:rsid w:val="007959EC"/>
    <w:rsid w:val="00796123"/>
    <w:rsid w:val="007A296A"/>
    <w:rsid w:val="007B1B54"/>
    <w:rsid w:val="007B3E3D"/>
    <w:rsid w:val="007C10FF"/>
    <w:rsid w:val="007C1AEF"/>
    <w:rsid w:val="007C1E4C"/>
    <w:rsid w:val="007E629B"/>
    <w:rsid w:val="007E7F50"/>
    <w:rsid w:val="007F51EF"/>
    <w:rsid w:val="00804924"/>
    <w:rsid w:val="00806747"/>
    <w:rsid w:val="008120F1"/>
    <w:rsid w:val="008130D8"/>
    <w:rsid w:val="00820E89"/>
    <w:rsid w:val="0082391C"/>
    <w:rsid w:val="00831D59"/>
    <w:rsid w:val="00832866"/>
    <w:rsid w:val="0083764F"/>
    <w:rsid w:val="0085070E"/>
    <w:rsid w:val="00857E4D"/>
    <w:rsid w:val="008614FA"/>
    <w:rsid w:val="0086786F"/>
    <w:rsid w:val="00874605"/>
    <w:rsid w:val="008776AE"/>
    <w:rsid w:val="00882647"/>
    <w:rsid w:val="00883009"/>
    <w:rsid w:val="00887443"/>
    <w:rsid w:val="008914F3"/>
    <w:rsid w:val="008A0DEE"/>
    <w:rsid w:val="008A7D30"/>
    <w:rsid w:val="008C5371"/>
    <w:rsid w:val="008D7DE5"/>
    <w:rsid w:val="008E7ECF"/>
    <w:rsid w:val="008F0B20"/>
    <w:rsid w:val="008F4F89"/>
    <w:rsid w:val="008F60A6"/>
    <w:rsid w:val="00905C6A"/>
    <w:rsid w:val="009155A5"/>
    <w:rsid w:val="00921316"/>
    <w:rsid w:val="00924B95"/>
    <w:rsid w:val="009250BE"/>
    <w:rsid w:val="00940115"/>
    <w:rsid w:val="009413AC"/>
    <w:rsid w:val="0094325D"/>
    <w:rsid w:val="00943882"/>
    <w:rsid w:val="0094396E"/>
    <w:rsid w:val="009439ED"/>
    <w:rsid w:val="0094460E"/>
    <w:rsid w:val="00955CB6"/>
    <w:rsid w:val="009616C0"/>
    <w:rsid w:val="009668DB"/>
    <w:rsid w:val="0097252F"/>
    <w:rsid w:val="009736A2"/>
    <w:rsid w:val="00973F25"/>
    <w:rsid w:val="00987050"/>
    <w:rsid w:val="009876A3"/>
    <w:rsid w:val="009B04B6"/>
    <w:rsid w:val="009B1C41"/>
    <w:rsid w:val="009B3FBF"/>
    <w:rsid w:val="009B45FF"/>
    <w:rsid w:val="009C3174"/>
    <w:rsid w:val="009C4177"/>
    <w:rsid w:val="009C67B9"/>
    <w:rsid w:val="009C72AA"/>
    <w:rsid w:val="009C75CE"/>
    <w:rsid w:val="009D5F93"/>
    <w:rsid w:val="009D77C9"/>
    <w:rsid w:val="009E6D2A"/>
    <w:rsid w:val="009F2691"/>
    <w:rsid w:val="00A005AB"/>
    <w:rsid w:val="00A1074B"/>
    <w:rsid w:val="00A11097"/>
    <w:rsid w:val="00A208A8"/>
    <w:rsid w:val="00A30521"/>
    <w:rsid w:val="00A30679"/>
    <w:rsid w:val="00A54D88"/>
    <w:rsid w:val="00A770B4"/>
    <w:rsid w:val="00A8429D"/>
    <w:rsid w:val="00A925AA"/>
    <w:rsid w:val="00A945E3"/>
    <w:rsid w:val="00A9589E"/>
    <w:rsid w:val="00A95F66"/>
    <w:rsid w:val="00AA1DAF"/>
    <w:rsid w:val="00AA496A"/>
    <w:rsid w:val="00AA7234"/>
    <w:rsid w:val="00AA7335"/>
    <w:rsid w:val="00AB69ED"/>
    <w:rsid w:val="00AC4D01"/>
    <w:rsid w:val="00AD10EF"/>
    <w:rsid w:val="00AD5B35"/>
    <w:rsid w:val="00AD5EAC"/>
    <w:rsid w:val="00AD689B"/>
    <w:rsid w:val="00AE0642"/>
    <w:rsid w:val="00AF04FB"/>
    <w:rsid w:val="00AF3E6F"/>
    <w:rsid w:val="00AF4A04"/>
    <w:rsid w:val="00AF6395"/>
    <w:rsid w:val="00B0152B"/>
    <w:rsid w:val="00B11416"/>
    <w:rsid w:val="00B16CD4"/>
    <w:rsid w:val="00B17569"/>
    <w:rsid w:val="00B33D74"/>
    <w:rsid w:val="00B35C45"/>
    <w:rsid w:val="00B370B4"/>
    <w:rsid w:val="00B404F2"/>
    <w:rsid w:val="00B505D9"/>
    <w:rsid w:val="00B507DE"/>
    <w:rsid w:val="00B520EB"/>
    <w:rsid w:val="00B6305C"/>
    <w:rsid w:val="00B64522"/>
    <w:rsid w:val="00B67A48"/>
    <w:rsid w:val="00B739DE"/>
    <w:rsid w:val="00B76244"/>
    <w:rsid w:val="00B77A79"/>
    <w:rsid w:val="00BB3CC9"/>
    <w:rsid w:val="00BB4882"/>
    <w:rsid w:val="00BC09C3"/>
    <w:rsid w:val="00BC0BFB"/>
    <w:rsid w:val="00BD3DBF"/>
    <w:rsid w:val="00BD6842"/>
    <w:rsid w:val="00BE1457"/>
    <w:rsid w:val="00BE1785"/>
    <w:rsid w:val="00BE49CF"/>
    <w:rsid w:val="00BE5B02"/>
    <w:rsid w:val="00BE741C"/>
    <w:rsid w:val="00BE7BE0"/>
    <w:rsid w:val="00C012F3"/>
    <w:rsid w:val="00C12A28"/>
    <w:rsid w:val="00C17F59"/>
    <w:rsid w:val="00C225AF"/>
    <w:rsid w:val="00C22717"/>
    <w:rsid w:val="00C2648E"/>
    <w:rsid w:val="00C327F9"/>
    <w:rsid w:val="00C35054"/>
    <w:rsid w:val="00C35FE3"/>
    <w:rsid w:val="00C360A2"/>
    <w:rsid w:val="00C37F49"/>
    <w:rsid w:val="00C41BAC"/>
    <w:rsid w:val="00C42FF6"/>
    <w:rsid w:val="00C53887"/>
    <w:rsid w:val="00C61455"/>
    <w:rsid w:val="00C672C3"/>
    <w:rsid w:val="00C704F7"/>
    <w:rsid w:val="00C72783"/>
    <w:rsid w:val="00C777A3"/>
    <w:rsid w:val="00C82309"/>
    <w:rsid w:val="00C871CA"/>
    <w:rsid w:val="00C9015A"/>
    <w:rsid w:val="00C92014"/>
    <w:rsid w:val="00C92487"/>
    <w:rsid w:val="00C966FC"/>
    <w:rsid w:val="00C96F3A"/>
    <w:rsid w:val="00C97237"/>
    <w:rsid w:val="00CA2540"/>
    <w:rsid w:val="00CA3A89"/>
    <w:rsid w:val="00CB5717"/>
    <w:rsid w:val="00CC02FD"/>
    <w:rsid w:val="00CC76FA"/>
    <w:rsid w:val="00CD1FA1"/>
    <w:rsid w:val="00CD6F50"/>
    <w:rsid w:val="00CE09E3"/>
    <w:rsid w:val="00CE29C4"/>
    <w:rsid w:val="00CE2AB6"/>
    <w:rsid w:val="00CF35F1"/>
    <w:rsid w:val="00CF3A92"/>
    <w:rsid w:val="00CF6D35"/>
    <w:rsid w:val="00CF717C"/>
    <w:rsid w:val="00D16A42"/>
    <w:rsid w:val="00D20646"/>
    <w:rsid w:val="00D21DA0"/>
    <w:rsid w:val="00D2461B"/>
    <w:rsid w:val="00D24EB1"/>
    <w:rsid w:val="00D34A7D"/>
    <w:rsid w:val="00D3640C"/>
    <w:rsid w:val="00D4477E"/>
    <w:rsid w:val="00D51AB1"/>
    <w:rsid w:val="00D542DE"/>
    <w:rsid w:val="00D55BDD"/>
    <w:rsid w:val="00D56892"/>
    <w:rsid w:val="00D57EB8"/>
    <w:rsid w:val="00D73066"/>
    <w:rsid w:val="00D74311"/>
    <w:rsid w:val="00D76EB0"/>
    <w:rsid w:val="00D9009B"/>
    <w:rsid w:val="00D92DA1"/>
    <w:rsid w:val="00D935C7"/>
    <w:rsid w:val="00D94B9C"/>
    <w:rsid w:val="00DA0738"/>
    <w:rsid w:val="00DA669E"/>
    <w:rsid w:val="00DB1BAA"/>
    <w:rsid w:val="00DB384A"/>
    <w:rsid w:val="00DB4A2D"/>
    <w:rsid w:val="00DB59E8"/>
    <w:rsid w:val="00DC00C6"/>
    <w:rsid w:val="00DC6697"/>
    <w:rsid w:val="00DC6A85"/>
    <w:rsid w:val="00DE4685"/>
    <w:rsid w:val="00DE58D3"/>
    <w:rsid w:val="00DE6CDD"/>
    <w:rsid w:val="00E11B66"/>
    <w:rsid w:val="00E14B21"/>
    <w:rsid w:val="00E203F2"/>
    <w:rsid w:val="00E24616"/>
    <w:rsid w:val="00E2698A"/>
    <w:rsid w:val="00E27491"/>
    <w:rsid w:val="00E27846"/>
    <w:rsid w:val="00E31D2A"/>
    <w:rsid w:val="00E33DA8"/>
    <w:rsid w:val="00E42E38"/>
    <w:rsid w:val="00E43CB3"/>
    <w:rsid w:val="00E46F38"/>
    <w:rsid w:val="00E47307"/>
    <w:rsid w:val="00E525FC"/>
    <w:rsid w:val="00E568E6"/>
    <w:rsid w:val="00E71618"/>
    <w:rsid w:val="00E75C2B"/>
    <w:rsid w:val="00E76C51"/>
    <w:rsid w:val="00E80D71"/>
    <w:rsid w:val="00E8220C"/>
    <w:rsid w:val="00EA3B6E"/>
    <w:rsid w:val="00EA792B"/>
    <w:rsid w:val="00EB19F6"/>
    <w:rsid w:val="00EC24F4"/>
    <w:rsid w:val="00EC47FF"/>
    <w:rsid w:val="00ED26E0"/>
    <w:rsid w:val="00EF625B"/>
    <w:rsid w:val="00F00B7A"/>
    <w:rsid w:val="00F042C2"/>
    <w:rsid w:val="00F07693"/>
    <w:rsid w:val="00F12020"/>
    <w:rsid w:val="00F13B43"/>
    <w:rsid w:val="00F161EC"/>
    <w:rsid w:val="00F30F4B"/>
    <w:rsid w:val="00F433D8"/>
    <w:rsid w:val="00F50A20"/>
    <w:rsid w:val="00F57165"/>
    <w:rsid w:val="00F6082B"/>
    <w:rsid w:val="00F63003"/>
    <w:rsid w:val="00F703BE"/>
    <w:rsid w:val="00F800CE"/>
    <w:rsid w:val="00F93EB2"/>
    <w:rsid w:val="00FB085D"/>
    <w:rsid w:val="00FB1E7A"/>
    <w:rsid w:val="00FC1703"/>
    <w:rsid w:val="00FC50DD"/>
    <w:rsid w:val="00FD0F5B"/>
    <w:rsid w:val="00FD21FE"/>
    <w:rsid w:val="00FD368F"/>
    <w:rsid w:val="00FE3E72"/>
    <w:rsid w:val="00FE4997"/>
    <w:rsid w:val="00FE58CA"/>
    <w:rsid w:val="00FE75EC"/>
    <w:rsid w:val="00FF217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0C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0C4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20C41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520C41"/>
    <w:pPr>
      <w:keepNext/>
      <w:outlineLvl w:val="6"/>
    </w:pPr>
    <w:rPr>
      <w:rFonts w:ascii="Arial" w:hAnsi="Arial"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0C4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0C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20C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520C41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customStyle="1" w:styleId="a3">
    <w:name w:val="Татьяна"/>
    <w:basedOn w:val="a4"/>
    <w:rsid w:val="00520C41"/>
    <w:rPr>
      <w:rFonts w:eastAsia="Calibri"/>
      <w:sz w:val="20"/>
      <w:szCs w:val="20"/>
    </w:rPr>
  </w:style>
  <w:style w:type="paragraph" w:styleId="a4">
    <w:name w:val="Body Text"/>
    <w:basedOn w:val="a"/>
    <w:link w:val="a5"/>
    <w:rsid w:val="00520C41"/>
    <w:pPr>
      <w:spacing w:after="120"/>
    </w:pPr>
  </w:style>
  <w:style w:type="character" w:customStyle="1" w:styleId="a5">
    <w:name w:val="Основной текст Знак"/>
    <w:basedOn w:val="a0"/>
    <w:link w:val="a4"/>
    <w:rsid w:val="00520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520C41"/>
    <w:pPr>
      <w:ind w:left="7080" w:right="-5"/>
    </w:pPr>
    <w:rPr>
      <w:szCs w:val="20"/>
      <w:lang w:eastAsia="en-US"/>
    </w:rPr>
  </w:style>
  <w:style w:type="character" w:customStyle="1" w:styleId="a7">
    <w:name w:val="Схема документа Знак"/>
    <w:basedOn w:val="a0"/>
    <w:link w:val="a8"/>
    <w:semiHidden/>
    <w:rsid w:val="00520C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520C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520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C41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520C41"/>
  </w:style>
  <w:style w:type="paragraph" w:styleId="a9">
    <w:name w:val="header"/>
    <w:basedOn w:val="a"/>
    <w:link w:val="aa"/>
    <w:uiPriority w:val="99"/>
    <w:rsid w:val="00520C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C4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20C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0C4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520C4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0C41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520C4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520C41"/>
    <w:rPr>
      <w:b/>
      <w:bCs/>
    </w:rPr>
  </w:style>
  <w:style w:type="character" w:customStyle="1" w:styleId="text-small">
    <w:name w:val="text-small"/>
    <w:basedOn w:val="a0"/>
    <w:rsid w:val="00520C41"/>
  </w:style>
  <w:style w:type="character" w:customStyle="1" w:styleId="apple-converted-space">
    <w:name w:val="apple-converted-space"/>
    <w:basedOn w:val="a0"/>
    <w:rsid w:val="00520C41"/>
  </w:style>
  <w:style w:type="character" w:customStyle="1" w:styleId="margin">
    <w:name w:val="margin"/>
    <w:basedOn w:val="a0"/>
    <w:rsid w:val="00520C41"/>
  </w:style>
  <w:style w:type="paragraph" w:styleId="af1">
    <w:name w:val="List Paragraph"/>
    <w:basedOn w:val="a"/>
    <w:uiPriority w:val="34"/>
    <w:qFormat/>
    <w:rsid w:val="00520C41"/>
    <w:pPr>
      <w:ind w:left="708"/>
    </w:pPr>
  </w:style>
  <w:style w:type="paragraph" w:styleId="af2">
    <w:name w:val="footnote text"/>
    <w:basedOn w:val="a"/>
    <w:link w:val="af3"/>
    <w:uiPriority w:val="99"/>
    <w:rsid w:val="00520C41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520C41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rsid w:val="00520C4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520C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520C41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20C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Emphasis"/>
    <w:basedOn w:val="a0"/>
    <w:qFormat/>
    <w:rsid w:val="00520C41"/>
    <w:rPr>
      <w:i/>
      <w:iCs/>
    </w:rPr>
  </w:style>
  <w:style w:type="table" w:styleId="af6">
    <w:name w:val="Table Grid"/>
    <w:basedOn w:val="a1"/>
    <w:rsid w:val="00E7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9616C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16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261">
          <w:marLeft w:val="2187"/>
          <w:marRight w:val="2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7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88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scad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6015-A83A-48A6-9529-55926BE6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kostakiy-a</dc:creator>
  <cp:lastModifiedBy>Зубрицкая Олеся Осиповна</cp:lastModifiedBy>
  <cp:revision>3</cp:revision>
  <cp:lastPrinted>2022-03-11T16:42:00Z</cp:lastPrinted>
  <dcterms:created xsi:type="dcterms:W3CDTF">2022-07-27T13:05:00Z</dcterms:created>
  <dcterms:modified xsi:type="dcterms:W3CDTF">2022-07-27T13:07:00Z</dcterms:modified>
</cp:coreProperties>
</file>