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C06C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BAA</w:t>
      </w:r>
    </w:p>
    <w:p w14:paraId="6E26B00B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3C9AC4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ОБ УТВЕРЖДЕНИИ ПОРЯДКА ОТРАЖЕНИЯ В БУХГАЛТЕРСКОМ УЧЕТЕ</w:t>
      </w:r>
    </w:p>
    <w:p w14:paraId="790A4C4F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БЮДЖЕТНЫХ ОРГАНИЗАЦИЙ И ОРГАНИЗАЦИЙ ЭНЕРГЕТИЧЕСКОГО</w:t>
      </w:r>
    </w:p>
    <w:p w14:paraId="1B1E5D40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КОМПЛЕКСА ЗАДОЛЖЕННОСТИ РЕСПУБЛИКАНСКОГО БЮДЖЕТА</w:t>
      </w:r>
    </w:p>
    <w:p w14:paraId="76EC1F1D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B728495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ПРИКАЗ</w:t>
      </w:r>
    </w:p>
    <w:p w14:paraId="53553B71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D64CCC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МИНИСТЕРСТВО ЭКОНОМИЧЕСКОГО РАЗВИТИЯ</w:t>
      </w:r>
    </w:p>
    <w:p w14:paraId="434CF36B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14:paraId="7A232A62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1DDBA0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24 июля 2012 г.</w:t>
      </w:r>
    </w:p>
    <w:p w14:paraId="3E7F63DD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N 357</w:t>
      </w:r>
    </w:p>
    <w:p w14:paraId="3826EDDA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7F927F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(САЗ 12-33)</w:t>
      </w:r>
    </w:p>
    <w:p w14:paraId="6123E4DB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0F93C7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A51A8D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Согласован:</w:t>
      </w:r>
    </w:p>
    <w:p w14:paraId="49F86438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Министерство финансов</w:t>
      </w:r>
    </w:p>
    <w:p w14:paraId="59299FBE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E22F57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</w:p>
    <w:p w14:paraId="7C3EE4FC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Приднестровской Молдавской Республики 10 августа 2012 г.</w:t>
      </w:r>
    </w:p>
    <w:p w14:paraId="13E38339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Регистрационный N 6098</w:t>
      </w:r>
    </w:p>
    <w:p w14:paraId="1A2DD5EF" w14:textId="77777777" w:rsidR="006D5322" w:rsidRPr="006D5322" w:rsidRDefault="006D5322" w:rsidP="006D5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74FC73" w14:textId="77777777" w:rsidR="006D5322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05C4B0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17 августа 2004 года N 467-З-III "О бухгалтерском учете и финансовой отчетности" (САЗ 04-34) с изменениями и дополнениями, внесенными законами Приднестровской Молдавской Республики от 10 марта 2005 года N 544-ЗИ-III (САЗ 05-11), от 4 августа 2005 года N 610-ЗИД-III (САЗ 05-32), от 23 марта 2009 года N 683-ЗИ-IV (САЗ 09-13), от 23 апреля 2009 года N 735-ЗИД-IV (САЗ 09-17), от 27 марта 2012 года N 35-ЗИ-V (САЗ 12-20), от 10 мая 2012 года N 60-ЗИ-V (САЗ 12-20), Законом Приднестровской Молдавской Республики от 29 декабря 1999 года N 224-З "О государственном долге и государственных гарантиях" с изменениями и дополнениями, внесенными законами Приднестровской Молдавской Республики от 25 мая 2006 года N 33-ЗИД-IV (САЗ 06-22), от 16 июля 2007 года N 254-ЗИД-IV (САЗ 07-30), Указом Президента Приднестровской Молдавской Республики от 13 ноября 2007 года N 750 "О переводе долга Республиканского бюджета перед организациями энергетического комплекса и хозяйствующими субъектами, осуществляющими выработку, поставку и передачу энергоресурсов и (или) предоставляющими коммунальные услуги населению на льготных условиях, во внутренний государственный долг Приднестровской Молдавской Республики" (САЗ 07-47), с изменениями и дополнениями, внесенными Указом Президента Приднестровской Молдавской Республики от 15 апреля 2008 года N 226 (САЗ08-15), Указом Президента Приднестровской Молдавской Республики от 24 января 2012 года N 41 "Об утверждении системы и структуры исполнительных органов государственной власти Приднестровской Молдавской Республики" (САЗ 12-5), с изменениями и дополнениями, внесенными указами Президента Приднестровской Молдавской Республики от 12 марта2012 года N 165 (САЗ 12-12), от 12 марта 2012 года N 170 (САЗ 12-12), от 2 апреля 2012 года N 235 (САЗ 12-15), от 16 мая 2012 года N 323 (САЗ 12-21), Указом Президента Приднестровской Молдавской Республики от 20 февраля 2012 года N 108 "О некоторых вопросах перераспределения функций реорганизуемых исполнительных органов государственной власти Приднестровской Молдавской Республики, а также передачи ряда функций из ведения государственных администраций </w:t>
      </w:r>
      <w:r w:rsidRPr="006D5322">
        <w:rPr>
          <w:rFonts w:ascii="Times New Roman" w:hAnsi="Times New Roman" w:cs="Times New Roman"/>
          <w:sz w:val="24"/>
          <w:szCs w:val="24"/>
        </w:rPr>
        <w:lastRenderedPageBreak/>
        <w:t>городов и районов" (САЗ 12-9), с изменением и дополнениями, внесенными указами Президента Приднестровской Молдавской Республики от 9 апреля 2012 года N 260 (САЗ 12-16), от 21 мая 2012 года N 333 (САЗ 12-22), Постановлением Правительства Приднестровской Молдавской Республики от 10 февраля 2012 года N 13 "Об утверждении Положения, структуры и предельной штатной численности Министерства экономического развития Приднестровской Молдавской Республики" (САЗ 12-9), с изменениями и дополнениями, внесенными Постановлением Правительства Приднестровской Молдавской Республики от 15 марта 2012 года N 24 (САЗ 12-13), в целях обеспечения единообразного формирования полной и достоверной информации о финансовом положении, финансовых результатах деятельности и изменениях в финансовом положении организаций, приказываю:</w:t>
      </w:r>
    </w:p>
    <w:p w14:paraId="598FF379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1. При формировании информации о дебиторской задолженности в бухгалтерском учете и финансовой отчетности хозяйствующих субъектов, заключивших договоры о переводе долга во внутренний государственный долг Приднестровской Молдавской Республики на суммы, зафиксированные в указанных договорах, в бухгалтерском учете произвести следующую запись:</w:t>
      </w:r>
    </w:p>
    <w:p w14:paraId="76AAC04B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дебет счета 221 "Краткосрочная дебиторская задолженность по торговым счетам", субсчет "Краткосрочная дебиторская задолженность республиканского бюджета" в корреспонденции с кредитом счета 221 "Краткосрочная дебиторская задолженность по торговым счетам" субсчет "Краткосрочная дебиторская задолженность потребителей энергоресурсов" - перевод краткосрочной дебиторской задолженности за отпущенные энергоресурсы во внутренний государственный долг Приднестровской Молдавской Республики.</w:t>
      </w:r>
    </w:p>
    <w:p w14:paraId="70D933AC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2. В последующие периоды перед составлением финансовой отчетности исходить из данных о наличии, образовании и погашении дебиторской задолженности республиканского бюджета по внутреннему государственному долгу:</w:t>
      </w:r>
    </w:p>
    <w:p w14:paraId="37369FB5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а) не более одного года, при условии, что в договоре о переводе во внутренний государственный долг срок погашения не определен, или законом Приднестровской Молдавской Республики о республиканском бюджете на соответствующий год предусмотрены расходы на их погашение и обслуживание с продолжением отражения в бухгалтерском учете хозяйствующих субъектов задолженности по дебету счета 221 "Краткосрочная дебиторская задолженность по торговым счетам", субсчет "Краткосрочная дебиторская задолженность республиканского бюджета";</w:t>
      </w:r>
    </w:p>
    <w:p w14:paraId="371E36CC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б) более одного года, при условии, что в договоре о переводе во внутренний государственный долг, срок погашения определен сроком более одного года, и законом Приднестровской Молдавской Республики о республиканском бюджете на соответствующий год не предусмотрены расходы на их погашение и обслуживание, либо сроки погашения продлены на последующие финансовые периоды, с отражением задолженности в бухгалтерском учете хозяйствующих субъектов по дебету счета 133 "Долгосрочная дебиторская задолженность" субсчет "Долгосрочная дебиторская задолженность республиканского бюджета" в корреспонденции с кредитом счета 221"Краткосрочная дебиторская задолженность по торговым счетам", субсчет "Краткосрочная дебиторская задолженность республиканского бюджета".</w:t>
      </w:r>
    </w:p>
    <w:p w14:paraId="464AD0AC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Формирование резервов по сомнительным долгам, порядок проведения оценки дебиторской задолженности на предмет обесценения осуществляется хозяйствующими субъектами в рамках соблюдения бухгалтерского законодательства Приднестровской Молдавской Республики.</w:t>
      </w:r>
    </w:p>
    <w:p w14:paraId="63DFC3EC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 xml:space="preserve">3. В соответствии с пунктом 3 Положения о порядке фиксирования, учета и погашения суммы внутреннего государственного долга перед организациями энергетического комплекса и хозяйствующими субъектами, осуществляющими выработку, поставку и передачу энергоресурсов и (или) предоставляющими коммунальные услуги населению на льготных условиях, утвержденного Указом Президента Приднестровской </w:t>
      </w:r>
      <w:r w:rsidRPr="006D5322">
        <w:rPr>
          <w:rFonts w:ascii="Times New Roman" w:hAnsi="Times New Roman" w:cs="Times New Roman"/>
          <w:sz w:val="24"/>
          <w:szCs w:val="24"/>
        </w:rPr>
        <w:lastRenderedPageBreak/>
        <w:t>Молдавской Республики от 13 ноября 2007года N 750 "О переводе долга Республиканского бюджета перед организациями энергетического комплекса и хозяйствующими субъектами, осуществляющими выработку, поставку и передачу энергоресурсов и (или) предоставляющими коммунальные услуги населению на льготных условиях, во внутренний государственный долг Приднестровской Молдавской Республики" (САЗ 07-47), с изменениями и дополнениями, внесенными Указом Президента Приднестровской Молдавской Республики от 15 апреля 2008 года N 226 (САЗ08-15), на основании заключенного договора о переводе долга и акта сверки, распорядитель средств производит в бухгалтерском учете следующие записи:</w:t>
      </w:r>
    </w:p>
    <w:p w14:paraId="434077FB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а) дебет счета 178 "Расчеты с прочими кредиторами и дебиторами" в корреспонденции с кредитом счета 230 "Финансирование из бюджета на расходы учреждения и другие мероприятия", 140 "Расчеты по финансированию из бюджета на расходы учреждения и другие мероприятия" - списание сумм кредиторской задолженности перед организациями энергетического комплекса;</w:t>
      </w:r>
    </w:p>
    <w:p w14:paraId="29D2D2DA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б) дебет счета 230 "Финансирование из бюджета на расходы учреждения и другие мероприятия", 140 "Расчеты по финансированию из бюджета на расходы учреждения и другие мероприятия" в корреспонденции с кредитом счета 200 "Расходы по бюджету на содержание учреждения и другие мероприятия" - отражение сумм кредиторской задолженности, учитываемых при реформации баланса и закрытии фактических расходов по окончании финансового года.</w:t>
      </w:r>
    </w:p>
    <w:p w14:paraId="131EA667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4. Признать утратившим силу Приказ Министерства финансов Приднестровской Молдавской Республики от 26 марта 2008 года N 50 "Об утверждении порядка отражения в бухгалтерском учете бюджетных организаций и организаций энергетического комплекса задолженности республиканского бюджета" (</w:t>
      </w:r>
      <w:proofErr w:type="spellStart"/>
      <w:r w:rsidRPr="006D5322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6D5322">
        <w:rPr>
          <w:rFonts w:ascii="Times New Roman" w:hAnsi="Times New Roman" w:cs="Times New Roman"/>
          <w:sz w:val="24"/>
          <w:szCs w:val="24"/>
        </w:rPr>
        <w:t xml:space="preserve"> N 4407 от 21 апреля 2008 года) (САЗ 08-16).</w:t>
      </w:r>
    </w:p>
    <w:p w14:paraId="32DBFCFB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5. Направить настоящий Приказ на государственную регистрацию в Министерство юстиции Приднестровской Молдавской Республики.</w:t>
      </w:r>
    </w:p>
    <w:p w14:paraId="5BDB5602" w14:textId="77777777" w:rsidR="006D5322" w:rsidRPr="006D5322" w:rsidRDefault="006D5322" w:rsidP="006D5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6. Настоящий Приказ вступает в силу со дня официального опубликования и распространяет свое действие на правоотношения, возникшие с 1 января 2012 года.</w:t>
      </w:r>
    </w:p>
    <w:p w14:paraId="087F7906" w14:textId="77777777" w:rsidR="006D5322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29D0B" w14:textId="77777777" w:rsidR="006D5322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2001CA" w14:textId="77BADD2A" w:rsidR="006D5322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Министр</w:t>
      </w:r>
      <w:r w:rsidRPr="006D5322">
        <w:t xml:space="preserve"> </w:t>
      </w:r>
      <w:r w:rsidRPr="006D5322">
        <w:rPr>
          <w:rFonts w:ascii="Times New Roman" w:hAnsi="Times New Roman" w:cs="Times New Roman"/>
          <w:sz w:val="24"/>
          <w:szCs w:val="24"/>
        </w:rPr>
        <w:t>М. Парнас</w:t>
      </w:r>
    </w:p>
    <w:p w14:paraId="29C1E4B4" w14:textId="77777777" w:rsidR="006D5322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г. Тирасполь</w:t>
      </w:r>
    </w:p>
    <w:p w14:paraId="69A3944E" w14:textId="77777777" w:rsidR="006D5322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>24 июля 2012 г.</w:t>
      </w:r>
    </w:p>
    <w:p w14:paraId="1629EAEE" w14:textId="703317FC" w:rsidR="00412758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5322">
        <w:rPr>
          <w:rFonts w:ascii="Times New Roman" w:hAnsi="Times New Roman" w:cs="Times New Roman"/>
          <w:sz w:val="24"/>
          <w:szCs w:val="24"/>
        </w:rPr>
        <w:t xml:space="preserve">    N 357</w:t>
      </w:r>
    </w:p>
    <w:p w14:paraId="732C06EB" w14:textId="621BEC5D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479D4D" w14:textId="2A6A73EE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EE4CF3" w14:textId="610AD7CC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059EEC" w14:textId="0AAEC092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1E45D4" w14:textId="3D69B6F9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D4A19" w14:textId="7C305A2D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0059EB" w14:textId="36868A07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9F978" w14:textId="16946303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72B94" w14:textId="093F9D2B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D2A46" w14:textId="24CBAD5A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C61B14" w14:textId="2F09AFC0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8184B" w14:textId="48B8A9EC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5B90CF" w14:textId="26CF3961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1288" w14:textId="00A8D283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A09CAA" w14:textId="17A724FD" w:rsid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42CD30" w14:textId="77777777" w:rsidR="006D5322" w:rsidRPr="006D5322" w:rsidRDefault="006D5322" w:rsidP="006D5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F3BDD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rPr>
          <w:rStyle w:val="a4"/>
        </w:rPr>
        <w:lastRenderedPageBreak/>
        <w:t>Приказ Министерства экономического развития Приднестровской Молдавской Республики</w:t>
      </w:r>
    </w:p>
    <w:p w14:paraId="23F8584A" w14:textId="56C3894B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095FE1E8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t>О внесении изменения в Приказ Министерства экономического развития Приднестровской Молдавской Республики от 24 июля 2012 года № 357 «Об утверждении порядка отражения в бухгалтерском учете бюджетных организаций и организаций энергетического комплекса задолженности республиканского бюджета» (Регистрационный № 6098 от 10 августа 2012 года) (САЗ 12-33)</w:t>
      </w:r>
    </w:p>
    <w:p w14:paraId="3E6A3EA6" w14:textId="2676F7F6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0CF23715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rPr>
          <w:rStyle w:val="a5"/>
        </w:rPr>
        <w:t>Согласован:</w:t>
      </w:r>
    </w:p>
    <w:p w14:paraId="4337CCC3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rPr>
          <w:rStyle w:val="a5"/>
        </w:rPr>
        <w:t>Министерство финансов</w:t>
      </w:r>
    </w:p>
    <w:p w14:paraId="4EB72E27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rPr>
          <w:rStyle w:val="a5"/>
        </w:rPr>
        <w:t>Приднестровской Молдавской Республики</w:t>
      </w:r>
    </w:p>
    <w:p w14:paraId="64727BC9" w14:textId="3D13598E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</w:p>
    <w:p w14:paraId="1703C442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rPr>
          <w:rStyle w:val="a5"/>
        </w:rPr>
        <w:t>Зарегистрирован Министерством юстиции</w:t>
      </w:r>
    </w:p>
    <w:p w14:paraId="068CE395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rPr>
          <w:rStyle w:val="a5"/>
        </w:rPr>
        <w:t>Приднестровской Молдавской Республики 2 ноября 2016 г.</w:t>
      </w:r>
    </w:p>
    <w:p w14:paraId="6603892B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5322">
        <w:rPr>
          <w:rStyle w:val="a5"/>
        </w:rPr>
        <w:t>Регистрационный № 7642</w:t>
      </w:r>
    </w:p>
    <w:p w14:paraId="30B21FBF" w14:textId="2A5F777A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center"/>
      </w:pPr>
    </w:p>
    <w:p w14:paraId="3C78B628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В соответствии с Законом Приднестровской Молдавской Республики от 17 августа 2004 года № 467-З-III «О бухгалтерском учете и финансовой отчетности» (САЗ 04-34) с изменениями и дополнениями, внесенными законами Приднестровской Молдавской Республики от 10 марта 2005 года № 544-ЗИ-III (САЗ 05-11), от 4 августа 2005 года № 610-ЗИД-III (САЗ 05-32), от 23 марта 2009 года № 683-ЗИ-IV (САЗ 09-13), от 23 апреля 2009 года № 735-ЗИД-IV (САЗ 09-17), от 27 марта 2012 года № 35-ЗИ-V (САЗ 12-20), от 10 мая 2012 года № 60-ЗИ-V (САЗ 12-20), от 24 октября 2012 года № 203-ЗИ-V (САЗ 12-44), от 18 марта 2013 года № 59-ЗИ-V (САЗ 13-11), от 17 февраля 2016 года № 26-ЗД-VI (САЗ 16-7), от 5 апреля 2016 года № 92-ЗИД-VI (САЗ 16-14), Законом Приднестровской Молдавской Республики от 29 декабря 1999 года № 224-З «О государственном долге и государственных гарантиях» с изменениями и дополнениями, внесенными законами Приднестровской Молдавской Республики от 25 мая 2006 года № 33-ЗИД-IV (САЗ 06-22), от 16 июля 2007 года № 254-ЗИД-IV (САЗ 07-30), от 16 июля 2013 года № 158-ЗИ-V (САЗ 13-28), Постановлением Правительства Приднестровской Молдавской Республики от 29 апреля 2016 года № 96 «О переводе долга республиканского бюджета перед организациями энергетического комплекса и хозяйствующими субъектами, осуществляющими выработку, поставку и передачу энергоресурсов и (или) предоставляющими коммунальные услуги населению на льготных условиях, во внутренний государственный долг Приднестровской Молдавской Республики» (САЗ 16-17), Постановлением Правительства Приднестровской Молдавской Республики от 13 августа 2013 года № 194 «Об утверждении Положения, структуры и предельной штатной численности Министерства экономического развития Приднестровской Молдавской Республики» (САЗ 13-40) с дополнениями и изменениями, внесенными постановлениями Правительства Приднестровской Молдавской Республики от 1 апреля 2014 года № 94 (САЗ 14-14), от 13 ноября 2014 года № 269 (САЗ 14-46), от 16 апреля 2015 года № 87 (САЗ 15-16), от 13 августа 2015 года № 215 (САЗ 15-33), от 22 октября 2015 года № 279 (САЗ 15-43), от 11 июля 2016 № 177 (САЗ 16-28), Приказом Министерства экономического развития Приднестровской Молдавской Республики от 7 октября 2008 года № 193 «Об утверждении Инструкции по бухгалтерскому учету в организациях, состоящих на бюджете» (Регистрационный № 4636 от 4 декабря 2008 года) (САЗ 08-48) с изменениями и дополнениями, внесенными приказами Приднестровской Молдавской Республики от 24 сентября 2010 года № 165 (Регистрационный № 5410 от 11 октября 2010 года) (САЗ 10-41), от 17 сентября 2013 года № 124 (Регистрационный № 6588 от 24 октября 2013 года) (САЗ 13-42), от 6 мая 2014 года № 43 (Регистрационный № 6819 от 30 мая 2014 года) (САЗ 14-22), приказываю:</w:t>
      </w:r>
    </w:p>
    <w:p w14:paraId="7DF0F937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 </w:t>
      </w:r>
    </w:p>
    <w:p w14:paraId="2095A745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rPr>
          <w:rStyle w:val="a4"/>
        </w:rPr>
        <w:lastRenderedPageBreak/>
        <w:t>1.</w:t>
      </w:r>
      <w:r w:rsidRPr="006D5322">
        <w:t> Внести в Приказ Министерства экономического развития Приднестровской Молдавской Республики от 24 июля 2012 года № 357 «Об утверждении порядка отражения в бухгалтерском учете бюджетных организаций и организаций энергетического комплекса задолженности республиканского бюджета» (Регистрационный № 6098 от 10 августа 2012 года) (САЗ 12-33) (далее - Приказ), следующее изменение:</w:t>
      </w:r>
    </w:p>
    <w:p w14:paraId="283ED850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пункт 3 Приказа изложить в следующей редакции:</w:t>
      </w:r>
    </w:p>
    <w:p w14:paraId="0DFD2B2A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«3. На основании заключенного договора о переводе долга и акта сверки, распорядитель средств производит в бухгалтерском учете следующие записи:</w:t>
      </w:r>
    </w:p>
    <w:p w14:paraId="446DA347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а) дебет счета 178 «Расчеты с прочими дебиторами и кредиторами» в корреспонденции с кредитом счета 230 «Финансирование из бюджета на расходы организации и другие мероприятия», 140 «Расчеты по финансированию из бюджета на расходы организации и другие мероприятия» - списание сумм кредиторской задолженности перед организациями энергетического комплекса;</w:t>
      </w:r>
    </w:p>
    <w:p w14:paraId="3D1DBD66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б) дебет счета 230 «Финансирование из бюджета на расходы организации и другие мероприятия», 140 «Расчеты по финансированию из бюджета на расходы организации и другие мероприятия» в корреспонденции с кредитом счета 200 «Расходы по бюджету на содержание организации и другие мероприятия» - отражение сумм кредиторской задолженности, учитываемых при реформации баланса и закрытии фактических расходов по окончании финансового года.».</w:t>
      </w:r>
    </w:p>
    <w:p w14:paraId="38F7CD65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 </w:t>
      </w:r>
    </w:p>
    <w:p w14:paraId="158F5F48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rPr>
          <w:rStyle w:val="a4"/>
        </w:rPr>
        <w:t>2.</w:t>
      </w:r>
      <w:r w:rsidRPr="006D5322">
        <w:t> Направить настоящий Приказ на государственную регистрацию в Министерство юстиции Приднестровской Молдавской Республики.</w:t>
      </w:r>
    </w:p>
    <w:p w14:paraId="3846FA7D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 </w:t>
      </w:r>
    </w:p>
    <w:p w14:paraId="16046322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rPr>
          <w:rStyle w:val="a4"/>
        </w:rPr>
        <w:t>3.</w:t>
      </w:r>
      <w:r w:rsidRPr="006D5322">
        <w:t> Настоящий Приказ вступает в силу со дня, следующего за днём его официального опубликования.</w:t>
      </w:r>
    </w:p>
    <w:p w14:paraId="415BBB09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 </w:t>
      </w:r>
    </w:p>
    <w:p w14:paraId="77231E22" w14:textId="1ED164FC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rPr>
          <w:rStyle w:val="a4"/>
        </w:rPr>
        <w:t xml:space="preserve">Министр                                                                                         Д. </w:t>
      </w:r>
      <w:proofErr w:type="spellStart"/>
      <w:r w:rsidRPr="006D5322">
        <w:rPr>
          <w:rStyle w:val="a4"/>
        </w:rPr>
        <w:t>Болтрушко</w:t>
      </w:r>
      <w:proofErr w:type="spellEnd"/>
    </w:p>
    <w:p w14:paraId="194804B3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 </w:t>
      </w:r>
    </w:p>
    <w:p w14:paraId="7AE914BA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г. Тирасполь</w:t>
      </w:r>
    </w:p>
    <w:p w14:paraId="5ACD0B45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14 октября 2016 г.</w:t>
      </w:r>
    </w:p>
    <w:p w14:paraId="07363EE5" w14:textId="77777777" w:rsidR="006D5322" w:rsidRPr="006D5322" w:rsidRDefault="006D5322" w:rsidP="006D532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D5322">
        <w:t>№ 120</w:t>
      </w:r>
    </w:p>
    <w:p w14:paraId="0BF7C858" w14:textId="77777777" w:rsidR="006D5322" w:rsidRPr="006D5322" w:rsidRDefault="006D5322" w:rsidP="006D5322">
      <w:pPr>
        <w:spacing w:after="0" w:line="240" w:lineRule="auto"/>
        <w:ind w:firstLine="709"/>
      </w:pPr>
    </w:p>
    <w:sectPr w:rsidR="006D5322" w:rsidRPr="006D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322"/>
    <w:rsid w:val="00281D36"/>
    <w:rsid w:val="006D5322"/>
    <w:rsid w:val="0076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6D5BF"/>
  <w15:chartTrackingRefBased/>
  <w15:docId w15:val="{652A0E5D-823A-42A3-AC63-EE52D29A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5322"/>
    <w:rPr>
      <w:b/>
      <w:bCs/>
    </w:rPr>
  </w:style>
  <w:style w:type="character" w:styleId="a5">
    <w:name w:val="Emphasis"/>
    <w:basedOn w:val="a0"/>
    <w:uiPriority w:val="20"/>
    <w:qFormat/>
    <w:rsid w:val="006D53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2032</Words>
  <Characters>11586</Characters>
  <Application>Microsoft Office Word</Application>
  <DocSecurity>0</DocSecurity>
  <Lines>96</Lines>
  <Paragraphs>27</Paragraphs>
  <ScaleCrop>false</ScaleCrop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Жолумская Татьяна Сергеевна</dc:creator>
  <cp:keywords/>
  <dc:description/>
  <cp:lastModifiedBy>Жолумская Татьяна Сергеевна</cp:lastModifiedBy>
  <cp:revision>1</cp:revision>
  <dcterms:created xsi:type="dcterms:W3CDTF">2022-03-02T12:05:00Z</dcterms:created>
  <dcterms:modified xsi:type="dcterms:W3CDTF">2022-03-02T12:09:00Z</dcterms:modified>
</cp:coreProperties>
</file>