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ook w:val="01E0"/>
      </w:tblPr>
      <w:tblGrid>
        <w:gridCol w:w="3708"/>
        <w:gridCol w:w="2292"/>
        <w:gridCol w:w="3828"/>
      </w:tblGrid>
      <w:tr w:rsidR="00284E32" w:rsidRPr="00341E85" w:rsidTr="00B94B3F">
        <w:trPr>
          <w:trHeight w:val="1251"/>
        </w:trPr>
        <w:tc>
          <w:tcPr>
            <w:tcW w:w="3708" w:type="dxa"/>
            <w:vAlign w:val="center"/>
          </w:tcPr>
          <w:p w:rsidR="0013460C" w:rsidRDefault="0013460C" w:rsidP="00371039">
            <w:pPr>
              <w:spacing w:line="230" w:lineRule="auto"/>
              <w:jc w:val="center"/>
              <w:rPr>
                <w:b/>
                <w:sz w:val="20"/>
                <w:szCs w:val="20"/>
              </w:rPr>
            </w:pPr>
            <w:r>
              <w:rPr>
                <w:b/>
                <w:sz w:val="20"/>
                <w:szCs w:val="20"/>
              </w:rPr>
              <w:t xml:space="preserve">СЕРВИЧИУЛ ДЕ </w:t>
            </w:r>
            <w:proofErr w:type="gramStart"/>
            <w:r>
              <w:rPr>
                <w:b/>
                <w:sz w:val="20"/>
                <w:szCs w:val="20"/>
              </w:rPr>
              <w:t>СТАТ</w:t>
            </w:r>
            <w:proofErr w:type="gramEnd"/>
            <w:r>
              <w:rPr>
                <w:b/>
                <w:sz w:val="20"/>
                <w:szCs w:val="20"/>
              </w:rPr>
              <w:t xml:space="preserve"> ДЕ СТАТИСТИКЭ </w:t>
            </w:r>
          </w:p>
          <w:p w:rsidR="0013460C" w:rsidRPr="00C23C52" w:rsidRDefault="0013460C" w:rsidP="00371039">
            <w:pPr>
              <w:spacing w:line="230" w:lineRule="auto"/>
              <w:jc w:val="center"/>
              <w:rPr>
                <w:b/>
                <w:sz w:val="20"/>
                <w:szCs w:val="20"/>
              </w:rPr>
            </w:pPr>
            <w:r>
              <w:rPr>
                <w:b/>
                <w:sz w:val="20"/>
                <w:szCs w:val="20"/>
              </w:rPr>
              <w:t>АЛ</w:t>
            </w:r>
            <w:r w:rsidRPr="00C23C52">
              <w:rPr>
                <w:b/>
                <w:sz w:val="20"/>
                <w:szCs w:val="20"/>
              </w:rPr>
              <w:t xml:space="preserve"> РЕПУБЛИЧИЙ</w:t>
            </w:r>
          </w:p>
          <w:p w:rsidR="00284E32" w:rsidRPr="00341E85" w:rsidRDefault="0013460C" w:rsidP="00371039">
            <w:pPr>
              <w:spacing w:line="230" w:lineRule="auto"/>
              <w:jc w:val="center"/>
              <w:rPr>
                <w:b/>
                <w:sz w:val="20"/>
                <w:szCs w:val="20"/>
              </w:rPr>
            </w:pPr>
            <w:r w:rsidRPr="00C23C52">
              <w:rPr>
                <w:b/>
                <w:sz w:val="20"/>
                <w:szCs w:val="20"/>
              </w:rPr>
              <w:t>МОЛДОВЕНЕШТЬ НИСТРЕНЕ</w:t>
            </w:r>
          </w:p>
        </w:tc>
        <w:tc>
          <w:tcPr>
            <w:tcW w:w="2292" w:type="dxa"/>
          </w:tcPr>
          <w:p w:rsidR="00284E32" w:rsidRPr="00341E85" w:rsidRDefault="00404FFC" w:rsidP="00371039">
            <w:pPr>
              <w:spacing w:line="230" w:lineRule="auto"/>
              <w:jc w:val="center"/>
              <w:rPr>
                <w:sz w:val="20"/>
                <w:szCs w:val="20"/>
              </w:rPr>
            </w:pPr>
            <w:r w:rsidRPr="00404FFC">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o:allowoverlap="f">
                  <v:imagedata r:id="rId5" o:title=""/>
                </v:shape>
              </w:pict>
            </w:r>
          </w:p>
        </w:tc>
        <w:tc>
          <w:tcPr>
            <w:tcW w:w="3828" w:type="dxa"/>
            <w:vAlign w:val="center"/>
          </w:tcPr>
          <w:p w:rsidR="00284E32" w:rsidRPr="00C23C52" w:rsidRDefault="00284E32" w:rsidP="00371039">
            <w:pPr>
              <w:spacing w:line="230" w:lineRule="auto"/>
              <w:jc w:val="center"/>
              <w:rPr>
                <w:b/>
                <w:sz w:val="20"/>
                <w:szCs w:val="20"/>
              </w:rPr>
            </w:pPr>
            <w:r w:rsidRPr="00C23C52">
              <w:rPr>
                <w:b/>
                <w:sz w:val="20"/>
                <w:szCs w:val="20"/>
              </w:rPr>
              <w:t>ДЕРЖАВНА СЛУЖБА</w:t>
            </w:r>
          </w:p>
          <w:p w:rsidR="00284E32" w:rsidRPr="00C23C52" w:rsidRDefault="00284E32" w:rsidP="00371039">
            <w:pPr>
              <w:spacing w:line="230" w:lineRule="auto"/>
              <w:jc w:val="center"/>
              <w:rPr>
                <w:b/>
                <w:sz w:val="20"/>
                <w:szCs w:val="20"/>
              </w:rPr>
            </w:pPr>
            <w:r w:rsidRPr="00C23C52">
              <w:rPr>
                <w:b/>
                <w:sz w:val="20"/>
                <w:szCs w:val="20"/>
              </w:rPr>
              <w:t xml:space="preserve">СТАТИСТИКИ </w:t>
            </w:r>
          </w:p>
          <w:p w:rsidR="00284E32" w:rsidRPr="00C23C52" w:rsidRDefault="00284E32" w:rsidP="00371039">
            <w:pPr>
              <w:spacing w:line="230" w:lineRule="auto"/>
              <w:jc w:val="center"/>
              <w:rPr>
                <w:b/>
                <w:sz w:val="20"/>
                <w:szCs w:val="20"/>
              </w:rPr>
            </w:pPr>
            <w:r w:rsidRPr="00C23C52">
              <w:rPr>
                <w:b/>
                <w:sz w:val="20"/>
                <w:szCs w:val="20"/>
              </w:rPr>
              <w:t>ПРИДН</w:t>
            </w:r>
            <w:proofErr w:type="gramStart"/>
            <w:r w:rsidRPr="00C23C52">
              <w:rPr>
                <w:b/>
                <w:sz w:val="20"/>
                <w:szCs w:val="20"/>
                <w:lang w:val="en-US"/>
              </w:rPr>
              <w:t>I</w:t>
            </w:r>
            <w:proofErr w:type="gramEnd"/>
            <w:r w:rsidRPr="00C23C52">
              <w:rPr>
                <w:b/>
                <w:sz w:val="20"/>
                <w:szCs w:val="20"/>
              </w:rPr>
              <w:t>СТРОВСЬКО</w:t>
            </w:r>
            <w:r w:rsidRPr="00C23C52">
              <w:rPr>
                <w:b/>
                <w:sz w:val="20"/>
                <w:szCs w:val="20"/>
                <w:lang w:val="en-US"/>
              </w:rPr>
              <w:t>I</w:t>
            </w:r>
          </w:p>
          <w:p w:rsidR="00284E32" w:rsidRPr="00341E85" w:rsidRDefault="00284E32" w:rsidP="00371039">
            <w:pPr>
              <w:spacing w:line="230" w:lineRule="auto"/>
              <w:jc w:val="center"/>
              <w:rPr>
                <w:b/>
                <w:sz w:val="20"/>
                <w:szCs w:val="20"/>
              </w:rPr>
            </w:pPr>
            <w:r w:rsidRPr="00C23C52">
              <w:rPr>
                <w:b/>
                <w:sz w:val="20"/>
                <w:szCs w:val="20"/>
              </w:rPr>
              <w:t>МОЛДАВСЬКО</w:t>
            </w:r>
            <w:proofErr w:type="gramStart"/>
            <w:r w:rsidRPr="00C23C52">
              <w:rPr>
                <w:b/>
                <w:sz w:val="20"/>
                <w:szCs w:val="20"/>
                <w:lang w:val="en-US"/>
              </w:rPr>
              <w:t>I</w:t>
            </w:r>
            <w:proofErr w:type="gramEnd"/>
            <w:r w:rsidRPr="00C23C52">
              <w:rPr>
                <w:b/>
                <w:sz w:val="20"/>
                <w:szCs w:val="20"/>
              </w:rPr>
              <w:t xml:space="preserve"> РЕСПУБЛ</w:t>
            </w:r>
            <w:r w:rsidRPr="00C23C52">
              <w:rPr>
                <w:b/>
                <w:sz w:val="20"/>
                <w:szCs w:val="20"/>
                <w:lang w:val="en-US"/>
              </w:rPr>
              <w:t>I</w:t>
            </w:r>
            <w:r w:rsidRPr="00C23C52">
              <w:rPr>
                <w:b/>
                <w:sz w:val="20"/>
                <w:szCs w:val="20"/>
              </w:rPr>
              <w:t>КИ</w:t>
            </w:r>
          </w:p>
        </w:tc>
      </w:tr>
    </w:tbl>
    <w:p w:rsidR="00284E32" w:rsidRPr="00723541" w:rsidRDefault="00284E32" w:rsidP="00371039">
      <w:pPr>
        <w:tabs>
          <w:tab w:val="left" w:pos="3568"/>
          <w:tab w:val="left" w:pos="7136"/>
        </w:tabs>
        <w:spacing w:line="230" w:lineRule="auto"/>
        <w:rPr>
          <w:b/>
          <w:sz w:val="10"/>
          <w:szCs w:val="10"/>
        </w:rPr>
      </w:pPr>
      <w:r w:rsidRPr="00341E85">
        <w:rPr>
          <w:b/>
          <w:sz w:val="20"/>
          <w:szCs w:val="20"/>
        </w:rPr>
        <w:tab/>
      </w:r>
    </w:p>
    <w:tbl>
      <w:tblPr>
        <w:tblW w:w="9828" w:type="dxa"/>
        <w:tblLook w:val="01E0"/>
      </w:tblPr>
      <w:tblGrid>
        <w:gridCol w:w="2988"/>
        <w:gridCol w:w="3720"/>
        <w:gridCol w:w="3120"/>
      </w:tblGrid>
      <w:tr w:rsidR="00284E32" w:rsidRPr="00341E85" w:rsidTr="00B94B3F">
        <w:trPr>
          <w:trHeight w:val="738"/>
        </w:trPr>
        <w:tc>
          <w:tcPr>
            <w:tcW w:w="2988" w:type="dxa"/>
          </w:tcPr>
          <w:p w:rsidR="00284E32" w:rsidRPr="00341E85" w:rsidRDefault="00284E32" w:rsidP="00371039">
            <w:pPr>
              <w:spacing w:line="230" w:lineRule="auto"/>
              <w:rPr>
                <w:sz w:val="20"/>
                <w:szCs w:val="20"/>
              </w:rPr>
            </w:pPr>
          </w:p>
        </w:tc>
        <w:tc>
          <w:tcPr>
            <w:tcW w:w="3720" w:type="dxa"/>
            <w:vAlign w:val="center"/>
          </w:tcPr>
          <w:p w:rsidR="00284E32" w:rsidRPr="00C23C52" w:rsidRDefault="00284E32" w:rsidP="00371039">
            <w:pPr>
              <w:spacing w:line="230" w:lineRule="auto"/>
              <w:ind w:left="-108" w:right="-108"/>
              <w:jc w:val="center"/>
              <w:rPr>
                <w:b/>
                <w:sz w:val="20"/>
                <w:szCs w:val="20"/>
              </w:rPr>
            </w:pPr>
            <w:r w:rsidRPr="00C23C52">
              <w:rPr>
                <w:b/>
                <w:sz w:val="20"/>
                <w:szCs w:val="20"/>
              </w:rPr>
              <w:t xml:space="preserve">ГОСУДАРСТВЕННАЯ СЛУЖБА СТАТИСТИКИ </w:t>
            </w:r>
          </w:p>
          <w:p w:rsidR="00284E32" w:rsidRPr="00C23C52" w:rsidRDefault="00284E32" w:rsidP="00371039">
            <w:pPr>
              <w:spacing w:line="230" w:lineRule="auto"/>
              <w:ind w:left="-108" w:right="-108"/>
              <w:jc w:val="center"/>
              <w:rPr>
                <w:b/>
                <w:sz w:val="20"/>
                <w:szCs w:val="20"/>
              </w:rPr>
            </w:pPr>
            <w:r w:rsidRPr="00C23C52">
              <w:rPr>
                <w:b/>
                <w:sz w:val="20"/>
                <w:szCs w:val="20"/>
              </w:rPr>
              <w:t>ПРИДНЕСТРОВСКОЙ</w:t>
            </w:r>
          </w:p>
          <w:p w:rsidR="00284E32" w:rsidRPr="00341E85" w:rsidRDefault="00284E32" w:rsidP="00371039">
            <w:pPr>
              <w:spacing w:line="230" w:lineRule="auto"/>
              <w:jc w:val="center"/>
              <w:rPr>
                <w:sz w:val="20"/>
                <w:szCs w:val="20"/>
              </w:rPr>
            </w:pPr>
            <w:r w:rsidRPr="00C23C52">
              <w:rPr>
                <w:b/>
                <w:sz w:val="20"/>
                <w:szCs w:val="20"/>
              </w:rPr>
              <w:t>МОЛДАВСКОЙ РЕСПУБЛИКИ</w:t>
            </w:r>
          </w:p>
        </w:tc>
        <w:tc>
          <w:tcPr>
            <w:tcW w:w="3120" w:type="dxa"/>
          </w:tcPr>
          <w:p w:rsidR="00284E32" w:rsidRPr="00341E85" w:rsidRDefault="00284E32" w:rsidP="00371039">
            <w:pPr>
              <w:spacing w:line="230" w:lineRule="auto"/>
              <w:rPr>
                <w:sz w:val="20"/>
                <w:szCs w:val="20"/>
              </w:rPr>
            </w:pPr>
          </w:p>
        </w:tc>
      </w:tr>
    </w:tbl>
    <w:p w:rsidR="00723541" w:rsidRDefault="00723541" w:rsidP="00371039">
      <w:pPr>
        <w:spacing w:line="230" w:lineRule="auto"/>
        <w:jc w:val="center"/>
        <w:rPr>
          <w:b/>
          <w:spacing w:val="40"/>
          <w:sz w:val="20"/>
          <w:szCs w:val="20"/>
        </w:rPr>
      </w:pPr>
    </w:p>
    <w:p w:rsidR="00284E32" w:rsidRPr="003233E1" w:rsidRDefault="00284E32" w:rsidP="00371039">
      <w:pPr>
        <w:spacing w:line="230" w:lineRule="auto"/>
        <w:jc w:val="center"/>
        <w:rPr>
          <w:b/>
          <w:spacing w:val="40"/>
          <w:sz w:val="26"/>
          <w:szCs w:val="26"/>
        </w:rPr>
      </w:pPr>
      <w:r w:rsidRPr="003233E1">
        <w:rPr>
          <w:b/>
          <w:spacing w:val="40"/>
          <w:sz w:val="26"/>
          <w:szCs w:val="26"/>
        </w:rPr>
        <w:t>ПРИКАЗ</w:t>
      </w:r>
    </w:p>
    <w:p w:rsidR="00187643" w:rsidRPr="001457E8" w:rsidRDefault="001457E8" w:rsidP="00187643">
      <w:pPr>
        <w:rPr>
          <w:b/>
          <w:u w:val="single"/>
        </w:rPr>
      </w:pPr>
      <w:r w:rsidRPr="001457E8">
        <w:rPr>
          <w:b/>
          <w:u w:val="single"/>
        </w:rPr>
        <w:t>23 октября 2018 г.</w:t>
      </w:r>
      <w:r w:rsidR="00187643" w:rsidRPr="001457E8">
        <w:rPr>
          <w:b/>
        </w:rPr>
        <w:tab/>
      </w:r>
      <w:r w:rsidR="00187643" w:rsidRPr="001457E8">
        <w:rPr>
          <w:b/>
        </w:rPr>
        <w:tab/>
      </w:r>
      <w:r w:rsidR="00697A63" w:rsidRPr="001457E8">
        <w:rPr>
          <w:b/>
        </w:rPr>
        <w:tab/>
      </w:r>
      <w:r w:rsidR="00697A63" w:rsidRPr="001457E8">
        <w:rPr>
          <w:b/>
        </w:rPr>
        <w:tab/>
      </w:r>
      <w:r w:rsidR="009A5538" w:rsidRPr="001457E8">
        <w:rPr>
          <w:b/>
        </w:rPr>
        <w:tab/>
      </w:r>
      <w:r w:rsidR="00187643" w:rsidRPr="001457E8">
        <w:rPr>
          <w:b/>
        </w:rPr>
        <w:tab/>
      </w:r>
      <w:r w:rsidR="00187643" w:rsidRPr="001457E8">
        <w:rPr>
          <w:b/>
        </w:rPr>
        <w:tab/>
      </w:r>
      <w:r w:rsidR="00187643" w:rsidRPr="001457E8">
        <w:rPr>
          <w:b/>
        </w:rPr>
        <w:tab/>
      </w:r>
      <w:r w:rsidR="0075377A" w:rsidRPr="001457E8">
        <w:rPr>
          <w:b/>
        </w:rPr>
        <w:tab/>
      </w:r>
      <w:r w:rsidR="00787A9F" w:rsidRPr="001457E8">
        <w:rPr>
          <w:b/>
        </w:rPr>
        <w:t>№</w:t>
      </w:r>
      <w:r w:rsidR="00E417B4" w:rsidRPr="001457E8">
        <w:rPr>
          <w:b/>
        </w:rPr>
        <w:t xml:space="preserve">  </w:t>
      </w:r>
      <w:r w:rsidRPr="001457E8">
        <w:rPr>
          <w:b/>
          <w:u w:val="single"/>
        </w:rPr>
        <w:t>154</w:t>
      </w:r>
    </w:p>
    <w:p w:rsidR="00187643" w:rsidRDefault="00187643" w:rsidP="00187643">
      <w:pPr>
        <w:rPr>
          <w:b/>
        </w:rPr>
      </w:pPr>
    </w:p>
    <w:p w:rsidR="00503F43" w:rsidRDefault="00503F43" w:rsidP="00D66829">
      <w:pPr>
        <w:pStyle w:val="a3"/>
        <w:tabs>
          <w:tab w:val="left" w:pos="3960"/>
        </w:tabs>
        <w:spacing w:after="0"/>
        <w:jc w:val="center"/>
        <w:rPr>
          <w:b/>
          <w:sz w:val="24"/>
          <w:szCs w:val="24"/>
        </w:rPr>
      </w:pPr>
      <w:r w:rsidRPr="00572D6A">
        <w:rPr>
          <w:b/>
          <w:sz w:val="24"/>
          <w:szCs w:val="24"/>
        </w:rPr>
        <w:t>г. Тирасполь</w:t>
      </w:r>
    </w:p>
    <w:p w:rsidR="00D66829" w:rsidRDefault="00D66829" w:rsidP="00D66829">
      <w:pPr>
        <w:pStyle w:val="a3"/>
        <w:tabs>
          <w:tab w:val="left" w:pos="3960"/>
        </w:tabs>
        <w:spacing w:after="0"/>
        <w:jc w:val="center"/>
        <w:rPr>
          <w:b/>
          <w:sz w:val="24"/>
          <w:szCs w:val="24"/>
        </w:rPr>
      </w:pPr>
    </w:p>
    <w:p w:rsidR="002B5547" w:rsidRDefault="00115FC1" w:rsidP="00D66829">
      <w:pPr>
        <w:pStyle w:val="a3"/>
        <w:tabs>
          <w:tab w:val="left" w:pos="3960"/>
        </w:tabs>
        <w:spacing w:after="0"/>
        <w:jc w:val="center"/>
        <w:rPr>
          <w:b/>
          <w:sz w:val="24"/>
          <w:szCs w:val="24"/>
        </w:rPr>
      </w:pPr>
      <w:r>
        <w:rPr>
          <w:b/>
          <w:sz w:val="24"/>
          <w:szCs w:val="24"/>
        </w:rPr>
        <w:t xml:space="preserve">О внесении </w:t>
      </w:r>
      <w:r w:rsidR="00020AF4">
        <w:rPr>
          <w:b/>
          <w:sz w:val="24"/>
          <w:szCs w:val="24"/>
        </w:rPr>
        <w:t>изменений</w:t>
      </w:r>
      <w:r>
        <w:rPr>
          <w:b/>
          <w:sz w:val="24"/>
          <w:szCs w:val="24"/>
        </w:rPr>
        <w:t xml:space="preserve"> в Приказ </w:t>
      </w:r>
      <w:r w:rsidR="007F1CA8">
        <w:rPr>
          <w:b/>
          <w:sz w:val="24"/>
          <w:szCs w:val="24"/>
        </w:rPr>
        <w:t xml:space="preserve">Государственной службы статистики </w:t>
      </w:r>
      <w:r>
        <w:rPr>
          <w:b/>
          <w:sz w:val="24"/>
          <w:szCs w:val="24"/>
        </w:rPr>
        <w:t xml:space="preserve"> Приднестровской Молдавской Республики от </w:t>
      </w:r>
      <w:r w:rsidR="007F1CA8">
        <w:rPr>
          <w:b/>
          <w:sz w:val="24"/>
          <w:szCs w:val="24"/>
        </w:rPr>
        <w:t>13</w:t>
      </w:r>
      <w:r>
        <w:rPr>
          <w:b/>
          <w:sz w:val="24"/>
          <w:szCs w:val="24"/>
        </w:rPr>
        <w:t xml:space="preserve"> </w:t>
      </w:r>
      <w:r w:rsidR="007F1CA8">
        <w:rPr>
          <w:b/>
          <w:sz w:val="24"/>
          <w:szCs w:val="24"/>
        </w:rPr>
        <w:t>июня</w:t>
      </w:r>
      <w:r>
        <w:rPr>
          <w:b/>
          <w:sz w:val="24"/>
          <w:szCs w:val="24"/>
        </w:rPr>
        <w:t xml:space="preserve"> 201</w:t>
      </w:r>
      <w:r w:rsidR="007F1CA8">
        <w:rPr>
          <w:b/>
          <w:sz w:val="24"/>
          <w:szCs w:val="24"/>
        </w:rPr>
        <w:t>2</w:t>
      </w:r>
      <w:r>
        <w:rPr>
          <w:b/>
          <w:sz w:val="24"/>
          <w:szCs w:val="24"/>
        </w:rPr>
        <w:t xml:space="preserve"> года № </w:t>
      </w:r>
      <w:r w:rsidR="007F1CA8">
        <w:rPr>
          <w:b/>
          <w:sz w:val="24"/>
          <w:szCs w:val="24"/>
        </w:rPr>
        <w:t>32</w:t>
      </w:r>
    </w:p>
    <w:p w:rsidR="00DD3FB1" w:rsidRPr="00572D6A" w:rsidRDefault="00115FC1" w:rsidP="00D66829">
      <w:pPr>
        <w:pStyle w:val="a3"/>
        <w:tabs>
          <w:tab w:val="left" w:pos="3960"/>
        </w:tabs>
        <w:spacing w:after="0"/>
        <w:jc w:val="center"/>
        <w:rPr>
          <w:b/>
          <w:sz w:val="24"/>
          <w:szCs w:val="24"/>
        </w:rPr>
      </w:pPr>
      <w:r>
        <w:rPr>
          <w:b/>
          <w:sz w:val="24"/>
          <w:szCs w:val="24"/>
        </w:rPr>
        <w:t xml:space="preserve">«Об утверждении </w:t>
      </w:r>
      <w:r w:rsidR="00CF32C6">
        <w:rPr>
          <w:b/>
          <w:sz w:val="24"/>
          <w:szCs w:val="24"/>
        </w:rPr>
        <w:t>Ф</w:t>
      </w:r>
      <w:r>
        <w:rPr>
          <w:b/>
          <w:sz w:val="24"/>
          <w:szCs w:val="24"/>
        </w:rPr>
        <w:t>орм</w:t>
      </w:r>
      <w:r w:rsidR="00CF32C6">
        <w:rPr>
          <w:b/>
          <w:sz w:val="24"/>
          <w:szCs w:val="24"/>
        </w:rPr>
        <w:t>ы</w:t>
      </w:r>
      <w:r>
        <w:rPr>
          <w:b/>
          <w:sz w:val="24"/>
          <w:szCs w:val="24"/>
        </w:rPr>
        <w:t xml:space="preserve"> государственной статистической отчетности</w:t>
      </w:r>
      <w:r w:rsidR="00CF32C6">
        <w:rPr>
          <w:b/>
          <w:sz w:val="24"/>
          <w:szCs w:val="24"/>
        </w:rPr>
        <w:t xml:space="preserve"> № </w:t>
      </w:r>
      <w:r w:rsidR="007F4005">
        <w:rPr>
          <w:b/>
          <w:sz w:val="24"/>
          <w:szCs w:val="24"/>
        </w:rPr>
        <w:t>1</w:t>
      </w:r>
      <w:r w:rsidR="00CF32C6">
        <w:rPr>
          <w:b/>
          <w:sz w:val="24"/>
          <w:szCs w:val="24"/>
        </w:rPr>
        <w:t>-</w:t>
      </w:r>
      <w:r w:rsidR="007F4005">
        <w:rPr>
          <w:b/>
          <w:sz w:val="24"/>
          <w:szCs w:val="24"/>
        </w:rPr>
        <w:t>КС</w:t>
      </w:r>
      <w:r w:rsidR="00CF32C6">
        <w:rPr>
          <w:b/>
          <w:sz w:val="24"/>
          <w:szCs w:val="24"/>
        </w:rPr>
        <w:t xml:space="preserve"> (</w:t>
      </w:r>
      <w:r w:rsidR="007F4005">
        <w:rPr>
          <w:b/>
          <w:sz w:val="24"/>
          <w:szCs w:val="24"/>
        </w:rPr>
        <w:t>квартальная,</w:t>
      </w:r>
      <w:r w:rsidR="00CF32C6">
        <w:rPr>
          <w:b/>
          <w:sz w:val="24"/>
          <w:szCs w:val="24"/>
        </w:rPr>
        <w:t xml:space="preserve"> годовая) «Отчет о </w:t>
      </w:r>
      <w:r w:rsidR="007F4005">
        <w:rPr>
          <w:b/>
          <w:sz w:val="24"/>
          <w:szCs w:val="24"/>
        </w:rPr>
        <w:t>вводе в действие мощностей, объектов и выполнении подрядных работ</w:t>
      </w:r>
      <w:r w:rsidR="00CF32C6">
        <w:rPr>
          <w:b/>
          <w:sz w:val="24"/>
          <w:szCs w:val="24"/>
        </w:rPr>
        <w:t>»</w:t>
      </w:r>
      <w:r w:rsidR="00C72DEB">
        <w:rPr>
          <w:b/>
          <w:sz w:val="24"/>
          <w:szCs w:val="24"/>
        </w:rPr>
        <w:t xml:space="preserve"> </w:t>
      </w:r>
      <w:r>
        <w:rPr>
          <w:b/>
          <w:sz w:val="24"/>
          <w:szCs w:val="24"/>
        </w:rPr>
        <w:t xml:space="preserve">и </w:t>
      </w:r>
      <w:r w:rsidR="00CF32C6" w:rsidRPr="00DE3698">
        <w:rPr>
          <w:b/>
          <w:sz w:val="24"/>
          <w:szCs w:val="24"/>
        </w:rPr>
        <w:t>И</w:t>
      </w:r>
      <w:r w:rsidRPr="00DE3698">
        <w:rPr>
          <w:b/>
          <w:sz w:val="24"/>
          <w:szCs w:val="24"/>
        </w:rPr>
        <w:t>нструкци</w:t>
      </w:r>
      <w:r w:rsidR="00CF32C6" w:rsidRPr="00DE3698">
        <w:rPr>
          <w:b/>
          <w:sz w:val="24"/>
          <w:szCs w:val="24"/>
        </w:rPr>
        <w:t>и</w:t>
      </w:r>
      <w:r w:rsidRPr="00DE3698">
        <w:rPr>
          <w:b/>
          <w:sz w:val="24"/>
          <w:szCs w:val="24"/>
        </w:rPr>
        <w:t xml:space="preserve"> по </w:t>
      </w:r>
      <w:r w:rsidR="00CF32C6" w:rsidRPr="00DE3698">
        <w:rPr>
          <w:b/>
          <w:sz w:val="24"/>
          <w:szCs w:val="24"/>
        </w:rPr>
        <w:t>её</w:t>
      </w:r>
      <w:r w:rsidRPr="00DE3698">
        <w:rPr>
          <w:b/>
          <w:sz w:val="24"/>
          <w:szCs w:val="24"/>
        </w:rPr>
        <w:t xml:space="preserve"> заполнению»</w:t>
      </w:r>
      <w:r w:rsidR="006342EF" w:rsidRPr="00DE3698">
        <w:rPr>
          <w:b/>
          <w:sz w:val="24"/>
          <w:szCs w:val="24"/>
        </w:rPr>
        <w:t xml:space="preserve"> (</w:t>
      </w:r>
      <w:r w:rsidR="006342EF">
        <w:rPr>
          <w:b/>
          <w:sz w:val="24"/>
          <w:szCs w:val="24"/>
        </w:rPr>
        <w:t xml:space="preserve">САЗ </w:t>
      </w:r>
      <w:r w:rsidR="00CF32C6">
        <w:rPr>
          <w:b/>
          <w:sz w:val="24"/>
          <w:szCs w:val="24"/>
        </w:rPr>
        <w:t>1</w:t>
      </w:r>
      <w:r w:rsidR="006E5561">
        <w:rPr>
          <w:b/>
          <w:sz w:val="24"/>
          <w:szCs w:val="24"/>
        </w:rPr>
        <w:t>2</w:t>
      </w:r>
      <w:r w:rsidR="00CF32C6">
        <w:rPr>
          <w:b/>
          <w:sz w:val="24"/>
          <w:szCs w:val="24"/>
        </w:rPr>
        <w:t>-</w:t>
      </w:r>
      <w:r w:rsidR="006E5561">
        <w:rPr>
          <w:b/>
          <w:sz w:val="24"/>
          <w:szCs w:val="24"/>
        </w:rPr>
        <w:t>33</w:t>
      </w:r>
      <w:r w:rsidR="006342EF">
        <w:rPr>
          <w:b/>
          <w:sz w:val="24"/>
          <w:szCs w:val="24"/>
        </w:rPr>
        <w:t>)</w:t>
      </w:r>
    </w:p>
    <w:p w:rsidR="00D66829" w:rsidRPr="00CE7072" w:rsidRDefault="00D66829" w:rsidP="00187643">
      <w:pPr>
        <w:tabs>
          <w:tab w:val="left" w:pos="4820"/>
          <w:tab w:val="left" w:pos="7371"/>
        </w:tabs>
        <w:ind w:left="142" w:right="2550"/>
      </w:pPr>
    </w:p>
    <w:p w:rsidR="00CD6512" w:rsidRDefault="00D66829" w:rsidP="00D66829">
      <w:pPr>
        <w:pStyle w:val="a3"/>
        <w:tabs>
          <w:tab w:val="left" w:pos="709"/>
        </w:tabs>
        <w:spacing w:after="0"/>
        <w:jc w:val="both"/>
        <w:rPr>
          <w:b/>
          <w:sz w:val="24"/>
          <w:szCs w:val="24"/>
        </w:rPr>
      </w:pPr>
      <w:r>
        <w:rPr>
          <w:spacing w:val="6"/>
          <w:sz w:val="24"/>
          <w:szCs w:val="24"/>
        </w:rPr>
        <w:tab/>
      </w:r>
      <w:proofErr w:type="gramStart"/>
      <w:r w:rsidR="00371039" w:rsidRPr="00CD6512">
        <w:rPr>
          <w:spacing w:val="6"/>
          <w:sz w:val="24"/>
          <w:szCs w:val="24"/>
        </w:rPr>
        <w:t>В соответствии с Законом Приднестровской Молдавской Республики от 16 января 2002 года</w:t>
      </w:r>
      <w:r w:rsidR="00371039" w:rsidRPr="00CD6512">
        <w:rPr>
          <w:sz w:val="24"/>
          <w:szCs w:val="24"/>
        </w:rPr>
        <w:t xml:space="preserve"> № 93-3-</w:t>
      </w:r>
      <w:r w:rsidR="00371039" w:rsidRPr="00CD6512">
        <w:rPr>
          <w:sz w:val="24"/>
          <w:szCs w:val="24"/>
          <w:lang w:val="en-US"/>
        </w:rPr>
        <w:t>III</w:t>
      </w:r>
      <w:r w:rsidR="00371039" w:rsidRPr="00CD6512">
        <w:rPr>
          <w:sz w:val="24"/>
          <w:szCs w:val="24"/>
        </w:rPr>
        <w:t xml:space="preserve"> «О государственной статистике» (САЗ 02-3)</w:t>
      </w:r>
      <w:r w:rsidR="002A29D1">
        <w:rPr>
          <w:sz w:val="24"/>
          <w:szCs w:val="24"/>
        </w:rPr>
        <w:t>,</w:t>
      </w:r>
      <w:r w:rsidR="00371039" w:rsidRPr="00CD6512">
        <w:rPr>
          <w:sz w:val="24"/>
          <w:szCs w:val="24"/>
        </w:rPr>
        <w:t xml:space="preserve"> </w:t>
      </w:r>
      <w:r w:rsidR="00AB41F4" w:rsidRPr="00AB41F4">
        <w:rPr>
          <w:sz w:val="24"/>
          <w:szCs w:val="24"/>
        </w:rPr>
        <w:t xml:space="preserve">Указом Президента </w:t>
      </w:r>
      <w:r w:rsidR="007C7697" w:rsidRPr="00AB41F4">
        <w:rPr>
          <w:sz w:val="24"/>
          <w:szCs w:val="24"/>
        </w:rPr>
        <w:t>Приднестровской Молдавской Республики от 1</w:t>
      </w:r>
      <w:r w:rsidR="00AB41F4" w:rsidRPr="00AB41F4">
        <w:rPr>
          <w:sz w:val="24"/>
          <w:szCs w:val="24"/>
        </w:rPr>
        <w:t>9</w:t>
      </w:r>
      <w:r w:rsidR="007C7697" w:rsidRPr="00AB41F4">
        <w:rPr>
          <w:sz w:val="24"/>
          <w:szCs w:val="24"/>
        </w:rPr>
        <w:t xml:space="preserve"> </w:t>
      </w:r>
      <w:r w:rsidR="00AB41F4" w:rsidRPr="00AB41F4">
        <w:rPr>
          <w:sz w:val="24"/>
          <w:szCs w:val="24"/>
        </w:rPr>
        <w:t>декабря</w:t>
      </w:r>
      <w:r w:rsidR="007C7697" w:rsidRPr="00AB41F4">
        <w:rPr>
          <w:sz w:val="24"/>
          <w:szCs w:val="24"/>
        </w:rPr>
        <w:t xml:space="preserve"> 201</w:t>
      </w:r>
      <w:r w:rsidR="00AB41F4" w:rsidRPr="00AB41F4">
        <w:rPr>
          <w:sz w:val="24"/>
          <w:szCs w:val="24"/>
        </w:rPr>
        <w:t>6</w:t>
      </w:r>
      <w:r w:rsidR="007C7697" w:rsidRPr="00AB41F4">
        <w:rPr>
          <w:sz w:val="24"/>
          <w:szCs w:val="24"/>
        </w:rPr>
        <w:t xml:space="preserve"> года № </w:t>
      </w:r>
      <w:r w:rsidR="00AB41F4" w:rsidRPr="00AB41F4">
        <w:rPr>
          <w:sz w:val="24"/>
          <w:szCs w:val="24"/>
        </w:rPr>
        <w:t>10</w:t>
      </w:r>
      <w:r w:rsidR="007C7697" w:rsidRPr="00AB41F4">
        <w:rPr>
          <w:sz w:val="24"/>
          <w:szCs w:val="24"/>
        </w:rPr>
        <w:t xml:space="preserve"> «Об утверждении </w:t>
      </w:r>
      <w:r w:rsidR="00AB41F4" w:rsidRPr="00AB41F4">
        <w:rPr>
          <w:sz w:val="24"/>
          <w:szCs w:val="24"/>
        </w:rPr>
        <w:t xml:space="preserve">системы и структуры исполнительных органов государственной власти Приднестровской </w:t>
      </w:r>
      <w:r w:rsidR="00AB41F4" w:rsidRPr="007F7EE2">
        <w:rPr>
          <w:color w:val="000000"/>
          <w:sz w:val="24"/>
          <w:szCs w:val="24"/>
        </w:rPr>
        <w:t>Молдавской Республики»</w:t>
      </w:r>
      <w:r w:rsidR="00F51FDE" w:rsidRPr="007F7EE2">
        <w:rPr>
          <w:rFonts w:eastAsia="Calibri"/>
          <w:color w:val="000000"/>
          <w:sz w:val="24"/>
          <w:szCs w:val="24"/>
          <w:lang w:eastAsia="en-US"/>
        </w:rPr>
        <w:t xml:space="preserve"> </w:t>
      </w:r>
      <w:r w:rsidR="00F51FDE" w:rsidRPr="007F7EE2">
        <w:rPr>
          <w:color w:val="000000"/>
          <w:sz w:val="24"/>
          <w:szCs w:val="24"/>
        </w:rPr>
        <w:t>(САЗ 17-1) с изменениями</w:t>
      </w:r>
      <w:r w:rsidR="004C06C8" w:rsidRPr="007F7EE2">
        <w:rPr>
          <w:color w:val="000000"/>
          <w:sz w:val="24"/>
          <w:szCs w:val="24"/>
        </w:rPr>
        <w:t xml:space="preserve"> и дополнени</w:t>
      </w:r>
      <w:r w:rsidR="002A29D1" w:rsidRPr="007F7EE2">
        <w:rPr>
          <w:color w:val="000000"/>
          <w:sz w:val="24"/>
          <w:szCs w:val="24"/>
        </w:rPr>
        <w:t>ями</w:t>
      </w:r>
      <w:r w:rsidR="00F51FDE" w:rsidRPr="007F7EE2">
        <w:rPr>
          <w:color w:val="000000"/>
          <w:sz w:val="24"/>
          <w:szCs w:val="24"/>
        </w:rPr>
        <w:t>, внесенными указами Президента Приднестровской Молдавской Республики от 2 февраля 2017 года № 80</w:t>
      </w:r>
      <w:r w:rsidR="00E05B49" w:rsidRPr="007F7EE2">
        <w:rPr>
          <w:color w:val="000000"/>
          <w:sz w:val="24"/>
          <w:szCs w:val="24"/>
        </w:rPr>
        <w:t xml:space="preserve">  </w:t>
      </w:r>
      <w:r w:rsidR="00F51FDE" w:rsidRPr="007F7EE2">
        <w:rPr>
          <w:color w:val="000000"/>
          <w:sz w:val="24"/>
          <w:szCs w:val="24"/>
        </w:rPr>
        <w:t xml:space="preserve"> </w:t>
      </w:r>
      <w:r w:rsidR="004C06C8" w:rsidRPr="007F7EE2">
        <w:rPr>
          <w:color w:val="000000"/>
          <w:sz w:val="24"/>
          <w:szCs w:val="24"/>
        </w:rPr>
        <w:t xml:space="preserve">     </w:t>
      </w:r>
      <w:r w:rsidR="00F51FDE" w:rsidRPr="007F7EE2">
        <w:rPr>
          <w:color w:val="000000"/>
          <w:sz w:val="24"/>
          <w:szCs w:val="24"/>
        </w:rPr>
        <w:t>(САЗ</w:t>
      </w:r>
      <w:proofErr w:type="gramEnd"/>
      <w:r w:rsidR="00F51FDE" w:rsidRPr="007F7EE2">
        <w:rPr>
          <w:color w:val="000000"/>
          <w:sz w:val="24"/>
          <w:szCs w:val="24"/>
        </w:rPr>
        <w:t xml:space="preserve"> </w:t>
      </w:r>
      <w:proofErr w:type="gramStart"/>
      <w:r w:rsidR="00F51FDE" w:rsidRPr="007F7EE2">
        <w:rPr>
          <w:color w:val="000000"/>
          <w:sz w:val="24"/>
          <w:szCs w:val="24"/>
        </w:rPr>
        <w:t>17-6), от 10 февраля 2017 года № 101 (САЗ 17-7)</w:t>
      </w:r>
      <w:r w:rsidR="00AB41F4" w:rsidRPr="007F7EE2">
        <w:rPr>
          <w:color w:val="000000"/>
          <w:sz w:val="24"/>
          <w:szCs w:val="24"/>
        </w:rPr>
        <w:t xml:space="preserve">, </w:t>
      </w:r>
      <w:r w:rsidR="002A1E16" w:rsidRPr="007F7EE2">
        <w:rPr>
          <w:color w:val="000000"/>
          <w:sz w:val="24"/>
          <w:szCs w:val="24"/>
        </w:rPr>
        <w:t xml:space="preserve">от 1 декабря 2017 года № 672 </w:t>
      </w:r>
      <w:r w:rsidR="005140EB" w:rsidRPr="007F7EE2">
        <w:rPr>
          <w:color w:val="000000"/>
          <w:sz w:val="24"/>
          <w:szCs w:val="24"/>
        </w:rPr>
        <w:t xml:space="preserve">      </w:t>
      </w:r>
      <w:r w:rsidR="002A1E16" w:rsidRPr="007F7EE2">
        <w:rPr>
          <w:color w:val="000000"/>
          <w:sz w:val="24"/>
          <w:szCs w:val="24"/>
        </w:rPr>
        <w:t>(САЗ 17-49),</w:t>
      </w:r>
      <w:r w:rsidR="002A29D1" w:rsidRPr="007F7EE2">
        <w:rPr>
          <w:color w:val="000000"/>
          <w:sz w:val="24"/>
          <w:szCs w:val="24"/>
        </w:rPr>
        <w:t xml:space="preserve"> от 14 марта 2018 года № 88 (САЗ 18-11), от 4 июня 2018 года № 207 </w:t>
      </w:r>
      <w:r w:rsidR="00931B23">
        <w:rPr>
          <w:color w:val="000000"/>
          <w:sz w:val="24"/>
          <w:szCs w:val="24"/>
        </w:rPr>
        <w:t xml:space="preserve">             </w:t>
      </w:r>
      <w:r w:rsidR="002A29D1" w:rsidRPr="007F7EE2">
        <w:rPr>
          <w:color w:val="000000"/>
          <w:sz w:val="24"/>
          <w:szCs w:val="24"/>
        </w:rPr>
        <w:t>(САЗ 18-23),</w:t>
      </w:r>
      <w:r w:rsidR="002A1E16" w:rsidRPr="007F7EE2">
        <w:rPr>
          <w:color w:val="000000"/>
          <w:sz w:val="24"/>
          <w:szCs w:val="24"/>
        </w:rPr>
        <w:t xml:space="preserve"> </w:t>
      </w:r>
      <w:r w:rsidR="00A545BB" w:rsidRPr="007F7EE2">
        <w:rPr>
          <w:color w:val="000000"/>
          <w:sz w:val="24"/>
          <w:szCs w:val="24"/>
        </w:rPr>
        <w:t>Постановлением Правительства Приднестровской Молдавской Республики от 30 мая</w:t>
      </w:r>
      <w:r w:rsidR="00A545BB" w:rsidRPr="00A545BB">
        <w:rPr>
          <w:sz w:val="24"/>
          <w:szCs w:val="24"/>
        </w:rPr>
        <w:t xml:space="preserve"> 2017 года № 124 «Об утверждении Положения, структуры и предельной штатной численности Государственной службы статистики Приднестровской Молдавской Республики</w:t>
      </w:r>
      <w:r w:rsidR="00F51FDE">
        <w:rPr>
          <w:sz w:val="24"/>
          <w:szCs w:val="24"/>
        </w:rPr>
        <w:t xml:space="preserve">» </w:t>
      </w:r>
      <w:r w:rsidR="002A1E16" w:rsidRPr="006342EF">
        <w:rPr>
          <w:sz w:val="24"/>
          <w:szCs w:val="24"/>
        </w:rPr>
        <w:t>(САЗ 17-23</w:t>
      </w:r>
      <w:proofErr w:type="gramEnd"/>
      <w:r w:rsidR="002A1E16" w:rsidRPr="006342EF">
        <w:rPr>
          <w:sz w:val="24"/>
          <w:szCs w:val="24"/>
        </w:rPr>
        <w:t xml:space="preserve">), </w:t>
      </w:r>
      <w:proofErr w:type="gramStart"/>
      <w:r w:rsidR="00A545BB" w:rsidRPr="006342EF">
        <w:rPr>
          <w:b/>
          <w:sz w:val="24"/>
          <w:szCs w:val="24"/>
        </w:rPr>
        <w:t>п</w:t>
      </w:r>
      <w:proofErr w:type="gramEnd"/>
      <w:r w:rsidR="00CD6512" w:rsidRPr="00A545BB">
        <w:rPr>
          <w:b/>
          <w:sz w:val="24"/>
          <w:szCs w:val="24"/>
        </w:rPr>
        <w:t xml:space="preserve"> р и к а </w:t>
      </w:r>
      <w:proofErr w:type="spellStart"/>
      <w:r w:rsidR="00CD6512" w:rsidRPr="00A545BB">
        <w:rPr>
          <w:b/>
          <w:sz w:val="24"/>
          <w:szCs w:val="24"/>
        </w:rPr>
        <w:t>з</w:t>
      </w:r>
      <w:proofErr w:type="spellEnd"/>
      <w:r w:rsidR="00CD6512" w:rsidRPr="00A545BB">
        <w:rPr>
          <w:b/>
          <w:sz w:val="24"/>
          <w:szCs w:val="24"/>
        </w:rPr>
        <w:t xml:space="preserve"> </w:t>
      </w:r>
      <w:proofErr w:type="spellStart"/>
      <w:r w:rsidR="00CD6512" w:rsidRPr="00A545BB">
        <w:rPr>
          <w:b/>
          <w:sz w:val="24"/>
          <w:szCs w:val="24"/>
        </w:rPr>
        <w:t>ы</w:t>
      </w:r>
      <w:proofErr w:type="spellEnd"/>
      <w:r w:rsidR="00CD6512" w:rsidRPr="00A545BB">
        <w:rPr>
          <w:b/>
          <w:sz w:val="24"/>
          <w:szCs w:val="24"/>
        </w:rPr>
        <w:t xml:space="preserve"> в а ю:</w:t>
      </w:r>
    </w:p>
    <w:p w:rsidR="005C5280" w:rsidRPr="00D66829" w:rsidRDefault="005C5280" w:rsidP="00D66829">
      <w:pPr>
        <w:pStyle w:val="a3"/>
        <w:tabs>
          <w:tab w:val="left" w:pos="709"/>
        </w:tabs>
        <w:spacing w:after="0"/>
        <w:ind w:right="-1"/>
        <w:jc w:val="both"/>
        <w:rPr>
          <w:b/>
        </w:rPr>
      </w:pPr>
    </w:p>
    <w:p w:rsidR="00EF6763" w:rsidRDefault="002E1876" w:rsidP="00D66829">
      <w:pPr>
        <w:autoSpaceDE w:val="0"/>
        <w:autoSpaceDN w:val="0"/>
        <w:adjustRightInd w:val="0"/>
        <w:ind w:right="-1" w:firstLine="708"/>
        <w:contextualSpacing/>
        <w:jc w:val="both"/>
      </w:pPr>
      <w:r>
        <w:rPr>
          <w:color w:val="000000" w:themeColor="text1"/>
        </w:rPr>
        <w:t>1</w:t>
      </w:r>
      <w:r w:rsidR="006342EF" w:rsidRPr="00364BDE">
        <w:rPr>
          <w:color w:val="000000" w:themeColor="text1"/>
        </w:rPr>
        <w:t xml:space="preserve">. </w:t>
      </w:r>
      <w:r w:rsidR="002B5547" w:rsidRPr="00364BDE">
        <w:rPr>
          <w:color w:val="000000" w:themeColor="text1"/>
        </w:rPr>
        <w:t xml:space="preserve">Внести в Приказ </w:t>
      </w:r>
      <w:r>
        <w:rPr>
          <w:color w:val="000000" w:themeColor="text1"/>
        </w:rPr>
        <w:t>Государственной службы статистики</w:t>
      </w:r>
      <w:r w:rsidR="002B5547" w:rsidRPr="00364BDE">
        <w:rPr>
          <w:color w:val="000000" w:themeColor="text1"/>
        </w:rPr>
        <w:t xml:space="preserve"> Приднестровской Молдавской Республики от </w:t>
      </w:r>
      <w:r w:rsidR="00CF32C6" w:rsidRPr="00364BDE">
        <w:rPr>
          <w:color w:val="000000" w:themeColor="text1"/>
        </w:rPr>
        <w:t>1</w:t>
      </w:r>
      <w:r>
        <w:rPr>
          <w:color w:val="000000" w:themeColor="text1"/>
        </w:rPr>
        <w:t>3</w:t>
      </w:r>
      <w:r w:rsidR="00CF32C6" w:rsidRPr="00364BDE">
        <w:rPr>
          <w:color w:val="000000" w:themeColor="text1"/>
        </w:rPr>
        <w:t xml:space="preserve"> </w:t>
      </w:r>
      <w:r>
        <w:rPr>
          <w:color w:val="000000" w:themeColor="text1"/>
        </w:rPr>
        <w:t>июня</w:t>
      </w:r>
      <w:r w:rsidR="00CF32C6" w:rsidRPr="00364BDE">
        <w:rPr>
          <w:color w:val="000000" w:themeColor="text1"/>
        </w:rPr>
        <w:t xml:space="preserve"> 201</w:t>
      </w:r>
      <w:r>
        <w:rPr>
          <w:color w:val="000000" w:themeColor="text1"/>
        </w:rPr>
        <w:t>2</w:t>
      </w:r>
      <w:r w:rsidR="00CF32C6" w:rsidRPr="00364BDE">
        <w:rPr>
          <w:color w:val="000000" w:themeColor="text1"/>
        </w:rPr>
        <w:t xml:space="preserve"> года № </w:t>
      </w:r>
      <w:r>
        <w:rPr>
          <w:color w:val="000000" w:themeColor="text1"/>
        </w:rPr>
        <w:t>32</w:t>
      </w:r>
      <w:r w:rsidR="00CF32C6" w:rsidRPr="00364BDE">
        <w:rPr>
          <w:color w:val="000000" w:themeColor="text1"/>
        </w:rPr>
        <w:t xml:space="preserve"> «Об утверждении Формы государственной статистической отчетности № </w:t>
      </w:r>
      <w:r w:rsidR="007C4A69">
        <w:rPr>
          <w:color w:val="000000" w:themeColor="text1"/>
        </w:rPr>
        <w:t>1-КС</w:t>
      </w:r>
      <w:r w:rsidR="00CF32C6" w:rsidRPr="00364BDE">
        <w:rPr>
          <w:color w:val="000000" w:themeColor="text1"/>
        </w:rPr>
        <w:t xml:space="preserve"> (</w:t>
      </w:r>
      <w:r w:rsidR="007C4A69">
        <w:rPr>
          <w:color w:val="000000" w:themeColor="text1"/>
        </w:rPr>
        <w:t>квартальная</w:t>
      </w:r>
      <w:r w:rsidR="00CF32C6" w:rsidRPr="00364BDE">
        <w:rPr>
          <w:color w:val="000000" w:themeColor="text1"/>
        </w:rPr>
        <w:t xml:space="preserve">, годовая) «Отчет о </w:t>
      </w:r>
      <w:r w:rsidR="007C4A69">
        <w:rPr>
          <w:color w:val="000000" w:themeColor="text1"/>
        </w:rPr>
        <w:t>вводе в действие мощностей, объектов и выполнении подрядных работ</w:t>
      </w:r>
      <w:r w:rsidR="00CF32C6" w:rsidRPr="00364BDE">
        <w:rPr>
          <w:color w:val="000000" w:themeColor="text1"/>
        </w:rPr>
        <w:t>» и Инструкции по её заполнению</w:t>
      </w:r>
      <w:r w:rsidR="00571B8B">
        <w:rPr>
          <w:color w:val="000000" w:themeColor="text1"/>
        </w:rPr>
        <w:t>»</w:t>
      </w:r>
      <w:r w:rsidR="00CF32C6" w:rsidRPr="00364BDE">
        <w:rPr>
          <w:color w:val="000000" w:themeColor="text1"/>
        </w:rPr>
        <w:t xml:space="preserve"> (САЗ 1</w:t>
      </w:r>
      <w:r w:rsidR="007C4A69">
        <w:rPr>
          <w:color w:val="000000" w:themeColor="text1"/>
        </w:rPr>
        <w:t>2</w:t>
      </w:r>
      <w:r w:rsidR="00CF32C6" w:rsidRPr="00364BDE">
        <w:rPr>
          <w:color w:val="000000" w:themeColor="text1"/>
        </w:rPr>
        <w:t>-</w:t>
      </w:r>
      <w:r w:rsidR="007C4A69">
        <w:rPr>
          <w:color w:val="000000" w:themeColor="text1"/>
        </w:rPr>
        <w:t>33</w:t>
      </w:r>
      <w:r w:rsidR="00CF32C6" w:rsidRPr="00364BDE">
        <w:rPr>
          <w:color w:val="000000" w:themeColor="text1"/>
        </w:rPr>
        <w:t>)</w:t>
      </w:r>
      <w:r w:rsidR="002B5547" w:rsidRPr="00364BDE">
        <w:rPr>
          <w:color w:val="000000" w:themeColor="text1"/>
        </w:rPr>
        <w:t xml:space="preserve"> </w:t>
      </w:r>
      <w:r w:rsidR="002B5547">
        <w:t>следующие изменения</w:t>
      </w:r>
      <w:r w:rsidR="00EF6763">
        <w:t>:</w:t>
      </w:r>
    </w:p>
    <w:p w:rsidR="002B5547" w:rsidRDefault="005B41FE" w:rsidP="00D66829">
      <w:pPr>
        <w:autoSpaceDE w:val="0"/>
        <w:autoSpaceDN w:val="0"/>
        <w:adjustRightInd w:val="0"/>
        <w:ind w:right="-1" w:firstLine="708"/>
        <w:contextualSpacing/>
        <w:jc w:val="both"/>
      </w:pPr>
      <w:r>
        <w:rPr>
          <w:color w:val="000000"/>
        </w:rPr>
        <w:t>а) в Форме № 1-КС</w:t>
      </w:r>
      <w:r w:rsidR="006C1E4A">
        <w:rPr>
          <w:color w:val="000000"/>
        </w:rPr>
        <w:t xml:space="preserve"> </w:t>
      </w:r>
      <w:r w:rsidR="006C1E4A" w:rsidRPr="00080127">
        <w:rPr>
          <w:color w:val="000000"/>
        </w:rPr>
        <w:t>Приложения №</w:t>
      </w:r>
      <w:r w:rsidR="00080127">
        <w:rPr>
          <w:color w:val="000000"/>
        </w:rPr>
        <w:t xml:space="preserve"> 1</w:t>
      </w:r>
      <w:r w:rsidR="006C1E4A">
        <w:rPr>
          <w:color w:val="000000"/>
        </w:rPr>
        <w:t xml:space="preserve"> к Приказу словесно – цифровое обозначение </w:t>
      </w:r>
      <w:r w:rsidR="00D66829">
        <w:rPr>
          <w:color w:val="000000"/>
        </w:rPr>
        <w:t xml:space="preserve">    </w:t>
      </w:r>
      <w:r w:rsidR="006C1E4A">
        <w:rPr>
          <w:color w:val="000000"/>
        </w:rPr>
        <w:t>«6 числа после отчетного периода» заменить словесно</w:t>
      </w:r>
      <w:r w:rsidR="00C72DEB">
        <w:rPr>
          <w:color w:val="000000"/>
        </w:rPr>
        <w:t xml:space="preserve"> – </w:t>
      </w:r>
      <w:r w:rsidR="006C1E4A">
        <w:rPr>
          <w:color w:val="000000"/>
        </w:rPr>
        <w:t>цифровым обозначением «</w:t>
      </w:r>
      <w:proofErr w:type="gramStart"/>
      <w:r w:rsidR="006C1E4A">
        <w:rPr>
          <w:color w:val="000000"/>
        </w:rPr>
        <w:t>квартальная</w:t>
      </w:r>
      <w:proofErr w:type="gramEnd"/>
      <w:r w:rsidR="006C1E4A">
        <w:rPr>
          <w:color w:val="000000"/>
        </w:rPr>
        <w:t xml:space="preserve"> – 10 числа после отчетного периода»;</w:t>
      </w:r>
    </w:p>
    <w:p w:rsidR="00EA2460" w:rsidRPr="00DE3698" w:rsidRDefault="006C1E4A" w:rsidP="00D66829">
      <w:pPr>
        <w:pStyle w:val="a7"/>
        <w:shd w:val="clear" w:color="auto" w:fill="FFFFFF"/>
        <w:spacing w:before="0" w:beforeAutospacing="0" w:after="0" w:afterAutospacing="0"/>
        <w:ind w:right="-1" w:firstLine="708"/>
        <w:contextualSpacing/>
        <w:jc w:val="both"/>
        <w:rPr>
          <w:color w:val="000000"/>
        </w:rPr>
      </w:pPr>
      <w:r>
        <w:rPr>
          <w:color w:val="000000"/>
        </w:rPr>
        <w:t>б</w:t>
      </w:r>
      <w:r w:rsidR="004F402D">
        <w:rPr>
          <w:color w:val="000000"/>
        </w:rPr>
        <w:t xml:space="preserve">) </w:t>
      </w:r>
      <w:r>
        <w:rPr>
          <w:color w:val="000000"/>
        </w:rPr>
        <w:t xml:space="preserve">в Форме № 1-КС </w:t>
      </w:r>
      <w:r w:rsidRPr="00A258E1">
        <w:rPr>
          <w:color w:val="000000"/>
        </w:rPr>
        <w:t>Приложения №</w:t>
      </w:r>
      <w:r>
        <w:rPr>
          <w:color w:val="000000"/>
        </w:rPr>
        <w:t xml:space="preserve"> </w:t>
      </w:r>
      <w:r w:rsidR="00A258E1">
        <w:rPr>
          <w:color w:val="000000"/>
        </w:rPr>
        <w:t>1</w:t>
      </w:r>
      <w:r>
        <w:rPr>
          <w:color w:val="000000"/>
        </w:rPr>
        <w:t xml:space="preserve"> к Приказу словесно</w:t>
      </w:r>
      <w:r w:rsidR="00C72DEB">
        <w:rPr>
          <w:color w:val="000000"/>
        </w:rPr>
        <w:t xml:space="preserve"> – </w:t>
      </w:r>
      <w:r>
        <w:rPr>
          <w:color w:val="000000"/>
        </w:rPr>
        <w:t xml:space="preserve">цифровое обозначение «за </w:t>
      </w:r>
      <w:r w:rsidRPr="00DE3698">
        <w:rPr>
          <w:color w:val="000000"/>
        </w:rPr>
        <w:t>год – 1 февраля после отчетного периода» заменить словесно</w:t>
      </w:r>
      <w:r w:rsidR="00C72DEB" w:rsidRPr="00DE3698">
        <w:rPr>
          <w:color w:val="000000"/>
        </w:rPr>
        <w:t xml:space="preserve"> – </w:t>
      </w:r>
      <w:r w:rsidRPr="00DE3698">
        <w:rPr>
          <w:color w:val="000000"/>
        </w:rPr>
        <w:t>цифровым обозначением «</w:t>
      </w:r>
      <w:proofErr w:type="gramStart"/>
      <w:r w:rsidRPr="00DE3698">
        <w:rPr>
          <w:color w:val="000000"/>
        </w:rPr>
        <w:t>годовая</w:t>
      </w:r>
      <w:proofErr w:type="gramEnd"/>
      <w:r w:rsidRPr="00DE3698">
        <w:rPr>
          <w:color w:val="000000"/>
        </w:rPr>
        <w:t xml:space="preserve"> – 1 февраля»</w:t>
      </w:r>
      <w:r w:rsidR="0003461C" w:rsidRPr="00DE3698">
        <w:rPr>
          <w:color w:val="000000"/>
        </w:rPr>
        <w:t>;</w:t>
      </w:r>
    </w:p>
    <w:p w:rsidR="004F402D" w:rsidRDefault="0003461C" w:rsidP="00D66829">
      <w:pPr>
        <w:pStyle w:val="a7"/>
        <w:shd w:val="clear" w:color="auto" w:fill="FFFFFF"/>
        <w:spacing w:before="0" w:beforeAutospacing="0" w:after="0" w:afterAutospacing="0"/>
        <w:ind w:right="-1" w:firstLine="708"/>
        <w:contextualSpacing/>
        <w:jc w:val="both"/>
        <w:rPr>
          <w:color w:val="000000"/>
        </w:rPr>
      </w:pPr>
      <w:r w:rsidRPr="00DE3698">
        <w:rPr>
          <w:color w:val="000000"/>
        </w:rPr>
        <w:t>в</w:t>
      </w:r>
      <w:r w:rsidR="004F402D" w:rsidRPr="00DE3698">
        <w:rPr>
          <w:color w:val="000000"/>
        </w:rPr>
        <w:t>)</w:t>
      </w:r>
      <w:r w:rsidRPr="00DE3698">
        <w:rPr>
          <w:color w:val="000000"/>
        </w:rPr>
        <w:t xml:space="preserve"> в Форме 1-КС Приложения №</w:t>
      </w:r>
      <w:r w:rsidR="00740370" w:rsidRPr="00DE3698">
        <w:rPr>
          <w:color w:val="000000"/>
        </w:rPr>
        <w:t xml:space="preserve"> 1</w:t>
      </w:r>
      <w:r w:rsidR="00C72DEB" w:rsidRPr="00DE3698">
        <w:rPr>
          <w:color w:val="000000"/>
        </w:rPr>
        <w:t xml:space="preserve"> </w:t>
      </w:r>
      <w:r w:rsidRPr="00DE3698">
        <w:rPr>
          <w:color w:val="000000"/>
        </w:rPr>
        <w:t>к Приказу в адресной части бланка</w:t>
      </w:r>
      <w:r w:rsidR="004F402D" w:rsidRPr="00DE3698">
        <w:rPr>
          <w:color w:val="000000"/>
        </w:rPr>
        <w:t xml:space="preserve"> исключить слова «</w:t>
      </w:r>
      <w:r w:rsidR="00931B23" w:rsidRPr="00DE3698">
        <w:rPr>
          <w:color w:val="000000"/>
        </w:rPr>
        <w:t>И</w:t>
      </w:r>
      <w:r w:rsidR="004F402D" w:rsidRPr="00DE3698">
        <w:rPr>
          <w:color w:val="000000"/>
        </w:rPr>
        <w:t>сточник финансирования»</w:t>
      </w:r>
      <w:r w:rsidRPr="00DE3698">
        <w:rPr>
          <w:color w:val="000000"/>
        </w:rPr>
        <w:t>.</w:t>
      </w:r>
    </w:p>
    <w:p w:rsidR="00DD3FB1" w:rsidRPr="00AB7D41" w:rsidRDefault="00B75BB4" w:rsidP="00D66829">
      <w:pPr>
        <w:pStyle w:val="a7"/>
        <w:shd w:val="clear" w:color="auto" w:fill="FFFFFF"/>
        <w:spacing w:before="0" w:beforeAutospacing="0" w:after="0" w:afterAutospacing="0"/>
        <w:ind w:right="-1" w:firstLine="709"/>
        <w:contextualSpacing/>
        <w:jc w:val="both"/>
      </w:pPr>
      <w:r>
        <w:t>2</w:t>
      </w:r>
      <w:r w:rsidR="008047B4">
        <w:t>. Настоящий Приказ вступает в силу со дня, следующего за днем его официального опубликования</w:t>
      </w:r>
      <w:r w:rsidR="00C72DEB">
        <w:t>.</w:t>
      </w:r>
    </w:p>
    <w:p w:rsidR="008047B4" w:rsidRDefault="008047B4" w:rsidP="00D66829">
      <w:pPr>
        <w:rPr>
          <w:b/>
        </w:rPr>
      </w:pPr>
    </w:p>
    <w:p w:rsidR="00D66829" w:rsidRPr="00D66829" w:rsidRDefault="00D66829" w:rsidP="00D66829">
      <w:pPr>
        <w:rPr>
          <w:b/>
        </w:rPr>
      </w:pPr>
    </w:p>
    <w:p w:rsidR="007E06C8" w:rsidRDefault="00DD3FB1" w:rsidP="00D66829">
      <w:pPr>
        <w:ind w:firstLine="567"/>
        <w:rPr>
          <w:b/>
        </w:rPr>
      </w:pPr>
      <w:r w:rsidRPr="007E06C8">
        <w:rPr>
          <w:b/>
        </w:rPr>
        <w:t xml:space="preserve">Начальник </w:t>
      </w:r>
      <w:r w:rsidRPr="007E06C8">
        <w:rPr>
          <w:b/>
        </w:rPr>
        <w:tab/>
      </w:r>
      <w:r w:rsidRPr="007E06C8">
        <w:rPr>
          <w:b/>
        </w:rPr>
        <w:tab/>
      </w:r>
      <w:r w:rsidR="00A80484">
        <w:rPr>
          <w:b/>
        </w:rPr>
        <w:tab/>
      </w:r>
      <w:r w:rsidRPr="007E06C8">
        <w:rPr>
          <w:b/>
        </w:rPr>
        <w:tab/>
      </w:r>
      <w:r w:rsidR="007E06C8" w:rsidRPr="007E06C8">
        <w:rPr>
          <w:b/>
        </w:rPr>
        <w:tab/>
      </w:r>
      <w:r w:rsidRPr="007E06C8">
        <w:rPr>
          <w:b/>
        </w:rPr>
        <w:tab/>
      </w:r>
      <w:r w:rsidRPr="007E06C8">
        <w:rPr>
          <w:b/>
        </w:rPr>
        <w:tab/>
      </w:r>
      <w:r w:rsidR="00C73AA4">
        <w:rPr>
          <w:b/>
        </w:rPr>
        <w:t xml:space="preserve">  </w:t>
      </w:r>
      <w:r w:rsidR="007E06C8">
        <w:rPr>
          <w:b/>
        </w:rPr>
        <w:t xml:space="preserve">       </w:t>
      </w:r>
      <w:r w:rsidRPr="007E06C8">
        <w:rPr>
          <w:b/>
        </w:rPr>
        <w:t>Н.</w:t>
      </w:r>
      <w:r w:rsidR="00C72DEB">
        <w:rPr>
          <w:b/>
        </w:rPr>
        <w:t xml:space="preserve"> </w:t>
      </w:r>
      <w:r w:rsidRPr="007E06C8">
        <w:rPr>
          <w:b/>
        </w:rPr>
        <w:t xml:space="preserve">А. </w:t>
      </w:r>
      <w:proofErr w:type="spellStart"/>
      <w:r w:rsidRPr="007E06C8">
        <w:rPr>
          <w:b/>
        </w:rPr>
        <w:t>Случинская</w:t>
      </w:r>
      <w:proofErr w:type="spellEnd"/>
    </w:p>
    <w:p w:rsidR="00DE3698" w:rsidRDefault="00DE3698" w:rsidP="00B90069">
      <w:pPr>
        <w:rPr>
          <w:b/>
        </w:rPr>
      </w:pPr>
    </w:p>
    <w:p w:rsidR="00DE3698" w:rsidRDefault="00DE3698" w:rsidP="00D66829">
      <w:pPr>
        <w:ind w:firstLine="567"/>
        <w:rPr>
          <w:b/>
        </w:rPr>
      </w:pPr>
    </w:p>
    <w:p w:rsidR="00DE3698" w:rsidRDefault="00DE3698" w:rsidP="00D66829">
      <w:pPr>
        <w:ind w:firstLine="567"/>
        <w:rPr>
          <w:b/>
        </w:rPr>
      </w:pPr>
    </w:p>
    <w:sectPr w:rsidR="00DE3698" w:rsidSect="00635386">
      <w:pgSz w:w="11906" w:h="16838" w:code="9"/>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4E32"/>
    <w:rsid w:val="000202F5"/>
    <w:rsid w:val="00020AF4"/>
    <w:rsid w:val="000212BA"/>
    <w:rsid w:val="0002387C"/>
    <w:rsid w:val="0002593C"/>
    <w:rsid w:val="0003461C"/>
    <w:rsid w:val="0005689E"/>
    <w:rsid w:val="0007500F"/>
    <w:rsid w:val="00080127"/>
    <w:rsid w:val="00080B71"/>
    <w:rsid w:val="0008105E"/>
    <w:rsid w:val="000C400E"/>
    <w:rsid w:val="00103C20"/>
    <w:rsid w:val="00106424"/>
    <w:rsid w:val="00115FC1"/>
    <w:rsid w:val="00127532"/>
    <w:rsid w:val="0013460C"/>
    <w:rsid w:val="001457E8"/>
    <w:rsid w:val="00150E4F"/>
    <w:rsid w:val="00181D4F"/>
    <w:rsid w:val="00183F37"/>
    <w:rsid w:val="00184C8B"/>
    <w:rsid w:val="00187643"/>
    <w:rsid w:val="00187A91"/>
    <w:rsid w:val="0019786C"/>
    <w:rsid w:val="001C3F19"/>
    <w:rsid w:val="001D2E40"/>
    <w:rsid w:val="001E55FA"/>
    <w:rsid w:val="002036D6"/>
    <w:rsid w:val="00223F1A"/>
    <w:rsid w:val="0022446C"/>
    <w:rsid w:val="00230B4A"/>
    <w:rsid w:val="002332CD"/>
    <w:rsid w:val="00243CAE"/>
    <w:rsid w:val="00273E9C"/>
    <w:rsid w:val="00275553"/>
    <w:rsid w:val="0028254B"/>
    <w:rsid w:val="00284E32"/>
    <w:rsid w:val="00296B72"/>
    <w:rsid w:val="002A1E16"/>
    <w:rsid w:val="002A29D1"/>
    <w:rsid w:val="002B2A95"/>
    <w:rsid w:val="002B5547"/>
    <w:rsid w:val="002E177F"/>
    <w:rsid w:val="002E1876"/>
    <w:rsid w:val="002E245F"/>
    <w:rsid w:val="002E32BB"/>
    <w:rsid w:val="002F2DB5"/>
    <w:rsid w:val="0030316C"/>
    <w:rsid w:val="003069FD"/>
    <w:rsid w:val="003233E1"/>
    <w:rsid w:val="0032690F"/>
    <w:rsid w:val="003459B7"/>
    <w:rsid w:val="0035189D"/>
    <w:rsid w:val="0035207B"/>
    <w:rsid w:val="00353317"/>
    <w:rsid w:val="003610FE"/>
    <w:rsid w:val="00361270"/>
    <w:rsid w:val="00364BDE"/>
    <w:rsid w:val="00371039"/>
    <w:rsid w:val="00373BC5"/>
    <w:rsid w:val="00383737"/>
    <w:rsid w:val="003A3B4D"/>
    <w:rsid w:val="003A56FC"/>
    <w:rsid w:val="003A5D06"/>
    <w:rsid w:val="003C3D3F"/>
    <w:rsid w:val="003E6491"/>
    <w:rsid w:val="003F55C3"/>
    <w:rsid w:val="00402E24"/>
    <w:rsid w:val="00404FFC"/>
    <w:rsid w:val="00445A0E"/>
    <w:rsid w:val="00445FF2"/>
    <w:rsid w:val="004636BA"/>
    <w:rsid w:val="0046619F"/>
    <w:rsid w:val="004A13C6"/>
    <w:rsid w:val="004A6808"/>
    <w:rsid w:val="004B25B5"/>
    <w:rsid w:val="004C0628"/>
    <w:rsid w:val="004C06C8"/>
    <w:rsid w:val="004C5350"/>
    <w:rsid w:val="004C7B83"/>
    <w:rsid w:val="004C7E9D"/>
    <w:rsid w:val="004D1491"/>
    <w:rsid w:val="004F402D"/>
    <w:rsid w:val="00503F43"/>
    <w:rsid w:val="00511AE0"/>
    <w:rsid w:val="00513A9A"/>
    <w:rsid w:val="005140EB"/>
    <w:rsid w:val="00526BB5"/>
    <w:rsid w:val="00527B55"/>
    <w:rsid w:val="00541371"/>
    <w:rsid w:val="005421A1"/>
    <w:rsid w:val="00547310"/>
    <w:rsid w:val="00553E6B"/>
    <w:rsid w:val="005653C2"/>
    <w:rsid w:val="00571B8B"/>
    <w:rsid w:val="00575C48"/>
    <w:rsid w:val="00577F05"/>
    <w:rsid w:val="005B41FE"/>
    <w:rsid w:val="005C5280"/>
    <w:rsid w:val="005C7612"/>
    <w:rsid w:val="006035F8"/>
    <w:rsid w:val="006038AD"/>
    <w:rsid w:val="00611072"/>
    <w:rsid w:val="00620C8D"/>
    <w:rsid w:val="006339A8"/>
    <w:rsid w:val="006342EF"/>
    <w:rsid w:val="00635386"/>
    <w:rsid w:val="00640334"/>
    <w:rsid w:val="00671723"/>
    <w:rsid w:val="0069209E"/>
    <w:rsid w:val="00697A63"/>
    <w:rsid w:val="006B255F"/>
    <w:rsid w:val="006B32BB"/>
    <w:rsid w:val="006C1E4A"/>
    <w:rsid w:val="006E267A"/>
    <w:rsid w:val="006E5561"/>
    <w:rsid w:val="00706EA8"/>
    <w:rsid w:val="0071041C"/>
    <w:rsid w:val="007128E2"/>
    <w:rsid w:val="007221D6"/>
    <w:rsid w:val="00723541"/>
    <w:rsid w:val="00737649"/>
    <w:rsid w:val="00740370"/>
    <w:rsid w:val="0074215A"/>
    <w:rsid w:val="00745516"/>
    <w:rsid w:val="00752162"/>
    <w:rsid w:val="0075377A"/>
    <w:rsid w:val="00753F03"/>
    <w:rsid w:val="0077265A"/>
    <w:rsid w:val="00776E52"/>
    <w:rsid w:val="00787A9F"/>
    <w:rsid w:val="0079247C"/>
    <w:rsid w:val="007A1C85"/>
    <w:rsid w:val="007C4A69"/>
    <w:rsid w:val="007C7697"/>
    <w:rsid w:val="007E06C8"/>
    <w:rsid w:val="007F1CA8"/>
    <w:rsid w:val="007F2A04"/>
    <w:rsid w:val="007F4005"/>
    <w:rsid w:val="007F7EE2"/>
    <w:rsid w:val="00802377"/>
    <w:rsid w:val="008047B4"/>
    <w:rsid w:val="008061F9"/>
    <w:rsid w:val="00806E45"/>
    <w:rsid w:val="0081095A"/>
    <w:rsid w:val="00820B0A"/>
    <w:rsid w:val="00827307"/>
    <w:rsid w:val="008310A6"/>
    <w:rsid w:val="00855E95"/>
    <w:rsid w:val="008640A0"/>
    <w:rsid w:val="00873FB7"/>
    <w:rsid w:val="00875314"/>
    <w:rsid w:val="008833F6"/>
    <w:rsid w:val="009148C5"/>
    <w:rsid w:val="00930A9B"/>
    <w:rsid w:val="00931B23"/>
    <w:rsid w:val="00935B1D"/>
    <w:rsid w:val="00961364"/>
    <w:rsid w:val="00970C39"/>
    <w:rsid w:val="00987903"/>
    <w:rsid w:val="009A1229"/>
    <w:rsid w:val="009A467A"/>
    <w:rsid w:val="009A5538"/>
    <w:rsid w:val="009B07C8"/>
    <w:rsid w:val="009B1A7C"/>
    <w:rsid w:val="009D5092"/>
    <w:rsid w:val="00A150DD"/>
    <w:rsid w:val="00A17226"/>
    <w:rsid w:val="00A2388F"/>
    <w:rsid w:val="00A258E1"/>
    <w:rsid w:val="00A3799E"/>
    <w:rsid w:val="00A545BB"/>
    <w:rsid w:val="00A57D72"/>
    <w:rsid w:val="00A60EB5"/>
    <w:rsid w:val="00A73B88"/>
    <w:rsid w:val="00A7657E"/>
    <w:rsid w:val="00A77B8B"/>
    <w:rsid w:val="00A80484"/>
    <w:rsid w:val="00A823F3"/>
    <w:rsid w:val="00A82FA3"/>
    <w:rsid w:val="00A846F8"/>
    <w:rsid w:val="00A84CC3"/>
    <w:rsid w:val="00A94AD8"/>
    <w:rsid w:val="00AB024C"/>
    <w:rsid w:val="00AB41F4"/>
    <w:rsid w:val="00AB7D41"/>
    <w:rsid w:val="00AC0F3C"/>
    <w:rsid w:val="00AC24E2"/>
    <w:rsid w:val="00AC3302"/>
    <w:rsid w:val="00AC59C9"/>
    <w:rsid w:val="00AF159A"/>
    <w:rsid w:val="00AF2525"/>
    <w:rsid w:val="00AF50ED"/>
    <w:rsid w:val="00B07BF6"/>
    <w:rsid w:val="00B11E71"/>
    <w:rsid w:val="00B169A9"/>
    <w:rsid w:val="00B21440"/>
    <w:rsid w:val="00B276C2"/>
    <w:rsid w:val="00B4494E"/>
    <w:rsid w:val="00B75BB4"/>
    <w:rsid w:val="00B90069"/>
    <w:rsid w:val="00B94B3F"/>
    <w:rsid w:val="00BA77D0"/>
    <w:rsid w:val="00BC726A"/>
    <w:rsid w:val="00BC73BC"/>
    <w:rsid w:val="00BD485B"/>
    <w:rsid w:val="00BF0C5E"/>
    <w:rsid w:val="00BF42A3"/>
    <w:rsid w:val="00C22473"/>
    <w:rsid w:val="00C72DEB"/>
    <w:rsid w:val="00C73AA4"/>
    <w:rsid w:val="00C81B9E"/>
    <w:rsid w:val="00C86017"/>
    <w:rsid w:val="00C940D6"/>
    <w:rsid w:val="00CA2FD3"/>
    <w:rsid w:val="00CA4CC6"/>
    <w:rsid w:val="00CC7FB8"/>
    <w:rsid w:val="00CD439E"/>
    <w:rsid w:val="00CD4BDF"/>
    <w:rsid w:val="00CD6512"/>
    <w:rsid w:val="00CE340D"/>
    <w:rsid w:val="00CF32C6"/>
    <w:rsid w:val="00CF787E"/>
    <w:rsid w:val="00D01E69"/>
    <w:rsid w:val="00D27576"/>
    <w:rsid w:val="00D33636"/>
    <w:rsid w:val="00D43A45"/>
    <w:rsid w:val="00D52D7A"/>
    <w:rsid w:val="00D55EA4"/>
    <w:rsid w:val="00D60654"/>
    <w:rsid w:val="00D66829"/>
    <w:rsid w:val="00D9244E"/>
    <w:rsid w:val="00D928AD"/>
    <w:rsid w:val="00DA390A"/>
    <w:rsid w:val="00DA7D75"/>
    <w:rsid w:val="00DB3883"/>
    <w:rsid w:val="00DC14BE"/>
    <w:rsid w:val="00DD26AA"/>
    <w:rsid w:val="00DD3FB1"/>
    <w:rsid w:val="00DE3698"/>
    <w:rsid w:val="00E05B49"/>
    <w:rsid w:val="00E1626A"/>
    <w:rsid w:val="00E165E2"/>
    <w:rsid w:val="00E262E9"/>
    <w:rsid w:val="00E308BF"/>
    <w:rsid w:val="00E417B4"/>
    <w:rsid w:val="00E45580"/>
    <w:rsid w:val="00E67FBA"/>
    <w:rsid w:val="00E76673"/>
    <w:rsid w:val="00E83955"/>
    <w:rsid w:val="00EA2460"/>
    <w:rsid w:val="00EC3C2E"/>
    <w:rsid w:val="00EC4683"/>
    <w:rsid w:val="00EC562B"/>
    <w:rsid w:val="00EE0A7D"/>
    <w:rsid w:val="00EE5F25"/>
    <w:rsid w:val="00EF6763"/>
    <w:rsid w:val="00F043C8"/>
    <w:rsid w:val="00F117F8"/>
    <w:rsid w:val="00F17692"/>
    <w:rsid w:val="00F26A9B"/>
    <w:rsid w:val="00F50D0C"/>
    <w:rsid w:val="00F51FDE"/>
    <w:rsid w:val="00F57713"/>
    <w:rsid w:val="00F57F7C"/>
    <w:rsid w:val="00F61367"/>
    <w:rsid w:val="00F65820"/>
    <w:rsid w:val="00F7321D"/>
    <w:rsid w:val="00F74934"/>
    <w:rsid w:val="00F90602"/>
    <w:rsid w:val="00F91F45"/>
    <w:rsid w:val="00F95161"/>
    <w:rsid w:val="00FA2DEF"/>
    <w:rsid w:val="00FA56C3"/>
    <w:rsid w:val="00FB0A00"/>
    <w:rsid w:val="00FC73A3"/>
    <w:rsid w:val="00FD6129"/>
    <w:rsid w:val="00FE63C5"/>
    <w:rsid w:val="00FE6E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E32"/>
    <w:rPr>
      <w:sz w:val="24"/>
      <w:szCs w:val="24"/>
    </w:rPr>
  </w:style>
  <w:style w:type="paragraph" w:styleId="1">
    <w:name w:val="heading 1"/>
    <w:basedOn w:val="a"/>
    <w:next w:val="a"/>
    <w:qFormat/>
    <w:rsid w:val="00D9244E"/>
    <w:pPr>
      <w:keepNext/>
      <w:spacing w:before="240" w:after="60"/>
      <w:outlineLvl w:val="0"/>
    </w:pPr>
    <w:rPr>
      <w:rFonts w:ascii="Arial" w:hAnsi="Arial" w:cs="Arial"/>
      <w:b/>
      <w:bCs/>
      <w:kern w:val="32"/>
      <w:sz w:val="32"/>
      <w:szCs w:val="32"/>
    </w:rPr>
  </w:style>
  <w:style w:type="paragraph" w:styleId="2">
    <w:name w:val="heading 2"/>
    <w:basedOn w:val="a"/>
    <w:next w:val="a"/>
    <w:qFormat/>
    <w:rsid w:val="004C0628"/>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4E32"/>
    <w:pPr>
      <w:spacing w:after="120"/>
    </w:pPr>
    <w:rPr>
      <w:sz w:val="20"/>
      <w:szCs w:val="20"/>
    </w:rPr>
  </w:style>
  <w:style w:type="character" w:customStyle="1" w:styleId="a4">
    <w:name w:val="Основной текст Знак"/>
    <w:link w:val="a3"/>
    <w:rsid w:val="00284E32"/>
    <w:rPr>
      <w:lang w:val="ru-RU" w:eastAsia="ru-RU" w:bidi="ar-SA"/>
    </w:rPr>
  </w:style>
  <w:style w:type="character" w:styleId="HTML">
    <w:name w:val="HTML Cite"/>
    <w:rsid w:val="00284E32"/>
    <w:rPr>
      <w:i/>
      <w:iCs/>
    </w:rPr>
  </w:style>
  <w:style w:type="character" w:customStyle="1" w:styleId="apple-converted-space">
    <w:name w:val="apple-converted-space"/>
    <w:basedOn w:val="a0"/>
    <w:rsid w:val="00503F43"/>
  </w:style>
  <w:style w:type="paragraph" w:styleId="a5">
    <w:name w:val="Body Text Indent"/>
    <w:basedOn w:val="a"/>
    <w:rsid w:val="00503F43"/>
    <w:pPr>
      <w:spacing w:after="120"/>
      <w:ind w:left="283"/>
    </w:pPr>
  </w:style>
  <w:style w:type="paragraph" w:styleId="a6">
    <w:name w:val="Plain Text"/>
    <w:aliases w:val=" Знак,Текст Знак1,Текст Знак Знак,Текст Знак,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Знак3 Знак,Знак Знак1"/>
    <w:basedOn w:val="a"/>
    <w:link w:val="3"/>
    <w:uiPriority w:val="99"/>
    <w:rsid w:val="00503F43"/>
    <w:rPr>
      <w:rFonts w:ascii="Courier New" w:hAnsi="Courier New"/>
      <w:sz w:val="20"/>
      <w:szCs w:val="20"/>
      <w:lang/>
    </w:rPr>
  </w:style>
  <w:style w:type="character" w:customStyle="1" w:styleId="3">
    <w:name w:val="Текст Знак3"/>
    <w:aliases w:val=" Знак Знак,Текст Знак1 Знак,Текст Знак Знак Знак,Текст Знак Знак1,Знак Знак, Знак Знак Знак Знак Знак,Текст Знак2 Знак Знак,Текст Знак1 Знак1 Знак Знак,Текст Знак Знак Знак1 Знак Знак,Текст Знак1 Знак Знак Знак Знак Знак, Знак3 Знак1"/>
    <w:link w:val="a6"/>
    <w:uiPriority w:val="99"/>
    <w:locked/>
    <w:rsid w:val="007E06C8"/>
    <w:rPr>
      <w:rFonts w:ascii="Courier New" w:hAnsi="Courier New" w:cs="Courier New"/>
    </w:rPr>
  </w:style>
  <w:style w:type="paragraph" w:styleId="20">
    <w:name w:val="Body Text Indent 2"/>
    <w:basedOn w:val="a"/>
    <w:link w:val="21"/>
    <w:rsid w:val="00EC562B"/>
    <w:pPr>
      <w:spacing w:after="120" w:line="480" w:lineRule="auto"/>
      <w:ind w:left="283"/>
    </w:pPr>
    <w:rPr>
      <w:lang/>
    </w:rPr>
  </w:style>
  <w:style w:type="character" w:customStyle="1" w:styleId="21">
    <w:name w:val="Основной текст с отступом 2 Знак"/>
    <w:link w:val="20"/>
    <w:rsid w:val="00EC562B"/>
    <w:rPr>
      <w:sz w:val="24"/>
      <w:szCs w:val="24"/>
    </w:rPr>
  </w:style>
  <w:style w:type="paragraph" w:styleId="a7">
    <w:name w:val="Normal (Web)"/>
    <w:basedOn w:val="a"/>
    <w:uiPriority w:val="99"/>
    <w:unhideWhenUsed/>
    <w:rsid w:val="002A29D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805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0A067-7693-4B90-B587-D7F2E138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ДИРЕКЦИЯ СТАТИСТИКЭ</vt:lpstr>
    </vt:vector>
  </TitlesOfParts>
  <Company>SPecialiST RePack</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ДИРЕКЦИЯ СТАТИСТИКЭ</dc:title>
  <dc:subject/>
  <dc:creator>mikulec</dc:creator>
  <cp:keywords/>
  <cp:lastModifiedBy>varzar-n</cp:lastModifiedBy>
  <cp:revision>37</cp:revision>
  <cp:lastPrinted>2018-10-19T12:27:00Z</cp:lastPrinted>
  <dcterms:created xsi:type="dcterms:W3CDTF">2018-06-22T07:33:00Z</dcterms:created>
  <dcterms:modified xsi:type="dcterms:W3CDTF">2018-11-08T06:48:00Z</dcterms:modified>
</cp:coreProperties>
</file>