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564"/>
        <w:tblW w:w="9828" w:type="dxa"/>
        <w:tblLook w:val="01E0"/>
      </w:tblPr>
      <w:tblGrid>
        <w:gridCol w:w="10044"/>
        <w:gridCol w:w="236"/>
        <w:gridCol w:w="236"/>
      </w:tblGrid>
      <w:tr w:rsidR="005E38E2" w:rsidRPr="005359DB" w:rsidTr="004C649E">
        <w:trPr>
          <w:trHeight w:val="1251"/>
        </w:trPr>
        <w:tc>
          <w:tcPr>
            <w:tcW w:w="3708" w:type="dxa"/>
            <w:vAlign w:val="center"/>
          </w:tcPr>
          <w:tbl>
            <w:tblPr>
              <w:tblW w:w="9828" w:type="dxa"/>
              <w:tblLook w:val="01E0"/>
            </w:tblPr>
            <w:tblGrid>
              <w:gridCol w:w="2988"/>
              <w:gridCol w:w="3720"/>
              <w:gridCol w:w="3120"/>
            </w:tblGrid>
            <w:tr w:rsidR="005E38E2" w:rsidRPr="005359DB" w:rsidTr="004C649E">
              <w:trPr>
                <w:trHeight w:val="738"/>
              </w:trPr>
              <w:tc>
                <w:tcPr>
                  <w:tcW w:w="2988" w:type="dxa"/>
                </w:tcPr>
                <w:p w:rsidR="005E38E2" w:rsidRPr="005359DB" w:rsidRDefault="005E38E2" w:rsidP="004C649E">
                  <w:pPr>
                    <w:framePr w:hSpace="180" w:wrap="around" w:vAnchor="page" w:hAnchor="margin" w:y="564"/>
                    <w:spacing w:line="230" w:lineRule="auto"/>
                    <w:rPr>
                      <w:rFonts w:ascii="Times New Roman" w:hAnsi="Times New Roman"/>
                      <w:sz w:val="20"/>
                      <w:szCs w:val="20"/>
                    </w:rPr>
                  </w:pPr>
                </w:p>
              </w:tc>
              <w:tc>
                <w:tcPr>
                  <w:tcW w:w="3720" w:type="dxa"/>
                  <w:vAlign w:val="center"/>
                </w:tcPr>
                <w:p w:rsidR="005E38E2" w:rsidRPr="005359DB" w:rsidRDefault="005E38E2" w:rsidP="007508FA">
                  <w:pPr>
                    <w:framePr w:hSpace="180" w:wrap="around" w:vAnchor="page" w:hAnchor="margin" w:y="564"/>
                    <w:spacing w:after="0" w:line="240" w:lineRule="auto"/>
                    <w:jc w:val="center"/>
                    <w:rPr>
                      <w:rFonts w:ascii="Times New Roman" w:hAnsi="Times New Roman"/>
                      <w:b/>
                      <w:sz w:val="20"/>
                      <w:szCs w:val="20"/>
                    </w:rPr>
                  </w:pPr>
                  <w:r w:rsidRPr="005359DB">
                    <w:rPr>
                      <w:rFonts w:ascii="Times New Roman" w:hAnsi="Times New Roman"/>
                      <w:b/>
                      <w:sz w:val="20"/>
                      <w:szCs w:val="20"/>
                    </w:rPr>
                    <w:t xml:space="preserve">ГОСУДАРСТВЕННАЯ СЛУЖБА СТАТИСТИКИ </w:t>
                  </w:r>
                </w:p>
                <w:p w:rsidR="005E38E2" w:rsidRPr="005359DB" w:rsidRDefault="005E38E2" w:rsidP="007508FA">
                  <w:pPr>
                    <w:framePr w:hSpace="180" w:wrap="around" w:vAnchor="page" w:hAnchor="margin" w:y="564"/>
                    <w:spacing w:after="0" w:line="240" w:lineRule="auto"/>
                    <w:jc w:val="center"/>
                    <w:rPr>
                      <w:rFonts w:ascii="Times New Roman" w:hAnsi="Times New Roman"/>
                      <w:b/>
                      <w:sz w:val="20"/>
                      <w:szCs w:val="20"/>
                    </w:rPr>
                  </w:pPr>
                  <w:r w:rsidRPr="005359DB">
                    <w:rPr>
                      <w:rFonts w:ascii="Times New Roman" w:hAnsi="Times New Roman"/>
                      <w:b/>
                      <w:sz w:val="20"/>
                      <w:szCs w:val="20"/>
                    </w:rPr>
                    <w:t>ПРИДНЕСТРОВСКОЙ</w:t>
                  </w:r>
                </w:p>
                <w:p w:rsidR="005E38E2" w:rsidRPr="005359DB" w:rsidRDefault="005E38E2" w:rsidP="007508FA">
                  <w:pPr>
                    <w:framePr w:hSpace="180" w:wrap="around" w:vAnchor="page" w:hAnchor="margin" w:y="564"/>
                    <w:spacing w:after="0" w:line="240" w:lineRule="auto"/>
                    <w:jc w:val="center"/>
                    <w:rPr>
                      <w:rFonts w:ascii="Times New Roman" w:hAnsi="Times New Roman"/>
                      <w:sz w:val="20"/>
                      <w:szCs w:val="20"/>
                    </w:rPr>
                  </w:pPr>
                  <w:r w:rsidRPr="005359DB">
                    <w:rPr>
                      <w:rFonts w:ascii="Times New Roman" w:hAnsi="Times New Roman"/>
                      <w:b/>
                      <w:sz w:val="20"/>
                      <w:szCs w:val="20"/>
                    </w:rPr>
                    <w:t>МОЛДАВСКОЙ РЕСПУБЛИКИ</w:t>
                  </w:r>
                </w:p>
              </w:tc>
              <w:tc>
                <w:tcPr>
                  <w:tcW w:w="3120" w:type="dxa"/>
                </w:tcPr>
                <w:p w:rsidR="005E38E2" w:rsidRPr="005359DB" w:rsidRDefault="005E38E2" w:rsidP="004C649E">
                  <w:pPr>
                    <w:framePr w:hSpace="180" w:wrap="around" w:vAnchor="page" w:hAnchor="margin" w:y="564"/>
                    <w:spacing w:line="230" w:lineRule="auto"/>
                    <w:rPr>
                      <w:rFonts w:ascii="Times New Roman" w:hAnsi="Times New Roman"/>
                      <w:sz w:val="20"/>
                      <w:szCs w:val="20"/>
                    </w:rPr>
                  </w:pPr>
                </w:p>
              </w:tc>
            </w:tr>
          </w:tbl>
          <w:p w:rsidR="005E38E2" w:rsidRPr="005359DB" w:rsidRDefault="005E38E2" w:rsidP="007508FA">
            <w:pPr>
              <w:rPr>
                <w:rFonts w:ascii="Times New Roman" w:hAnsi="Times New Roman"/>
                <w:vanish/>
              </w:rPr>
            </w:pPr>
          </w:p>
          <w:tbl>
            <w:tblPr>
              <w:tblpPr w:leftFromText="180" w:rightFromText="180" w:vertAnchor="page" w:horzAnchor="margin" w:tblpY="564"/>
              <w:tblW w:w="9828" w:type="dxa"/>
              <w:tblLook w:val="01E0"/>
            </w:tblPr>
            <w:tblGrid>
              <w:gridCol w:w="3708"/>
              <w:gridCol w:w="2292"/>
              <w:gridCol w:w="3828"/>
            </w:tblGrid>
            <w:tr w:rsidR="005E38E2" w:rsidRPr="005359DB" w:rsidTr="004C649E">
              <w:trPr>
                <w:trHeight w:val="1251"/>
              </w:trPr>
              <w:tc>
                <w:tcPr>
                  <w:tcW w:w="3708" w:type="dxa"/>
                  <w:vAlign w:val="center"/>
                </w:tcPr>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 xml:space="preserve">СЕРВИЧИУЛ ДЕ СТАТ ДЕ СТАТИСТИКЭ </w:t>
                  </w:r>
                </w:p>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АЛ РЕПУБЛИЧИЙ</w:t>
                  </w:r>
                </w:p>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МОЛДОВЕНЕШТЬ НИСТРЕНЕ</w:t>
                  </w:r>
                </w:p>
              </w:tc>
              <w:tc>
                <w:tcPr>
                  <w:tcW w:w="2292" w:type="dxa"/>
                </w:tcPr>
                <w:p w:rsidR="005E38E2" w:rsidRPr="005359DB" w:rsidRDefault="005E38E2" w:rsidP="00887A73">
                  <w:pPr>
                    <w:spacing w:line="230" w:lineRule="auto"/>
                    <w:jc w:val="center"/>
                    <w:rPr>
                      <w:rFonts w:ascii="Times New Roman" w:hAnsi="Times New Roman"/>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60pt;height:52.5pt;visibility:visible">
                        <v:imagedata r:id="rId5" o:title=""/>
                      </v:shape>
                    </w:pict>
                  </w:r>
                </w:p>
              </w:tc>
              <w:tc>
                <w:tcPr>
                  <w:tcW w:w="3828" w:type="dxa"/>
                  <w:vAlign w:val="center"/>
                </w:tcPr>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ДЕРЖАВНА СЛУЖБА</w:t>
                  </w:r>
                </w:p>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 xml:space="preserve">СТАТИСТИКИ </w:t>
                  </w:r>
                </w:p>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ПРИДН</w:t>
                  </w:r>
                  <w:r w:rsidRPr="005359DB">
                    <w:rPr>
                      <w:rFonts w:ascii="Times New Roman" w:hAnsi="Times New Roman"/>
                      <w:b/>
                      <w:sz w:val="20"/>
                      <w:szCs w:val="20"/>
                      <w:lang w:val="en-US"/>
                    </w:rPr>
                    <w:t>I</w:t>
                  </w:r>
                  <w:r w:rsidRPr="005359DB">
                    <w:rPr>
                      <w:rFonts w:ascii="Times New Roman" w:hAnsi="Times New Roman"/>
                      <w:b/>
                      <w:sz w:val="20"/>
                      <w:szCs w:val="20"/>
                    </w:rPr>
                    <w:t>СТРОВСЬКО</w:t>
                  </w:r>
                  <w:r w:rsidRPr="005359DB">
                    <w:rPr>
                      <w:rFonts w:ascii="Times New Roman" w:hAnsi="Times New Roman"/>
                      <w:b/>
                      <w:sz w:val="20"/>
                      <w:szCs w:val="20"/>
                      <w:lang w:val="en-US"/>
                    </w:rPr>
                    <w:t>I</w:t>
                  </w:r>
                </w:p>
                <w:p w:rsidR="005E38E2" w:rsidRPr="005359DB" w:rsidRDefault="005E38E2" w:rsidP="00887A73">
                  <w:pPr>
                    <w:spacing w:after="0" w:line="240" w:lineRule="auto"/>
                    <w:jc w:val="center"/>
                    <w:rPr>
                      <w:rFonts w:ascii="Times New Roman" w:hAnsi="Times New Roman"/>
                      <w:b/>
                      <w:sz w:val="20"/>
                      <w:szCs w:val="20"/>
                    </w:rPr>
                  </w:pPr>
                  <w:r w:rsidRPr="005359DB">
                    <w:rPr>
                      <w:rFonts w:ascii="Times New Roman" w:hAnsi="Times New Roman"/>
                      <w:b/>
                      <w:sz w:val="20"/>
                      <w:szCs w:val="20"/>
                    </w:rPr>
                    <w:t>МОЛДАВСЬКО</w:t>
                  </w:r>
                  <w:r w:rsidRPr="005359DB">
                    <w:rPr>
                      <w:rFonts w:ascii="Times New Roman" w:hAnsi="Times New Roman"/>
                      <w:b/>
                      <w:sz w:val="20"/>
                      <w:szCs w:val="20"/>
                      <w:lang w:val="en-US"/>
                    </w:rPr>
                    <w:t>I</w:t>
                  </w:r>
                  <w:r w:rsidRPr="005359DB">
                    <w:rPr>
                      <w:rFonts w:ascii="Times New Roman" w:hAnsi="Times New Roman"/>
                      <w:b/>
                      <w:sz w:val="20"/>
                      <w:szCs w:val="20"/>
                    </w:rPr>
                    <w:t xml:space="preserve"> РЕСПУБЛ</w:t>
                  </w:r>
                  <w:r w:rsidRPr="005359DB">
                    <w:rPr>
                      <w:rFonts w:ascii="Times New Roman" w:hAnsi="Times New Roman"/>
                      <w:b/>
                      <w:sz w:val="20"/>
                      <w:szCs w:val="20"/>
                      <w:lang w:val="en-US"/>
                    </w:rPr>
                    <w:t>I</w:t>
                  </w:r>
                  <w:r w:rsidRPr="005359DB">
                    <w:rPr>
                      <w:rFonts w:ascii="Times New Roman" w:hAnsi="Times New Roman"/>
                      <w:b/>
                      <w:sz w:val="20"/>
                      <w:szCs w:val="20"/>
                    </w:rPr>
                    <w:t>КИ</w:t>
                  </w:r>
                </w:p>
              </w:tc>
            </w:tr>
          </w:tbl>
          <w:p w:rsidR="005E38E2" w:rsidRPr="005359DB" w:rsidRDefault="005E38E2" w:rsidP="004C649E">
            <w:pPr>
              <w:spacing w:line="230" w:lineRule="auto"/>
              <w:jc w:val="center"/>
              <w:rPr>
                <w:rFonts w:ascii="Times New Roman" w:hAnsi="Times New Roman"/>
                <w:b/>
                <w:sz w:val="20"/>
                <w:szCs w:val="20"/>
              </w:rPr>
            </w:pPr>
          </w:p>
        </w:tc>
        <w:tc>
          <w:tcPr>
            <w:tcW w:w="2292" w:type="dxa"/>
          </w:tcPr>
          <w:p w:rsidR="005E38E2" w:rsidRPr="005359DB" w:rsidRDefault="005E38E2" w:rsidP="004C649E">
            <w:pPr>
              <w:spacing w:line="230" w:lineRule="auto"/>
              <w:jc w:val="center"/>
              <w:rPr>
                <w:rFonts w:ascii="Times New Roman" w:hAnsi="Times New Roman"/>
                <w:sz w:val="20"/>
                <w:szCs w:val="20"/>
              </w:rPr>
            </w:pPr>
          </w:p>
        </w:tc>
        <w:tc>
          <w:tcPr>
            <w:tcW w:w="3828" w:type="dxa"/>
            <w:vAlign w:val="center"/>
          </w:tcPr>
          <w:p w:rsidR="005E38E2" w:rsidRPr="005359DB" w:rsidRDefault="005E38E2" w:rsidP="004C649E">
            <w:pPr>
              <w:spacing w:line="230" w:lineRule="auto"/>
              <w:jc w:val="center"/>
              <w:rPr>
                <w:rFonts w:ascii="Times New Roman" w:hAnsi="Times New Roman"/>
                <w:b/>
                <w:sz w:val="20"/>
                <w:szCs w:val="20"/>
              </w:rPr>
            </w:pPr>
          </w:p>
        </w:tc>
      </w:tr>
    </w:tbl>
    <w:p w:rsidR="005E38E2" w:rsidRPr="007508FA" w:rsidRDefault="005E38E2" w:rsidP="007508FA">
      <w:pPr>
        <w:spacing w:line="230" w:lineRule="auto"/>
        <w:jc w:val="center"/>
        <w:rPr>
          <w:rFonts w:ascii="Times New Roman" w:hAnsi="Times New Roman"/>
          <w:b/>
          <w:spacing w:val="40"/>
          <w:sz w:val="26"/>
          <w:szCs w:val="26"/>
        </w:rPr>
      </w:pPr>
      <w:r w:rsidRPr="007508FA">
        <w:rPr>
          <w:rFonts w:ascii="Times New Roman" w:hAnsi="Times New Roman"/>
          <w:b/>
          <w:spacing w:val="40"/>
          <w:sz w:val="26"/>
          <w:szCs w:val="26"/>
        </w:rPr>
        <w:t>ПРИКАЗ</w:t>
      </w:r>
    </w:p>
    <w:p w:rsidR="005E38E2" w:rsidRPr="007508FA" w:rsidRDefault="005E38E2" w:rsidP="007508FA">
      <w:pPr>
        <w:rPr>
          <w:rFonts w:ascii="Times New Roman" w:hAnsi="Times New Roman"/>
          <w:u w:val="single"/>
        </w:rPr>
      </w:pPr>
      <w:r w:rsidRPr="007508FA">
        <w:rPr>
          <w:rFonts w:ascii="Times New Roman" w:hAnsi="Times New Roman"/>
        </w:rPr>
        <w:t xml:space="preserve">    10</w:t>
      </w:r>
      <w:r>
        <w:rPr>
          <w:rFonts w:ascii="Times New Roman" w:hAnsi="Times New Roman"/>
        </w:rPr>
        <w:t xml:space="preserve"> </w:t>
      </w:r>
      <w:r w:rsidRPr="007508FA">
        <w:rPr>
          <w:rFonts w:ascii="Times New Roman" w:hAnsi="Times New Roman"/>
        </w:rPr>
        <w:t xml:space="preserve">апреля </w:t>
      </w:r>
      <w:smartTag w:uri="urn:schemas-microsoft-com:office:smarttags" w:element="metricconverter">
        <w:smartTagPr>
          <w:attr w:name="ProductID" w:val="2019 г"/>
        </w:smartTagPr>
        <w:r w:rsidRPr="007508FA">
          <w:rPr>
            <w:rFonts w:ascii="Times New Roman" w:hAnsi="Times New Roman"/>
          </w:rPr>
          <w:t>2019 г</w:t>
        </w:r>
      </w:smartTag>
      <w:r w:rsidRPr="007508FA">
        <w:rPr>
          <w:rFonts w:ascii="Times New Roman" w:hAnsi="Times New Roman"/>
        </w:rPr>
        <w:t>.</w:t>
      </w:r>
      <w:r w:rsidRPr="007508FA">
        <w:rPr>
          <w:rFonts w:ascii="Times New Roman" w:hAnsi="Times New Roman"/>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Pr>
          <w:rFonts w:ascii="Times New Roman" w:hAnsi="Times New Roman"/>
          <w:b/>
        </w:rPr>
        <w:tab/>
      </w:r>
      <w:r>
        <w:rPr>
          <w:rFonts w:ascii="Times New Roman" w:hAnsi="Times New Roman"/>
          <w:b/>
        </w:rPr>
        <w:tab/>
      </w:r>
      <w:bookmarkStart w:id="0" w:name="_GoBack"/>
      <w:bookmarkEnd w:id="0"/>
      <w:r w:rsidRPr="007508FA">
        <w:rPr>
          <w:rFonts w:ascii="Times New Roman" w:hAnsi="Times New Roman"/>
        </w:rPr>
        <w:t>№ 43</w:t>
      </w:r>
    </w:p>
    <w:p w:rsidR="005E38E2" w:rsidRPr="007508FA" w:rsidRDefault="005E38E2" w:rsidP="007508FA">
      <w:pPr>
        <w:pStyle w:val="BodyText"/>
        <w:tabs>
          <w:tab w:val="left" w:pos="3960"/>
        </w:tabs>
        <w:spacing w:line="230" w:lineRule="auto"/>
        <w:jc w:val="center"/>
        <w:rPr>
          <w:rFonts w:ascii="Times New Roman" w:hAnsi="Times New Roman"/>
          <w:b/>
          <w:sz w:val="24"/>
          <w:szCs w:val="24"/>
        </w:rPr>
      </w:pPr>
      <w:r w:rsidRPr="007508FA">
        <w:rPr>
          <w:rFonts w:ascii="Times New Roman" w:hAnsi="Times New Roman"/>
          <w:b/>
          <w:sz w:val="24"/>
          <w:szCs w:val="24"/>
        </w:rPr>
        <w:t>г. Тирасполь</w:t>
      </w:r>
    </w:p>
    <w:p w:rsidR="005E38E2" w:rsidRPr="00D00ED2" w:rsidRDefault="005E38E2" w:rsidP="00D00ED2">
      <w:pPr>
        <w:tabs>
          <w:tab w:val="left" w:pos="4820"/>
          <w:tab w:val="left" w:pos="7371"/>
        </w:tabs>
        <w:spacing w:after="0"/>
        <w:jc w:val="center"/>
        <w:rPr>
          <w:rFonts w:ascii="Times New Roman" w:hAnsi="Times New Roman"/>
          <w:b/>
          <w:spacing w:val="-4"/>
          <w:sz w:val="24"/>
          <w:szCs w:val="24"/>
        </w:rPr>
      </w:pPr>
      <w:r w:rsidRPr="00D00ED2">
        <w:rPr>
          <w:rFonts w:ascii="Times New Roman" w:hAnsi="Times New Roman"/>
          <w:b/>
          <w:spacing w:val="-4"/>
          <w:sz w:val="24"/>
          <w:szCs w:val="24"/>
        </w:rPr>
        <w:t xml:space="preserve">Об утверждении Регламента предоставления Государственной службы статистики </w:t>
      </w:r>
    </w:p>
    <w:p w:rsidR="005E38E2" w:rsidRPr="00D00ED2" w:rsidRDefault="005E38E2" w:rsidP="00D00ED2">
      <w:pPr>
        <w:tabs>
          <w:tab w:val="left" w:pos="4820"/>
          <w:tab w:val="left" w:pos="7371"/>
        </w:tabs>
        <w:spacing w:after="0"/>
        <w:jc w:val="center"/>
        <w:rPr>
          <w:rFonts w:ascii="Times New Roman" w:hAnsi="Times New Roman"/>
          <w:b/>
          <w:spacing w:val="-4"/>
          <w:sz w:val="24"/>
          <w:szCs w:val="24"/>
        </w:rPr>
      </w:pPr>
      <w:r w:rsidRPr="00D00ED2">
        <w:rPr>
          <w:rFonts w:ascii="Times New Roman" w:hAnsi="Times New Roman"/>
          <w:b/>
          <w:spacing w:val="-4"/>
          <w:sz w:val="24"/>
          <w:szCs w:val="24"/>
        </w:rPr>
        <w:t xml:space="preserve">Приднестровской Молдавской Республики государственной услуги </w:t>
      </w:r>
    </w:p>
    <w:p w:rsidR="005E38E2" w:rsidRPr="00D00ED2" w:rsidRDefault="005E38E2" w:rsidP="00D00ED2">
      <w:pPr>
        <w:tabs>
          <w:tab w:val="left" w:pos="4820"/>
          <w:tab w:val="left" w:pos="7371"/>
        </w:tabs>
        <w:spacing w:after="0"/>
        <w:jc w:val="center"/>
        <w:rPr>
          <w:rFonts w:ascii="Times New Roman" w:hAnsi="Times New Roman"/>
          <w:b/>
          <w:spacing w:val="-4"/>
          <w:sz w:val="24"/>
          <w:szCs w:val="24"/>
        </w:rPr>
      </w:pPr>
      <w:r w:rsidRPr="00D00ED2">
        <w:rPr>
          <w:rFonts w:ascii="Times New Roman" w:hAnsi="Times New Roman"/>
          <w:b/>
          <w:spacing w:val="-4"/>
          <w:sz w:val="24"/>
          <w:szCs w:val="24"/>
        </w:rPr>
        <w:t>«Предоставление гражданам и организациям официальной статистической информации»</w:t>
      </w:r>
    </w:p>
    <w:p w:rsidR="005E38E2" w:rsidRPr="00D00ED2" w:rsidRDefault="005E38E2" w:rsidP="00D00ED2">
      <w:pPr>
        <w:tabs>
          <w:tab w:val="left" w:pos="4820"/>
          <w:tab w:val="left" w:pos="7371"/>
        </w:tabs>
        <w:spacing w:after="0"/>
        <w:jc w:val="center"/>
        <w:rPr>
          <w:rFonts w:ascii="Times New Roman" w:hAnsi="Times New Roman"/>
          <w:sz w:val="24"/>
          <w:szCs w:val="24"/>
        </w:rPr>
      </w:pPr>
    </w:p>
    <w:p w:rsidR="005E38E2" w:rsidRPr="007508FA" w:rsidRDefault="005E38E2" w:rsidP="007508FA">
      <w:pPr>
        <w:pStyle w:val="BodyText"/>
        <w:tabs>
          <w:tab w:val="left" w:pos="709"/>
        </w:tabs>
        <w:spacing w:after="0"/>
        <w:ind w:firstLine="567"/>
        <w:jc w:val="both"/>
        <w:rPr>
          <w:rFonts w:ascii="Times New Roman" w:hAnsi="Times New Roman"/>
          <w:b/>
          <w:sz w:val="24"/>
          <w:szCs w:val="24"/>
        </w:rPr>
      </w:pPr>
      <w:r w:rsidRPr="007508FA">
        <w:rPr>
          <w:rFonts w:ascii="Times New Roman" w:hAnsi="Times New Roman"/>
          <w:spacing w:val="6"/>
          <w:sz w:val="24"/>
          <w:szCs w:val="24"/>
        </w:rPr>
        <w:t>В соответствии с Законом Приднестровской Молдавской Республики от 16 января 2002 года</w:t>
      </w:r>
      <w:r w:rsidRPr="007508FA">
        <w:rPr>
          <w:rFonts w:ascii="Times New Roman" w:hAnsi="Times New Roman"/>
          <w:sz w:val="24"/>
          <w:szCs w:val="24"/>
        </w:rPr>
        <w:t xml:space="preserve"> № 93-3-</w:t>
      </w:r>
      <w:r w:rsidRPr="007508FA">
        <w:rPr>
          <w:rFonts w:ascii="Times New Roman" w:hAnsi="Times New Roman"/>
          <w:sz w:val="24"/>
          <w:szCs w:val="24"/>
          <w:lang w:val="en-US"/>
        </w:rPr>
        <w:t>III</w:t>
      </w:r>
      <w:r w:rsidRPr="007508FA">
        <w:rPr>
          <w:rFonts w:ascii="Times New Roman" w:hAnsi="Times New Roman"/>
          <w:sz w:val="24"/>
          <w:szCs w:val="24"/>
        </w:rPr>
        <w:t xml:space="preserve"> «О государственной статистике» (САЗ 02-3) в действующей редакции, Законом Приднестровской Молдавской Республики от 19 августа 2016 года №</w:t>
      </w:r>
      <w:r w:rsidRPr="007508FA">
        <w:rPr>
          <w:rFonts w:ascii="Times New Roman" w:hAnsi="Times New Roman"/>
          <w:sz w:val="24"/>
          <w:szCs w:val="24"/>
          <w:lang w:eastAsia="en-US"/>
        </w:rPr>
        <w:t xml:space="preserve"> 211-З-</w:t>
      </w:r>
      <w:r w:rsidRPr="007508FA">
        <w:rPr>
          <w:rFonts w:ascii="Times New Roman" w:hAnsi="Times New Roman"/>
          <w:sz w:val="24"/>
          <w:szCs w:val="24"/>
          <w:lang w:val="en-US" w:eastAsia="en-US"/>
        </w:rPr>
        <w:t>VI</w:t>
      </w:r>
      <w:r w:rsidRPr="007508FA">
        <w:rPr>
          <w:rFonts w:ascii="Times New Roman" w:hAnsi="Times New Roman"/>
          <w:sz w:val="24"/>
          <w:szCs w:val="24"/>
        </w:rPr>
        <w:t xml:space="preserve">"Об организации предоставления государственных услуг" (САЗ 16-33) в действующей редакции,  Постановлением Правительства Приднестровской Молдавской Республики от 31 мая 2018 года №176  "О разработке и утверждении Регламентов предоставления  государственных услуг" (САЗ 18-23) с изменениями, внесенными постановлениями Правительства Приднестровской Молдавской Республики от 11 сентября 2018 года №309 (САЗ 18-37), от 17 января 2019 года № 9 (САЗ 19-2), Постановлением Правительства Приднестровской Молдавской Республики от 30 мая 2017 года № 124 «Об утверждении Положения, структуры и предельной штатной численности </w:t>
      </w:r>
      <w:r w:rsidRPr="007508FA">
        <w:rPr>
          <w:rFonts w:ascii="Times New Roman" w:hAnsi="Times New Roman"/>
          <w:spacing w:val="-2"/>
          <w:sz w:val="24"/>
          <w:szCs w:val="24"/>
        </w:rPr>
        <w:t>Государственной службы статистики Приднестровской Молдавской Республики» (САЗ 17-23),</w:t>
      </w:r>
      <w:r w:rsidRPr="007508FA">
        <w:rPr>
          <w:rFonts w:ascii="Times New Roman" w:hAnsi="Times New Roman"/>
          <w:sz w:val="24"/>
          <w:szCs w:val="24"/>
        </w:rPr>
        <w:t xml:space="preserve"> с целью регламентации государственной услуги по предоставлению официальной статистической информации, </w:t>
      </w:r>
      <w:r w:rsidRPr="007508FA">
        <w:rPr>
          <w:rFonts w:ascii="Times New Roman" w:hAnsi="Times New Roman"/>
          <w:b/>
          <w:sz w:val="24"/>
          <w:szCs w:val="24"/>
        </w:rPr>
        <w:t>п р и к а з ы в а ю:</w:t>
      </w:r>
    </w:p>
    <w:p w:rsidR="005E38E2" w:rsidRPr="007508FA" w:rsidRDefault="005E38E2" w:rsidP="007508FA">
      <w:pPr>
        <w:autoSpaceDE w:val="0"/>
        <w:autoSpaceDN w:val="0"/>
        <w:adjustRightInd w:val="0"/>
        <w:spacing w:after="0"/>
        <w:ind w:firstLine="567"/>
        <w:jc w:val="both"/>
        <w:rPr>
          <w:rFonts w:ascii="Times New Roman" w:hAnsi="Times New Roman"/>
        </w:rPr>
      </w:pPr>
    </w:p>
    <w:p w:rsidR="005E38E2" w:rsidRPr="007508FA" w:rsidRDefault="005E38E2" w:rsidP="007508FA">
      <w:pPr>
        <w:spacing w:after="0"/>
        <w:ind w:right="-62"/>
        <w:jc w:val="both"/>
        <w:rPr>
          <w:rFonts w:ascii="Times New Roman" w:hAnsi="Times New Roman"/>
        </w:rPr>
      </w:pPr>
      <w:r w:rsidRPr="007508FA">
        <w:rPr>
          <w:rFonts w:ascii="Times New Roman" w:hAnsi="Times New Roman"/>
        </w:rPr>
        <w:t> </w:t>
      </w:r>
      <w:r w:rsidRPr="007508FA">
        <w:rPr>
          <w:rFonts w:ascii="Times New Roman" w:hAnsi="Times New Roman"/>
        </w:rPr>
        <w:tab/>
        <w:t xml:space="preserve">1. Утвердить Регламент предоставления </w:t>
      </w:r>
      <w:r w:rsidRPr="007508FA">
        <w:rPr>
          <w:rFonts w:ascii="Times New Roman" w:hAnsi="Times New Roman"/>
          <w:spacing w:val="-4"/>
        </w:rPr>
        <w:t>Государственной службой статистики Приднестровской Молдавской Республики</w:t>
      </w:r>
      <w:r w:rsidRPr="007508FA">
        <w:rPr>
          <w:rFonts w:ascii="Times New Roman" w:hAnsi="Times New Roman"/>
        </w:rPr>
        <w:t>государственной услуги «Предоставление гражданам и организациям официальной статистической информации» согласно Приложению к настоящему Приказу.</w:t>
      </w:r>
    </w:p>
    <w:p w:rsidR="005E38E2" w:rsidRPr="007508FA" w:rsidRDefault="005E38E2" w:rsidP="007508FA">
      <w:pPr>
        <w:spacing w:after="0"/>
        <w:ind w:right="-62" w:firstLine="567"/>
        <w:jc w:val="both"/>
        <w:rPr>
          <w:rFonts w:ascii="Times New Roman" w:hAnsi="Times New Roman"/>
        </w:rPr>
      </w:pPr>
      <w:r w:rsidRPr="007508FA">
        <w:rPr>
          <w:rFonts w:ascii="Times New Roman" w:hAnsi="Times New Roman"/>
        </w:rPr>
        <w:t xml:space="preserve">  2. Направить настоящий Приказ на государственную регистрацию в Министерство юстиции Приднестровской Молдавской Республики.</w:t>
      </w:r>
    </w:p>
    <w:p w:rsidR="005E38E2" w:rsidRPr="007508FA" w:rsidRDefault="005E38E2" w:rsidP="007508FA">
      <w:pPr>
        <w:spacing w:after="0"/>
        <w:ind w:right="-62" w:firstLine="709"/>
        <w:jc w:val="both"/>
        <w:rPr>
          <w:rFonts w:ascii="Times New Roman" w:hAnsi="Times New Roman"/>
        </w:rPr>
      </w:pPr>
      <w:r w:rsidRPr="007508FA">
        <w:rPr>
          <w:rFonts w:ascii="Times New Roman" w:hAnsi="Times New Roman"/>
        </w:rPr>
        <w:t xml:space="preserve">3. Контроль за исполнением настоящего Приказа возложить на заместителя начальника Управления кадрово-правового, документационного и информационного обеспечения. </w:t>
      </w:r>
    </w:p>
    <w:p w:rsidR="005E38E2" w:rsidRPr="007508FA" w:rsidRDefault="005E38E2" w:rsidP="007508FA">
      <w:pPr>
        <w:spacing w:after="0"/>
        <w:ind w:right="-62" w:firstLine="709"/>
        <w:jc w:val="both"/>
        <w:rPr>
          <w:rFonts w:ascii="Times New Roman" w:hAnsi="Times New Roman"/>
        </w:rPr>
      </w:pPr>
      <w:r w:rsidRPr="007508FA">
        <w:rPr>
          <w:rFonts w:ascii="Times New Roman" w:hAnsi="Times New Roman"/>
        </w:rPr>
        <w:t>4. Настоящий Приказ вступает в силу со дня, следующего за днем его официального опубликования.</w:t>
      </w:r>
    </w:p>
    <w:p w:rsidR="005E38E2" w:rsidRPr="007508FA" w:rsidRDefault="005E38E2" w:rsidP="007508FA">
      <w:pPr>
        <w:pStyle w:val="BodyText"/>
        <w:tabs>
          <w:tab w:val="left" w:pos="1080"/>
        </w:tabs>
        <w:spacing w:after="0"/>
        <w:ind w:left="709" w:hanging="349"/>
        <w:rPr>
          <w:rFonts w:ascii="Times New Roman" w:hAnsi="Times New Roman"/>
          <w:sz w:val="24"/>
          <w:szCs w:val="24"/>
        </w:rPr>
      </w:pPr>
    </w:p>
    <w:p w:rsidR="005E38E2" w:rsidRPr="007508FA" w:rsidRDefault="005E38E2" w:rsidP="007508FA">
      <w:pPr>
        <w:pStyle w:val="BodyText"/>
        <w:tabs>
          <w:tab w:val="left" w:pos="1080"/>
        </w:tabs>
        <w:spacing w:after="0"/>
        <w:ind w:left="709" w:hanging="349"/>
        <w:rPr>
          <w:rFonts w:ascii="Times New Roman" w:hAnsi="Times New Roman"/>
          <w:sz w:val="24"/>
          <w:szCs w:val="24"/>
        </w:rPr>
      </w:pPr>
    </w:p>
    <w:p w:rsidR="005E38E2" w:rsidRDefault="005E38E2" w:rsidP="007508FA">
      <w:pPr>
        <w:spacing w:after="0" w:line="240" w:lineRule="auto"/>
        <w:rPr>
          <w:rFonts w:ascii="Times New Roman" w:hAnsi="Times New Roman"/>
        </w:rPr>
      </w:pPr>
      <w:r w:rsidRPr="007508FA">
        <w:rPr>
          <w:rFonts w:ascii="Times New Roman" w:hAnsi="Times New Roman"/>
          <w:b/>
        </w:rPr>
        <w:t xml:space="preserve">Начальник </w:t>
      </w:r>
      <w:r w:rsidRPr="007508FA">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Н.А.Случинская</w:t>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r w:rsidRPr="007508FA">
        <w:rPr>
          <w:rFonts w:ascii="Times New Roman" w:hAnsi="Times New Roman"/>
          <w:b/>
        </w:rPr>
        <w:tab/>
      </w:r>
    </w:p>
    <w:p w:rsidR="005E38E2" w:rsidRDefault="005E38E2">
      <w:pPr>
        <w:rPr>
          <w:rFonts w:ascii="Times New Roman" w:hAnsi="Times New Roman"/>
        </w:rPr>
      </w:pPr>
      <w:r>
        <w:rPr>
          <w:rFonts w:ascii="Times New Roman" w:hAnsi="Times New Roman"/>
        </w:rPr>
        <w:br w:type="page"/>
      </w:r>
    </w:p>
    <w:p w:rsidR="005E38E2" w:rsidRPr="007508FA" w:rsidRDefault="005E38E2" w:rsidP="007508FA">
      <w:pPr>
        <w:spacing w:after="0" w:line="240" w:lineRule="auto"/>
        <w:ind w:left="4248" w:firstLine="708"/>
        <w:rPr>
          <w:rFonts w:ascii="Times New Roman" w:hAnsi="Times New Roman"/>
        </w:rPr>
      </w:pPr>
      <w:r w:rsidRPr="007508FA">
        <w:rPr>
          <w:rFonts w:ascii="Times New Roman" w:hAnsi="Times New Roman"/>
        </w:rPr>
        <w:t xml:space="preserve">Приложение </w:t>
      </w:r>
    </w:p>
    <w:p w:rsidR="005E38E2" w:rsidRPr="007508FA" w:rsidRDefault="005E38E2" w:rsidP="00E30BD8">
      <w:pPr>
        <w:spacing w:after="0" w:line="240" w:lineRule="auto"/>
        <w:ind w:left="4956"/>
        <w:rPr>
          <w:rFonts w:ascii="Times New Roman" w:hAnsi="Times New Roman"/>
        </w:rPr>
      </w:pPr>
      <w:r w:rsidRPr="007508FA">
        <w:rPr>
          <w:rFonts w:ascii="Times New Roman" w:hAnsi="Times New Roman"/>
        </w:rPr>
        <w:t>кПриказу Государственной службы статистики</w:t>
      </w:r>
    </w:p>
    <w:p w:rsidR="005E38E2" w:rsidRPr="007508FA" w:rsidRDefault="005E38E2" w:rsidP="00E30BD8">
      <w:pPr>
        <w:spacing w:after="0" w:line="240" w:lineRule="auto"/>
        <w:ind w:left="4248"/>
        <w:jc w:val="center"/>
        <w:rPr>
          <w:rFonts w:ascii="Times New Roman" w:hAnsi="Times New Roman"/>
        </w:rPr>
      </w:pPr>
      <w:r w:rsidRPr="007508FA">
        <w:rPr>
          <w:rFonts w:ascii="Times New Roman" w:hAnsi="Times New Roman"/>
        </w:rPr>
        <w:t>Приднестровской Молдавской Республики</w:t>
      </w:r>
    </w:p>
    <w:p w:rsidR="005E38E2" w:rsidRPr="007508FA" w:rsidRDefault="005E38E2" w:rsidP="00E30BD8">
      <w:pPr>
        <w:spacing w:after="0" w:line="240" w:lineRule="auto"/>
        <w:ind w:left="2832"/>
        <w:jc w:val="center"/>
        <w:rPr>
          <w:rFonts w:ascii="Times New Roman" w:hAnsi="Times New Roman"/>
        </w:rPr>
      </w:pPr>
      <w:r w:rsidRPr="007508FA">
        <w:rPr>
          <w:rFonts w:ascii="Times New Roman" w:hAnsi="Times New Roman"/>
        </w:rPr>
        <w:t>от 10 апреля 2019 года №43</w:t>
      </w:r>
    </w:p>
    <w:tbl>
      <w:tblPr>
        <w:tblpPr w:leftFromText="180" w:rightFromText="180" w:vertAnchor="page" w:horzAnchor="margin" w:tblpY="1882"/>
        <w:tblW w:w="9917" w:type="dxa"/>
        <w:tblCellMar>
          <w:left w:w="0" w:type="dxa"/>
          <w:right w:w="0" w:type="dxa"/>
        </w:tblCellMar>
        <w:tblLook w:val="00A0"/>
      </w:tblPr>
      <w:tblGrid>
        <w:gridCol w:w="9917"/>
      </w:tblGrid>
      <w:tr w:rsidR="005E38E2" w:rsidRPr="005359DB" w:rsidTr="00E30BD8">
        <w:trPr>
          <w:trHeight w:val="315"/>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rPr>
                <w:rFonts w:ascii="Times New Roman" w:hAnsi="Times New Roman"/>
                <w:sz w:val="24"/>
                <w:szCs w:val="24"/>
              </w:rPr>
            </w:pPr>
            <w:r w:rsidRPr="007508FA">
              <w:rPr>
                <w:rFonts w:ascii="Times New Roman" w:hAnsi="Times New Roman"/>
                <w:b/>
                <w:bCs/>
                <w:spacing w:val="30"/>
                <w:sz w:val="24"/>
                <w:szCs w:val="24"/>
              </w:rPr>
              <w:t>РЕГЛАМЕНТ</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center"/>
              <w:rPr>
                <w:rFonts w:ascii="Times New Roman" w:hAnsi="Times New Roman"/>
                <w:b/>
                <w:sz w:val="24"/>
                <w:szCs w:val="24"/>
              </w:rPr>
            </w:pPr>
            <w:r w:rsidRPr="007508FA">
              <w:rPr>
                <w:rFonts w:ascii="Times New Roman" w:hAnsi="Times New Roman"/>
                <w:b/>
                <w:bCs/>
                <w:sz w:val="24"/>
                <w:szCs w:val="24"/>
              </w:rPr>
              <w:t xml:space="preserve">предоставления </w:t>
            </w:r>
            <w:r w:rsidRPr="007508FA">
              <w:rPr>
                <w:rFonts w:ascii="Times New Roman" w:hAnsi="Times New Roman"/>
                <w:b/>
                <w:sz w:val="24"/>
                <w:szCs w:val="24"/>
              </w:rPr>
              <w:t>Государственной службой статистики</w:t>
            </w:r>
          </w:p>
          <w:p w:rsidR="005E38E2" w:rsidRPr="007508FA" w:rsidRDefault="005E38E2" w:rsidP="00E30BD8">
            <w:pPr>
              <w:autoSpaceDE w:val="0"/>
              <w:autoSpaceDN w:val="0"/>
              <w:spacing w:after="0" w:line="240" w:lineRule="auto"/>
              <w:jc w:val="center"/>
              <w:rPr>
                <w:rFonts w:ascii="Times New Roman" w:hAnsi="Times New Roman"/>
                <w:b/>
                <w:bCs/>
                <w:sz w:val="24"/>
                <w:szCs w:val="24"/>
              </w:rPr>
            </w:pPr>
            <w:r w:rsidRPr="007508FA">
              <w:rPr>
                <w:rFonts w:ascii="Times New Roman" w:hAnsi="Times New Roman"/>
                <w:b/>
                <w:sz w:val="24"/>
                <w:szCs w:val="24"/>
              </w:rPr>
              <w:t>Приднестровской Молдавской Республики</w:t>
            </w:r>
          </w:p>
          <w:p w:rsidR="005E38E2" w:rsidRPr="007508FA" w:rsidRDefault="005E38E2" w:rsidP="00E30BD8">
            <w:pPr>
              <w:autoSpaceDE w:val="0"/>
              <w:autoSpaceDN w:val="0"/>
              <w:spacing w:after="0" w:line="240" w:lineRule="auto"/>
              <w:jc w:val="center"/>
              <w:rPr>
                <w:rFonts w:ascii="Times New Roman" w:hAnsi="Times New Roman"/>
                <w:b/>
                <w:bCs/>
                <w:sz w:val="24"/>
                <w:szCs w:val="24"/>
              </w:rPr>
            </w:pPr>
            <w:r w:rsidRPr="007508FA">
              <w:rPr>
                <w:rFonts w:ascii="Times New Roman" w:hAnsi="Times New Roman"/>
                <w:b/>
                <w:bCs/>
                <w:sz w:val="24"/>
                <w:szCs w:val="24"/>
              </w:rPr>
              <w:t>государственной услуги  «Предоставление гражданам и организациям</w:t>
            </w:r>
          </w:p>
          <w:p w:rsidR="005E38E2" w:rsidRPr="007508FA" w:rsidRDefault="005E38E2" w:rsidP="00E30BD8">
            <w:pPr>
              <w:autoSpaceDE w:val="0"/>
              <w:autoSpaceDN w:val="0"/>
              <w:spacing w:after="0" w:line="240" w:lineRule="auto"/>
              <w:jc w:val="center"/>
              <w:rPr>
                <w:rFonts w:ascii="Times New Roman" w:hAnsi="Times New Roman"/>
                <w:sz w:val="24"/>
                <w:szCs w:val="24"/>
              </w:rPr>
            </w:pPr>
            <w:r w:rsidRPr="007508FA">
              <w:rPr>
                <w:rFonts w:ascii="Times New Roman" w:hAnsi="Times New Roman"/>
                <w:b/>
                <w:bCs/>
                <w:sz w:val="24"/>
                <w:szCs w:val="24"/>
              </w:rPr>
              <w:t>официальной статистической информации»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rPr>
                <w:rFonts w:ascii="Times New Roman" w:hAnsi="Times New Roman"/>
                <w:sz w:val="24"/>
                <w:szCs w:val="24"/>
              </w:rPr>
            </w:pPr>
            <w:r w:rsidRPr="007508FA">
              <w:rPr>
                <w:rFonts w:ascii="Times New Roman" w:hAnsi="Times New Roman"/>
                <w:b/>
                <w:bCs/>
                <w:sz w:val="24"/>
                <w:szCs w:val="24"/>
              </w:rPr>
              <w:t>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rPr>
                <w:rFonts w:ascii="Times New Roman" w:hAnsi="Times New Roman"/>
                <w:b/>
                <w:bCs/>
                <w:sz w:val="24"/>
                <w:szCs w:val="24"/>
              </w:rPr>
            </w:pPr>
            <w:r w:rsidRPr="007508FA">
              <w:rPr>
                <w:rFonts w:ascii="Times New Roman" w:hAnsi="Times New Roman"/>
                <w:b/>
                <w:bCs/>
                <w:sz w:val="24"/>
                <w:szCs w:val="24"/>
              </w:rPr>
              <w:t xml:space="preserve">                                                             Раздел </w:t>
            </w:r>
            <w:r w:rsidRPr="007508FA">
              <w:rPr>
                <w:rFonts w:ascii="Times New Roman" w:hAnsi="Times New Roman"/>
                <w:b/>
                <w:bCs/>
                <w:sz w:val="24"/>
                <w:szCs w:val="24"/>
                <w:lang w:val="en-US"/>
              </w:rPr>
              <w:t>I</w:t>
            </w:r>
            <w:r w:rsidRPr="007508FA">
              <w:rPr>
                <w:rFonts w:ascii="Times New Roman" w:hAnsi="Times New Roman"/>
                <w:b/>
                <w:bCs/>
                <w:sz w:val="24"/>
                <w:szCs w:val="24"/>
              </w:rPr>
              <w:t>. Общие положения</w:t>
            </w:r>
          </w:p>
          <w:p w:rsidR="005E38E2" w:rsidRPr="007508FA" w:rsidRDefault="005E38E2" w:rsidP="00E30BD8">
            <w:pPr>
              <w:spacing w:after="120" w:line="240" w:lineRule="auto"/>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spacing w:after="120"/>
              <w:jc w:val="center"/>
              <w:rPr>
                <w:sz w:val="24"/>
                <w:szCs w:val="24"/>
              </w:rPr>
            </w:pPr>
            <w:r w:rsidRPr="007508FA">
              <w:rPr>
                <w:sz w:val="24"/>
                <w:szCs w:val="24"/>
              </w:rPr>
              <w:t>Предмет регулирования Регламента</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1. Настоящий Регламент предоставления Государственной службой статистики Приднестровской Молдавской Республики государственной услуги «Предоставление гражданам и организациям официальной статистической информации» (далее – Регламент, государственная услуга) устанавливает сроки и последовательность административных процедур (действий) Государственной службой статистики Приднестровской Молдавской Республики (далее – ГСС ПМР), осуществляемых по запросу физического или юридического лица, а также порядок взаимодействия между структурными подразделениями ГСС ПМР, их должностными лицами, взаимодействия ГСС ПМР с физическими или юридическими лицами.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spacing w:after="120"/>
              <w:jc w:val="center"/>
              <w:rPr>
                <w:sz w:val="24"/>
                <w:szCs w:val="24"/>
              </w:rPr>
            </w:pPr>
            <w:r w:rsidRPr="007508FA">
              <w:rPr>
                <w:sz w:val="24"/>
                <w:szCs w:val="24"/>
              </w:rPr>
              <w:t>Круг заявителей</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0" w:line="240" w:lineRule="auto"/>
              <w:jc w:val="both"/>
              <w:rPr>
                <w:rFonts w:ascii="Times New Roman" w:hAnsi="Times New Roman"/>
                <w:sz w:val="24"/>
                <w:szCs w:val="24"/>
              </w:rPr>
            </w:pPr>
            <w:r w:rsidRPr="007508FA">
              <w:rPr>
                <w:rFonts w:ascii="Times New Roman" w:hAnsi="Times New Roman"/>
                <w:sz w:val="24"/>
                <w:szCs w:val="24"/>
              </w:rPr>
              <w:t>2. Заявителями при предоставлении государственной услуги являются юридические или физические лица (далее – заявитель).</w:t>
            </w:r>
          </w:p>
        </w:tc>
      </w:tr>
      <w:tr w:rsidR="005E38E2" w:rsidRPr="005359DB" w:rsidTr="00E30BD8">
        <w:trPr>
          <w:trHeight w:val="478"/>
        </w:trPr>
        <w:tc>
          <w:tcPr>
            <w:tcW w:w="9917" w:type="dxa"/>
            <w:tcMar>
              <w:top w:w="0" w:type="dxa"/>
              <w:left w:w="108" w:type="dxa"/>
              <w:bottom w:w="0" w:type="dxa"/>
              <w:right w:w="108" w:type="dxa"/>
            </w:tcMar>
          </w:tcPr>
          <w:p w:rsidR="005E38E2" w:rsidRPr="007508FA" w:rsidRDefault="005E38E2" w:rsidP="00E30BD8">
            <w:pPr>
              <w:spacing w:after="0" w:line="240" w:lineRule="auto"/>
              <w:jc w:val="center"/>
              <w:rPr>
                <w:rFonts w:ascii="Times New Roman" w:hAnsi="Times New Roman"/>
                <w:b/>
                <w:bCs/>
                <w:sz w:val="12"/>
                <w:szCs w:val="12"/>
              </w:rPr>
            </w:pPr>
          </w:p>
          <w:p w:rsidR="005E38E2" w:rsidRPr="007508FA" w:rsidRDefault="005E38E2" w:rsidP="00E30BD8">
            <w:pPr>
              <w:pStyle w:val="ListParagraph"/>
              <w:numPr>
                <w:ilvl w:val="0"/>
                <w:numId w:val="2"/>
              </w:numPr>
              <w:jc w:val="center"/>
              <w:rPr>
                <w:b w:val="0"/>
                <w:sz w:val="24"/>
                <w:szCs w:val="24"/>
              </w:rPr>
            </w:pPr>
            <w:r w:rsidRPr="007508FA">
              <w:rPr>
                <w:sz w:val="24"/>
                <w:szCs w:val="24"/>
              </w:rPr>
              <w:t xml:space="preserve">Требования к порядку информирования </w:t>
            </w:r>
            <w:r w:rsidRPr="007508FA">
              <w:rPr>
                <w:sz w:val="24"/>
                <w:szCs w:val="24"/>
              </w:rPr>
              <w:br/>
              <w:t xml:space="preserve">о предоставлении государственной услуги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3531E6">
            <w:pPr>
              <w:tabs>
                <w:tab w:val="left" w:pos="240"/>
                <w:tab w:val="left" w:pos="585"/>
              </w:tabs>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3. Сведения о местонахождении, официальном сайте в информационно-телекоммуникационной глобальной сети Интернет (далее – глобальная сеть Интернет), адресе электронной почты, контактных телефонах и графике работы центрального аппарата ГСС ПМР:</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а) место нахождения и адрес: </w:t>
            </w:r>
            <w:smartTag w:uri="urn:schemas-microsoft-com:office:smarttags" w:element="metricconverter">
              <w:smartTagPr>
                <w:attr w:name="ProductID" w:val="3300, г"/>
              </w:smartTagPr>
              <w:r w:rsidRPr="007508FA">
                <w:rPr>
                  <w:rFonts w:ascii="Times New Roman" w:hAnsi="Times New Roman"/>
                  <w:sz w:val="24"/>
                  <w:szCs w:val="24"/>
                </w:rPr>
                <w:t>3300, г</w:t>
              </w:r>
            </w:smartTag>
            <w:r w:rsidRPr="007508FA">
              <w:rPr>
                <w:rFonts w:ascii="Times New Roman" w:hAnsi="Times New Roman"/>
                <w:sz w:val="24"/>
                <w:szCs w:val="24"/>
              </w:rPr>
              <w:t>. Тирасполь, ул. Свердлова, 57;</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б) справочный телефон: (533) 9-32-03; факс: (533) 9-32-03;</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в) официальный сайт в  глобальной сети Интернет: </w:t>
            </w:r>
            <w:r w:rsidRPr="007508FA">
              <w:rPr>
                <w:rFonts w:ascii="Times New Roman" w:hAnsi="Times New Roman"/>
                <w:sz w:val="24"/>
                <w:szCs w:val="24"/>
                <w:lang w:val="en-US"/>
              </w:rPr>
              <w:t>mer</w:t>
            </w:r>
            <w:r w:rsidRPr="007508FA">
              <w:rPr>
                <w:rFonts w:ascii="Times New Roman" w:hAnsi="Times New Roman"/>
                <w:sz w:val="24"/>
                <w:szCs w:val="24"/>
              </w:rPr>
              <w:t>.</w:t>
            </w:r>
            <w:r w:rsidRPr="007508FA">
              <w:rPr>
                <w:rFonts w:ascii="Times New Roman" w:hAnsi="Times New Roman"/>
                <w:sz w:val="24"/>
                <w:szCs w:val="24"/>
                <w:lang w:val="en-US"/>
              </w:rPr>
              <w:t>gospmr</w:t>
            </w:r>
            <w:r w:rsidRPr="007508FA">
              <w:rPr>
                <w:rFonts w:ascii="Times New Roman" w:hAnsi="Times New Roman"/>
                <w:sz w:val="24"/>
                <w:szCs w:val="24"/>
              </w:rPr>
              <w:t>.</w:t>
            </w:r>
            <w:r w:rsidRPr="007508FA">
              <w:rPr>
                <w:rFonts w:ascii="Times New Roman" w:hAnsi="Times New Roman"/>
                <w:sz w:val="24"/>
                <w:szCs w:val="24"/>
                <w:lang w:val="en-US"/>
              </w:rPr>
              <w:t>org</w:t>
            </w: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г) адрес электронной почты: </w:t>
            </w:r>
            <w:hyperlink r:id="rId6" w:history="1">
              <w:r w:rsidRPr="007508FA">
                <w:rPr>
                  <w:rStyle w:val="Hyperlink"/>
                  <w:rFonts w:ascii="Times New Roman" w:hAnsi="Times New Roman"/>
                  <w:sz w:val="24"/>
                  <w:szCs w:val="24"/>
                  <w:lang w:val="en-US"/>
                </w:rPr>
                <w:t>gss</w:t>
              </w:r>
              <w:r w:rsidRPr="007508FA">
                <w:rPr>
                  <w:rStyle w:val="Hyperlink"/>
                  <w:rFonts w:ascii="Times New Roman" w:hAnsi="Times New Roman"/>
                  <w:sz w:val="24"/>
                  <w:szCs w:val="24"/>
                </w:rPr>
                <w:t>.</w:t>
              </w:r>
              <w:r w:rsidRPr="007508FA">
                <w:rPr>
                  <w:rStyle w:val="Hyperlink"/>
                  <w:rFonts w:ascii="Times New Roman" w:hAnsi="Times New Roman"/>
                  <w:sz w:val="24"/>
                  <w:szCs w:val="24"/>
                  <w:lang w:val="en-US"/>
                </w:rPr>
                <w:t>pmr</w:t>
              </w:r>
              <w:r w:rsidRPr="007508FA">
                <w:rPr>
                  <w:rStyle w:val="Hyperlink"/>
                  <w:rFonts w:ascii="Times New Roman" w:hAnsi="Times New Roman"/>
                  <w:sz w:val="24"/>
                  <w:szCs w:val="24"/>
                </w:rPr>
                <w:t>@</w:t>
              </w:r>
              <w:r w:rsidRPr="007508FA">
                <w:rPr>
                  <w:rStyle w:val="Hyperlink"/>
                  <w:rFonts w:ascii="Times New Roman" w:hAnsi="Times New Roman"/>
                  <w:sz w:val="24"/>
                  <w:szCs w:val="24"/>
                  <w:lang w:val="en-US"/>
                </w:rPr>
                <w:t>gmail</w:t>
              </w:r>
              <w:r w:rsidRPr="007508FA">
                <w:rPr>
                  <w:rStyle w:val="Hyperlink"/>
                  <w:rFonts w:ascii="Times New Roman" w:hAnsi="Times New Roman"/>
                  <w:sz w:val="24"/>
                  <w:szCs w:val="24"/>
                </w:rPr>
                <w:t>.</w:t>
              </w:r>
            </w:hyperlink>
            <w:r w:rsidRPr="007508FA">
              <w:rPr>
                <w:rFonts w:ascii="Times New Roman" w:hAnsi="Times New Roman"/>
                <w:sz w:val="24"/>
                <w:szCs w:val="24"/>
                <w:lang w:val="en-US"/>
              </w:rPr>
              <w:t>com</w:t>
            </w:r>
            <w:r w:rsidRPr="007508FA">
              <w:rPr>
                <w:rFonts w:ascii="Times New Roman" w:hAnsi="Times New Roman"/>
                <w:sz w:val="24"/>
                <w:szCs w:val="24"/>
              </w:rPr>
              <w:t>;</w:t>
            </w: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д) режим работы: понедельник – пятница  с  8:00 до 17.00; обед с 12.00 до 13:00.</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BE6985">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4. Информация о местонахождении, адресе электронной почты, телефонах и графике работы территориальных органов ГСС ПМР приводится согласно Приложению № 1 к Регламенту.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5. Сведения о порядке предоставления государственной услуги в автоматическом режиме с использованием государственной информационной  системы «Портал государственных услуг Приднестровской Молдавской Республики»  можно получить по адресу: </w:t>
            </w:r>
            <w:r w:rsidRPr="005359DB">
              <w:rPr>
                <w:rFonts w:ascii="Times New Roman" w:hAnsi="Times New Roman"/>
                <w:sz w:val="24"/>
                <w:szCs w:val="24"/>
              </w:rPr>
              <w:t>uslugi.gospmr.org (далее Портал).</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B41391">
            <w:pPr>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6. Консультирование заявителей по вопросам предоставления государственной услуги и ходе её представления осуществляется ежедневно (кроме выходных и праздничных дней) в устной форме:</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B41391">
            <w:pPr>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а) по телефону;</w:t>
            </w:r>
          </w:p>
        </w:tc>
      </w:tr>
      <w:tr w:rsidR="005E38E2" w:rsidRPr="005359DB" w:rsidTr="00B41391">
        <w:trPr>
          <w:trHeight w:val="174"/>
        </w:trPr>
        <w:tc>
          <w:tcPr>
            <w:tcW w:w="9917" w:type="dxa"/>
            <w:tcMar>
              <w:top w:w="0" w:type="dxa"/>
              <w:left w:w="108" w:type="dxa"/>
              <w:bottom w:w="0" w:type="dxa"/>
              <w:right w:w="108" w:type="dxa"/>
            </w:tcMar>
          </w:tcPr>
          <w:p w:rsidR="005E38E2" w:rsidRPr="007508FA" w:rsidRDefault="005E38E2" w:rsidP="00B41391">
            <w:pPr>
              <w:spacing w:after="0" w:line="240" w:lineRule="auto"/>
              <w:jc w:val="both"/>
              <w:rPr>
                <w:rFonts w:ascii="Times New Roman" w:hAnsi="Times New Roman"/>
                <w:sz w:val="24"/>
                <w:szCs w:val="24"/>
              </w:rPr>
            </w:pPr>
            <w:r w:rsidRPr="007508FA">
              <w:rPr>
                <w:rFonts w:ascii="Times New Roman" w:hAnsi="Times New Roman"/>
                <w:sz w:val="24"/>
                <w:szCs w:val="24"/>
              </w:rPr>
              <w:t>б) при личном обращении.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B41391">
            <w:pPr>
              <w:spacing w:after="0" w:line="240" w:lineRule="auto"/>
              <w:jc w:val="both"/>
              <w:rPr>
                <w:rFonts w:ascii="Times New Roman" w:hAnsi="Times New Roman"/>
                <w:sz w:val="24"/>
                <w:szCs w:val="24"/>
                <w:highlight w:val="yellow"/>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B41391">
            <w:pPr>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 xml:space="preserve">      Ответ на телефонный звонок должен начинаться с информации о фамилии, имени, отчестве (при наличии), должности специалиста, принявшего звонок.</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обратившемуся заявителю должен быть сообщен телефонный номер, по которому можно получить необходимую информацию.</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      При устном консультировании гражданский служащий, осуществляющий устное информирование о порядке предоставления государственной услуги, о ходе её представления подробно и в вежливой (корректной) форме информирует заявителя по интересующим его вопросам.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7. Порядок, форма и место размещения информации о предоставлении государственной услуги.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      На информационных стендах, расположенных при входе в ГСС ПМР, в территориальных  органах ГСС ПМР и на Портале размещается следующая информация: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597190">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а) текст Регламента с приложениями;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F87861">
            <w:pPr>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б) сведения о местонахождении, контактных телефонах, адресах электронной почты, графиках работы центрального аппарата ГСС ПМР и территориальных органов ГСС ПМР.</w:t>
            </w:r>
          </w:p>
        </w:tc>
      </w:tr>
      <w:tr w:rsidR="005E38E2" w:rsidRPr="005359DB" w:rsidTr="00E30BD8">
        <w:trPr>
          <w:trHeight w:val="8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both"/>
              <w:rPr>
                <w:rFonts w:ascii="Times New Roman" w:hAnsi="Times New Roman"/>
                <w:sz w:val="12"/>
                <w:szCs w:val="12"/>
              </w:rPr>
            </w:pPr>
            <w:r w:rsidRPr="007508FA">
              <w:rPr>
                <w:rFonts w:ascii="Times New Roman" w:hAnsi="Times New Roman"/>
                <w:sz w:val="24"/>
                <w:szCs w:val="24"/>
              </w:rPr>
              <w:t>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center"/>
              <w:rPr>
                <w:rFonts w:ascii="Times New Roman" w:hAnsi="Times New Roman"/>
                <w:b/>
                <w:bCs/>
                <w:sz w:val="24"/>
                <w:szCs w:val="24"/>
              </w:rPr>
            </w:pPr>
            <w:r w:rsidRPr="007508FA">
              <w:rPr>
                <w:rFonts w:ascii="Times New Roman" w:hAnsi="Times New Roman"/>
                <w:b/>
                <w:bCs/>
                <w:sz w:val="24"/>
                <w:szCs w:val="24"/>
              </w:rPr>
              <w:t xml:space="preserve">Раздел </w:t>
            </w:r>
            <w:r w:rsidRPr="007508FA">
              <w:rPr>
                <w:rFonts w:ascii="Times New Roman" w:hAnsi="Times New Roman"/>
                <w:b/>
                <w:bCs/>
                <w:sz w:val="24"/>
                <w:szCs w:val="24"/>
                <w:lang w:val="en-US"/>
              </w:rPr>
              <w:t>II</w:t>
            </w:r>
            <w:r w:rsidRPr="007508FA">
              <w:rPr>
                <w:rFonts w:ascii="Times New Roman" w:hAnsi="Times New Roman"/>
                <w:b/>
                <w:bCs/>
                <w:sz w:val="24"/>
                <w:szCs w:val="24"/>
              </w:rPr>
              <w:t>. Стандарт предоставления государственной услуги</w:t>
            </w:r>
          </w:p>
          <w:p w:rsidR="005E38E2" w:rsidRPr="007508FA" w:rsidRDefault="005E38E2" w:rsidP="00E30BD8">
            <w:pPr>
              <w:autoSpaceDE w:val="0"/>
              <w:autoSpaceDN w:val="0"/>
              <w:spacing w:after="0" w:line="240" w:lineRule="auto"/>
              <w:jc w:val="center"/>
              <w:rPr>
                <w:rFonts w:ascii="Times New Roman" w:hAnsi="Times New Roman"/>
                <w:sz w:val="24"/>
                <w:szCs w:val="24"/>
              </w:rPr>
            </w:pPr>
          </w:p>
        </w:tc>
      </w:tr>
      <w:tr w:rsidR="005E38E2" w:rsidRPr="005359DB" w:rsidTr="00E30BD8">
        <w:trPr>
          <w:trHeight w:val="248"/>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jc w:val="center"/>
              <w:rPr>
                <w:sz w:val="24"/>
                <w:szCs w:val="24"/>
              </w:rPr>
            </w:pPr>
            <w:r w:rsidRPr="007508FA">
              <w:rPr>
                <w:sz w:val="24"/>
                <w:szCs w:val="24"/>
              </w:rPr>
              <w:t>Наименование государственной услуги</w:t>
            </w:r>
          </w:p>
          <w:p w:rsidR="005E38E2" w:rsidRPr="007508FA" w:rsidRDefault="005E38E2" w:rsidP="00E30BD8">
            <w:pPr>
              <w:autoSpaceDE w:val="0"/>
              <w:autoSpaceDN w:val="0"/>
              <w:spacing w:after="0" w:line="240" w:lineRule="auto"/>
              <w:jc w:val="center"/>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both"/>
              <w:rPr>
                <w:rFonts w:ascii="Times New Roman" w:hAnsi="Times New Roman"/>
                <w:sz w:val="24"/>
                <w:szCs w:val="24"/>
              </w:rPr>
            </w:pPr>
            <w:r w:rsidRPr="007508FA">
              <w:rPr>
                <w:rFonts w:ascii="Times New Roman" w:hAnsi="Times New Roman"/>
                <w:sz w:val="24"/>
                <w:szCs w:val="24"/>
              </w:rPr>
              <w:t>8. Наименование государственной услуги: «Предоставление гражданам и организациям официальной статистической информации».</w:t>
            </w:r>
          </w:p>
        </w:tc>
      </w:tr>
      <w:tr w:rsidR="005E38E2" w:rsidRPr="005359DB" w:rsidTr="00E30BD8">
        <w:trPr>
          <w:trHeight w:val="96"/>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center"/>
              <w:rPr>
                <w:rFonts w:ascii="Times New Roman" w:hAnsi="Times New Roman"/>
                <w:sz w:val="24"/>
                <w:szCs w:val="24"/>
              </w:rPr>
            </w:pPr>
            <w:r w:rsidRPr="007508FA">
              <w:rPr>
                <w:rFonts w:ascii="Times New Roman" w:hAnsi="Times New Roman"/>
                <w:sz w:val="24"/>
                <w:szCs w:val="24"/>
              </w:rPr>
              <w:t>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jc w:val="center"/>
              <w:rPr>
                <w:sz w:val="10"/>
                <w:szCs w:val="10"/>
              </w:rPr>
            </w:pPr>
            <w:r w:rsidRPr="007508FA">
              <w:rPr>
                <w:sz w:val="24"/>
                <w:szCs w:val="24"/>
              </w:rPr>
              <w:t xml:space="preserve">Наименование органа исполнительной власти, </w:t>
            </w:r>
            <w:r w:rsidRPr="007508FA">
              <w:rPr>
                <w:sz w:val="24"/>
                <w:szCs w:val="24"/>
              </w:rPr>
              <w:br/>
              <w:t xml:space="preserve">предоставляющего государственную услугу </w:t>
            </w:r>
          </w:p>
          <w:p w:rsidR="005E38E2" w:rsidRPr="007508FA" w:rsidRDefault="005E38E2" w:rsidP="00E30BD8">
            <w:pPr>
              <w:pStyle w:val="ListParagraph"/>
              <w:keepNext/>
              <w:autoSpaceDE w:val="0"/>
              <w:autoSpaceDN w:val="0"/>
              <w:rPr>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9. Предоставление государственной услуги осуществляется Государственной службой статистики Приднестровской Молдавской Республики.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2B7E29">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10.</w:t>
            </w:r>
            <w:r w:rsidRPr="007508FA">
              <w:rPr>
                <w:rFonts w:ascii="Times New Roman" w:hAnsi="Times New Roman"/>
                <w:sz w:val="24"/>
                <w:szCs w:val="24"/>
                <w:lang w:val="en-US"/>
              </w:rPr>
              <w:t> </w:t>
            </w:r>
            <w:r w:rsidRPr="007508FA">
              <w:rPr>
                <w:rFonts w:ascii="Times New Roman" w:hAnsi="Times New Roman"/>
                <w:sz w:val="24"/>
                <w:szCs w:val="24"/>
              </w:rPr>
              <w:t>Распределение полномочий по предоставлению государственной услуги между центральным аппаратом и территориальными органами ГСС ПМР:</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а) организация размещения официальной статистической информации для доступа к ней на Портале и предоставление ее по запросу через Портал в автоматическом режиме осуществляются центральным аппаратом ГСС ПМР;</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3C5BD1">
            <w:pPr>
              <w:spacing w:after="120" w:line="240" w:lineRule="auto"/>
              <w:jc w:val="both"/>
              <w:rPr>
                <w:rFonts w:ascii="Times New Roman" w:hAnsi="Times New Roman"/>
                <w:color w:val="FF0000"/>
                <w:sz w:val="24"/>
                <w:szCs w:val="24"/>
              </w:rPr>
            </w:pPr>
            <w:r w:rsidRPr="007508FA">
              <w:rPr>
                <w:rFonts w:ascii="Times New Roman" w:hAnsi="Times New Roman"/>
                <w:sz w:val="24"/>
                <w:szCs w:val="24"/>
              </w:rPr>
              <w:t>б) организация размещения официальной статистической информациина официальном сайте ГСС ПМР в глобальной сети Интернет в открытом доступе и предоставление официальной статистической информации по запросу, поступившему на почтовый или электронный адрес ГСС ПМР, осуществляется центральным аппаратом ГСС ПМР;</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в) предоставление официальной статистической информации по запросу, поступившему на почтовый адрес территориального органа ГСС ПМР, осуществляются территориальным органом ГСС ПМР. Территориальные органы предоставляют указанную информацию только по выборке значений показателей, входящим в зону ответственности данного территориального органа ГСС ПМР.</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24"/>
                <w:szCs w:val="24"/>
              </w:rPr>
            </w:pPr>
            <w:r w:rsidRPr="007508FA">
              <w:rPr>
                <w:sz w:val="24"/>
                <w:szCs w:val="24"/>
              </w:rPr>
              <w:t xml:space="preserve">Описание результата предоставления </w:t>
            </w:r>
            <w:r w:rsidRPr="007508FA">
              <w:rPr>
                <w:sz w:val="24"/>
                <w:szCs w:val="24"/>
              </w:rPr>
              <w:br/>
              <w:t xml:space="preserve">государственной услуги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rPr>
                <w:rFonts w:ascii="Times New Roman" w:hAnsi="Times New Roman"/>
                <w:sz w:val="24"/>
                <w:szCs w:val="24"/>
              </w:rPr>
            </w:pPr>
            <w:r w:rsidRPr="007508FA">
              <w:rPr>
                <w:rFonts w:ascii="Times New Roman" w:hAnsi="Times New Roman"/>
                <w:sz w:val="24"/>
                <w:szCs w:val="24"/>
              </w:rPr>
              <w:t>11. Результатом предоставления государственной услуги являются: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F87861">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а) запрашиваемая общедоступная статистическая информация (в письменной или электронной форме);</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DC5621">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б) сведения о названии, дате выхода и номере средства массовой информации, в котором опубликована запрашиваемая информация, и (или) адрес сайта в  глобальной сети Интернет, на котором размещена запрашиваемая информация;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в) уведомление о том, что ГСС ПМР не располагает запрашиваемой информацией, формирование ГСС ПМР информации, запрашиваемой заявителем, не предусмотрено или еще не наступил срок, к которому она должна быть сформирована;</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highlight w:val="yellow"/>
              </w:rPr>
            </w:pPr>
            <w:r w:rsidRPr="007508FA">
              <w:rPr>
                <w:rFonts w:ascii="Times New Roman" w:hAnsi="Times New Roman"/>
                <w:sz w:val="24"/>
                <w:szCs w:val="24"/>
              </w:rPr>
              <w:t>г) уведомление о том, что доступ к запрашиваемой информации ограничен действующим законодательством Приднестровской Молдавской Республики.</w:t>
            </w:r>
          </w:p>
        </w:tc>
      </w:tr>
      <w:tr w:rsidR="005E38E2" w:rsidRPr="005359DB" w:rsidTr="00E30BD8">
        <w:trPr>
          <w:trHeight w:val="25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24"/>
                <w:szCs w:val="24"/>
              </w:rPr>
            </w:pPr>
            <w:r w:rsidRPr="007508FA">
              <w:rPr>
                <w:sz w:val="24"/>
                <w:szCs w:val="24"/>
              </w:rPr>
              <w:t xml:space="preserve">Срок предоставления государственной услуги </w:t>
            </w:r>
          </w:p>
          <w:p w:rsidR="005E38E2" w:rsidRPr="007508FA" w:rsidRDefault="005E38E2" w:rsidP="00E30BD8">
            <w:pPr>
              <w:keepNext/>
              <w:autoSpaceDE w:val="0"/>
              <w:autoSpaceDN w:val="0"/>
              <w:spacing w:after="0" w:line="240" w:lineRule="auto"/>
              <w:jc w:val="center"/>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 xml:space="preserve">12. Срок предоставления государственной услуги по запросу, поступившему в ГСС ПМР или территориальные органы ГСС ПМР, составляет не более 5 (пяти) рабочих дней со дня его регистрации. </w:t>
            </w:r>
            <w:bookmarkStart w:id="1" w:name="sub_12205"/>
            <w:bookmarkEnd w:id="1"/>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jc w:val="center"/>
              <w:rPr>
                <w:sz w:val="24"/>
                <w:szCs w:val="24"/>
              </w:rPr>
            </w:pPr>
            <w:r w:rsidRPr="007508FA">
              <w:rPr>
                <w:sz w:val="24"/>
                <w:szCs w:val="24"/>
              </w:rPr>
              <w:br w:type="page"/>
              <w:t xml:space="preserve">Перечень нормативных правовых актов, </w:t>
            </w:r>
            <w:r w:rsidRPr="007508FA">
              <w:rPr>
                <w:sz w:val="24"/>
                <w:szCs w:val="24"/>
              </w:rPr>
              <w:br/>
              <w:t xml:space="preserve">регулирующих отношения, возникающие в связи </w:t>
            </w:r>
            <w:r w:rsidRPr="007508FA">
              <w:rPr>
                <w:sz w:val="24"/>
                <w:szCs w:val="24"/>
              </w:rPr>
              <w:br/>
              <w:t>с предоставлением государственной услуги</w:t>
            </w:r>
          </w:p>
        </w:tc>
      </w:tr>
      <w:tr w:rsidR="005E38E2" w:rsidRPr="005359DB" w:rsidTr="00E30BD8">
        <w:trPr>
          <w:trHeight w:val="205"/>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center"/>
              <w:rPr>
                <w:rFonts w:ascii="Times New Roman" w:hAnsi="Times New Roman"/>
                <w:sz w:val="24"/>
                <w:szCs w:val="24"/>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highlight w:val="yellow"/>
              </w:rPr>
            </w:pPr>
            <w:r w:rsidRPr="007508FA">
              <w:rPr>
                <w:rFonts w:ascii="Times New Roman" w:hAnsi="Times New Roman"/>
                <w:sz w:val="24"/>
                <w:szCs w:val="24"/>
              </w:rPr>
              <w:t>13. Предоставление государственной услуги осуществляется в соответствии со следующими нормативными правовыми актами:</w:t>
            </w:r>
          </w:p>
        </w:tc>
      </w:tr>
      <w:tr w:rsidR="005E38E2" w:rsidRPr="005359DB" w:rsidTr="00E30BD8">
        <w:trPr>
          <w:trHeight w:val="71"/>
        </w:trPr>
        <w:tc>
          <w:tcPr>
            <w:tcW w:w="9917" w:type="dxa"/>
            <w:tcMar>
              <w:top w:w="0" w:type="dxa"/>
              <w:left w:w="108" w:type="dxa"/>
              <w:bottom w:w="0" w:type="dxa"/>
              <w:right w:w="108" w:type="dxa"/>
            </w:tcMar>
          </w:tcPr>
          <w:p w:rsidR="005E38E2" w:rsidRPr="005359DB" w:rsidRDefault="005E38E2" w:rsidP="002B7E29">
            <w:pPr>
              <w:pStyle w:val="1"/>
              <w:shd w:val="clear" w:color="auto" w:fill="auto"/>
              <w:tabs>
                <w:tab w:val="left" w:pos="284"/>
                <w:tab w:val="left" w:pos="570"/>
              </w:tabs>
              <w:spacing w:line="240" w:lineRule="auto"/>
              <w:ind w:firstLine="0"/>
              <w:rPr>
                <w:rFonts w:ascii="Times New Roman" w:hAnsi="Times New Roman"/>
                <w:sz w:val="24"/>
                <w:szCs w:val="24"/>
              </w:rPr>
            </w:pPr>
            <w:r w:rsidRPr="005359DB">
              <w:rPr>
                <w:rFonts w:ascii="Times New Roman" w:hAnsi="Times New Roman"/>
                <w:sz w:val="24"/>
                <w:szCs w:val="24"/>
              </w:rPr>
              <w:t>а) Конституцией Приднестровской Молдавской Республики;</w:t>
            </w:r>
          </w:p>
          <w:p w:rsidR="005E38E2" w:rsidRPr="005359DB" w:rsidRDefault="005E38E2" w:rsidP="00E30BD8">
            <w:pPr>
              <w:pStyle w:val="1"/>
              <w:shd w:val="clear" w:color="auto" w:fill="auto"/>
              <w:spacing w:line="240" w:lineRule="auto"/>
              <w:ind w:firstLine="0"/>
              <w:rPr>
                <w:rFonts w:ascii="Times New Roman" w:hAnsi="Times New Roman"/>
                <w:sz w:val="24"/>
                <w:szCs w:val="24"/>
              </w:rPr>
            </w:pPr>
            <w:r w:rsidRPr="005359DB">
              <w:rPr>
                <w:rFonts w:ascii="Times New Roman" w:hAnsi="Times New Roman"/>
                <w:sz w:val="24"/>
                <w:szCs w:val="24"/>
              </w:rPr>
              <w:t>б) Гражданским Кодексом Приднестровской Молдавской Республики;</w:t>
            </w:r>
          </w:p>
          <w:p w:rsidR="005E38E2" w:rsidRPr="005359DB" w:rsidRDefault="005E38E2" w:rsidP="002B7E29">
            <w:pPr>
              <w:pStyle w:val="1"/>
              <w:shd w:val="clear" w:color="auto" w:fill="auto"/>
              <w:tabs>
                <w:tab w:val="left" w:pos="375"/>
                <w:tab w:val="left" w:pos="1697"/>
                <w:tab w:val="left" w:pos="7537"/>
                <w:tab w:val="right" w:pos="8564"/>
              </w:tabs>
              <w:spacing w:line="240" w:lineRule="auto"/>
              <w:ind w:left="20" w:right="40" w:firstLine="0"/>
              <w:rPr>
                <w:rFonts w:ascii="Times New Roman" w:hAnsi="Times New Roman"/>
                <w:sz w:val="24"/>
                <w:szCs w:val="24"/>
              </w:rPr>
            </w:pPr>
            <w:r w:rsidRPr="005359DB">
              <w:rPr>
                <w:rFonts w:ascii="Times New Roman" w:hAnsi="Times New Roman"/>
                <w:sz w:val="24"/>
                <w:szCs w:val="24"/>
              </w:rPr>
              <w:t>в) Законом Приднестровской Молдавской Республики  от 16 января 2002 года № 93-3-III "О государственной статистике" (САЗ 02-3) в действующей редакции;</w:t>
            </w:r>
          </w:p>
          <w:p w:rsidR="005E38E2" w:rsidRPr="005359DB" w:rsidRDefault="005E38E2" w:rsidP="00E30BD8">
            <w:pPr>
              <w:tabs>
                <w:tab w:val="left" w:pos="0"/>
                <w:tab w:val="left" w:pos="851"/>
                <w:tab w:val="left" w:pos="993"/>
              </w:tabs>
              <w:spacing w:after="0" w:line="240" w:lineRule="auto"/>
              <w:jc w:val="both"/>
              <w:rPr>
                <w:rFonts w:ascii="Times New Roman" w:hAnsi="Times New Roman"/>
                <w:sz w:val="24"/>
                <w:szCs w:val="24"/>
              </w:rPr>
            </w:pPr>
            <w:r w:rsidRPr="005359DB">
              <w:rPr>
                <w:rFonts w:ascii="Times New Roman" w:hAnsi="Times New Roman"/>
                <w:sz w:val="24"/>
                <w:szCs w:val="24"/>
              </w:rPr>
              <w:t xml:space="preserve">г) Законом Приднестровской Молдавской Республики от 19 августа 2016 года </w:t>
            </w:r>
            <w:r w:rsidRPr="005359DB">
              <w:rPr>
                <w:rFonts w:ascii="Times New Roman" w:hAnsi="Times New Roman"/>
                <w:sz w:val="24"/>
                <w:szCs w:val="24"/>
                <w:lang w:val="en-US" w:eastAsia="en-US"/>
              </w:rPr>
              <w:t>N</w:t>
            </w:r>
            <w:r w:rsidRPr="005359DB">
              <w:rPr>
                <w:rFonts w:ascii="Times New Roman" w:hAnsi="Times New Roman"/>
                <w:sz w:val="24"/>
                <w:szCs w:val="24"/>
                <w:lang w:eastAsia="en-US"/>
              </w:rPr>
              <w:t xml:space="preserve"> 211-З-</w:t>
            </w:r>
            <w:r w:rsidRPr="005359DB">
              <w:rPr>
                <w:rFonts w:ascii="Times New Roman" w:hAnsi="Times New Roman"/>
                <w:sz w:val="24"/>
                <w:szCs w:val="24"/>
                <w:lang w:val="en-US" w:eastAsia="en-US"/>
              </w:rPr>
              <w:t>VI</w:t>
            </w:r>
            <w:r w:rsidRPr="005359DB">
              <w:rPr>
                <w:rFonts w:ascii="Times New Roman" w:hAnsi="Times New Roman"/>
                <w:sz w:val="24"/>
                <w:szCs w:val="24"/>
              </w:rPr>
              <w:t>"Об организации предоставления государственных услуг" (САЗ 16-33)  в действующей редакции;</w:t>
            </w:r>
          </w:p>
          <w:p w:rsidR="005E38E2" w:rsidRPr="005359DB" w:rsidRDefault="005E38E2" w:rsidP="002B7E29">
            <w:pPr>
              <w:tabs>
                <w:tab w:val="left" w:pos="0"/>
                <w:tab w:val="left" w:pos="851"/>
                <w:tab w:val="left" w:pos="993"/>
              </w:tabs>
              <w:spacing w:after="0" w:line="240" w:lineRule="auto"/>
              <w:jc w:val="both"/>
              <w:rPr>
                <w:rFonts w:ascii="Times New Roman" w:hAnsi="Times New Roman"/>
                <w:sz w:val="24"/>
                <w:szCs w:val="24"/>
              </w:rPr>
            </w:pPr>
            <w:r w:rsidRPr="005359DB">
              <w:rPr>
                <w:rFonts w:ascii="Times New Roman" w:hAnsi="Times New Roman"/>
                <w:sz w:val="24"/>
                <w:szCs w:val="24"/>
              </w:rPr>
              <w:t>д) Законом Приднестровской Молдавской Республики от 9 февраля 2004 года № 391-З-III "О переписи населения" (САЗ 04-7)  в действующей редакции;</w:t>
            </w:r>
          </w:p>
          <w:p w:rsidR="005E38E2" w:rsidRPr="005359DB" w:rsidRDefault="005E38E2" w:rsidP="00C04B48">
            <w:pPr>
              <w:pStyle w:val="1"/>
              <w:shd w:val="clear" w:color="auto" w:fill="auto"/>
              <w:tabs>
                <w:tab w:val="left" w:pos="375"/>
                <w:tab w:val="left" w:pos="1697"/>
                <w:tab w:val="left" w:pos="7537"/>
                <w:tab w:val="right" w:pos="8564"/>
              </w:tabs>
              <w:spacing w:line="240" w:lineRule="auto"/>
              <w:ind w:left="20" w:right="40" w:firstLine="0"/>
              <w:rPr>
                <w:rFonts w:ascii="Times New Roman" w:hAnsi="Times New Roman"/>
                <w:sz w:val="24"/>
                <w:szCs w:val="24"/>
              </w:rPr>
            </w:pPr>
            <w:r w:rsidRPr="005359DB">
              <w:rPr>
                <w:rFonts w:ascii="Times New Roman" w:hAnsi="Times New Roman"/>
                <w:sz w:val="24"/>
                <w:szCs w:val="24"/>
              </w:rPr>
              <w:t xml:space="preserve">е) Постановлением  Правительства  Приднестровской  Молдавской  Республики  от 31 мая 2018 года </w:t>
            </w:r>
            <w:r w:rsidRPr="005359DB">
              <w:rPr>
                <w:rFonts w:ascii="Times New Roman" w:hAnsi="Times New Roman"/>
                <w:sz w:val="24"/>
                <w:szCs w:val="24"/>
                <w:lang w:val="en-US" w:eastAsia="en-US"/>
              </w:rPr>
              <w:t>N</w:t>
            </w:r>
            <w:r w:rsidRPr="005359DB">
              <w:rPr>
                <w:rFonts w:ascii="Times New Roman" w:hAnsi="Times New Roman"/>
                <w:sz w:val="24"/>
                <w:szCs w:val="24"/>
              </w:rPr>
              <w:t>176 "О разработке и утверждении Регламентов предоставления государственных услуг" (САЗ18-23)с изменениями, внесенными постановлениями Правительства Приднестровской Молдавской Республики от 11 сентября 2018 года №309 (САЗ 18-37), от 17 января 2019 года № 9 (САЗ 19-2);</w:t>
            </w:r>
          </w:p>
          <w:p w:rsidR="005E38E2" w:rsidRPr="005359DB" w:rsidRDefault="005E38E2" w:rsidP="00E30BD8">
            <w:pPr>
              <w:pStyle w:val="1"/>
              <w:shd w:val="clear" w:color="auto" w:fill="auto"/>
              <w:tabs>
                <w:tab w:val="left" w:pos="1697"/>
                <w:tab w:val="right" w:pos="7356"/>
                <w:tab w:val="left" w:pos="7543"/>
                <w:tab w:val="right" w:pos="8564"/>
              </w:tabs>
              <w:spacing w:after="120" w:line="240" w:lineRule="auto"/>
              <w:ind w:left="20" w:right="40" w:firstLine="0"/>
              <w:rPr>
                <w:rFonts w:ascii="Times New Roman" w:hAnsi="Times New Roman"/>
                <w:sz w:val="24"/>
                <w:szCs w:val="24"/>
              </w:rPr>
            </w:pPr>
            <w:r w:rsidRPr="005359DB">
              <w:rPr>
                <w:rFonts w:ascii="Times New Roman" w:hAnsi="Times New Roman"/>
                <w:sz w:val="24"/>
                <w:szCs w:val="24"/>
              </w:rPr>
              <w:t xml:space="preserve">ж) </w:t>
            </w:r>
            <w:r w:rsidRPr="007508FA">
              <w:rPr>
                <w:rFonts w:ascii="Times New Roman" w:hAnsi="Times New Roman"/>
                <w:sz w:val="24"/>
                <w:szCs w:val="24"/>
              </w:rPr>
              <w:t xml:space="preserve">Постановлением Правительства Приднестровской Молдавской Республики от 30 мая 2017 года №124 «Об утверждении Положения, структуры и предельной штатной численности Государственной службы статистики </w:t>
            </w:r>
            <w:r w:rsidRPr="005359DB">
              <w:rPr>
                <w:rFonts w:ascii="Times New Roman" w:hAnsi="Times New Roman"/>
                <w:sz w:val="24"/>
                <w:szCs w:val="24"/>
              </w:rPr>
              <w:t>Приднестровской Молдавской Республики» (САЗ 17-23).</w:t>
            </w:r>
          </w:p>
          <w:p w:rsidR="005E38E2" w:rsidRPr="007508FA" w:rsidRDefault="005E38E2" w:rsidP="00E30BD8">
            <w:pPr>
              <w:tabs>
                <w:tab w:val="left" w:pos="0"/>
                <w:tab w:val="left" w:pos="851"/>
                <w:tab w:val="left" w:pos="993"/>
              </w:tabs>
              <w:spacing w:after="120" w:line="240" w:lineRule="auto"/>
              <w:jc w:val="both"/>
              <w:rPr>
                <w:rFonts w:ascii="Times New Roman" w:hAnsi="Times New Roman"/>
                <w:sz w:val="10"/>
                <w:szCs w:val="10"/>
                <w:highlight w:val="yellow"/>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highlight w:val="yellow"/>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F840FF">
            <w:pPr>
              <w:pStyle w:val="ListParagraph"/>
              <w:numPr>
                <w:ilvl w:val="0"/>
                <w:numId w:val="2"/>
              </w:numPr>
              <w:autoSpaceDE w:val="0"/>
              <w:autoSpaceDN w:val="0"/>
              <w:spacing w:after="120"/>
              <w:jc w:val="center"/>
              <w:rPr>
                <w:sz w:val="24"/>
                <w:szCs w:val="24"/>
              </w:rPr>
            </w:pPr>
            <w:r w:rsidRPr="007508FA">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14. Документом, необходимым для предоставления г</w:t>
            </w:r>
            <w:r w:rsidRPr="007508FA">
              <w:rPr>
                <w:rFonts w:ascii="Times New Roman" w:hAnsi="Times New Roman"/>
                <w:spacing w:val="4"/>
                <w:sz w:val="24"/>
                <w:szCs w:val="24"/>
              </w:rPr>
              <w:t xml:space="preserve">осударственной услуги, является запрос заявителя </w:t>
            </w:r>
            <w:r w:rsidRPr="007508FA">
              <w:rPr>
                <w:rFonts w:ascii="Times New Roman" w:hAnsi="Times New Roman"/>
                <w:sz w:val="24"/>
                <w:szCs w:val="24"/>
              </w:rPr>
              <w:t>о предоставлении официальной статистической информации (далее – запрос)</w:t>
            </w:r>
            <w:r w:rsidRPr="007508FA">
              <w:rPr>
                <w:rFonts w:ascii="Times New Roman" w:hAnsi="Times New Roman"/>
                <w:spacing w:val="4"/>
                <w:sz w:val="24"/>
                <w:szCs w:val="24"/>
              </w:rPr>
              <w:t>.</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531F3E">
            <w:pPr>
              <w:spacing w:after="120" w:line="240" w:lineRule="auto"/>
              <w:jc w:val="both"/>
              <w:rPr>
                <w:rFonts w:ascii="Times New Roman" w:hAnsi="Times New Roman"/>
                <w:sz w:val="24"/>
                <w:szCs w:val="24"/>
              </w:rPr>
            </w:pPr>
            <w:r w:rsidRPr="007508FA">
              <w:rPr>
                <w:rFonts w:ascii="Times New Roman" w:hAnsi="Times New Roman"/>
                <w:sz w:val="24"/>
                <w:szCs w:val="24"/>
              </w:rPr>
              <w:t>15. Запрос направляется: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pacing w:val="4"/>
                <w:sz w:val="24"/>
                <w:szCs w:val="24"/>
              </w:rPr>
              <w:t xml:space="preserve">а) через </w:t>
            </w:r>
            <w:r w:rsidRPr="007508FA">
              <w:rPr>
                <w:rFonts w:ascii="Times New Roman" w:hAnsi="Times New Roman"/>
                <w:sz w:val="24"/>
                <w:szCs w:val="24"/>
              </w:rPr>
              <w:t xml:space="preserve">Портал </w:t>
            </w:r>
            <w:r w:rsidRPr="007508FA">
              <w:rPr>
                <w:rFonts w:ascii="Times New Roman" w:hAnsi="Times New Roman"/>
                <w:spacing w:val="4"/>
                <w:sz w:val="24"/>
                <w:szCs w:val="24"/>
              </w:rPr>
              <w:t xml:space="preserve">или </w:t>
            </w:r>
            <w:r w:rsidRPr="007508FA">
              <w:rPr>
                <w:rFonts w:ascii="Times New Roman" w:hAnsi="Times New Roman"/>
                <w:sz w:val="24"/>
                <w:szCs w:val="24"/>
              </w:rPr>
              <w:t xml:space="preserve">в электронном виде </w:t>
            </w:r>
            <w:r w:rsidRPr="007508FA">
              <w:rPr>
                <w:rFonts w:ascii="Times New Roman" w:hAnsi="Times New Roman"/>
                <w:spacing w:val="4"/>
                <w:sz w:val="24"/>
                <w:szCs w:val="24"/>
              </w:rPr>
              <w:t xml:space="preserve">путем отправки по электронной почте </w:t>
            </w:r>
            <w:r w:rsidRPr="007508FA">
              <w:rPr>
                <w:rFonts w:ascii="Times New Roman" w:hAnsi="Times New Roman"/>
                <w:sz w:val="24"/>
                <w:szCs w:val="24"/>
              </w:rPr>
              <w:t>(на электронный адрес ГСС ПМР)</w:t>
            </w:r>
            <w:r w:rsidRPr="007508FA">
              <w:rPr>
                <w:rFonts w:ascii="Times New Roman" w:hAnsi="Times New Roman"/>
                <w:spacing w:val="4"/>
                <w:sz w:val="24"/>
                <w:szCs w:val="24"/>
              </w:rPr>
              <w:t xml:space="preserve">;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pacing w:val="4"/>
                <w:sz w:val="24"/>
                <w:szCs w:val="24"/>
              </w:rPr>
              <w:t xml:space="preserve">б) в письменном виде путем отправки почтовым отправлением </w:t>
            </w:r>
            <w:r w:rsidRPr="007508FA">
              <w:rPr>
                <w:rFonts w:ascii="Times New Roman" w:hAnsi="Times New Roman"/>
                <w:sz w:val="24"/>
                <w:szCs w:val="24"/>
              </w:rPr>
              <w:t xml:space="preserve">(на почтовый адрес ГСС </w:t>
            </w:r>
          </w:p>
          <w:p w:rsidR="005E38E2" w:rsidRPr="007508FA" w:rsidRDefault="005E38E2" w:rsidP="00E30BD8">
            <w:pPr>
              <w:spacing w:after="120" w:line="240" w:lineRule="auto"/>
              <w:jc w:val="both"/>
              <w:rPr>
                <w:rFonts w:ascii="Times New Roman" w:hAnsi="Times New Roman"/>
                <w:sz w:val="24"/>
                <w:szCs w:val="24"/>
              </w:rPr>
            </w:pP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ПМР или территориального органа ГСС ПМР) или </w:t>
            </w:r>
            <w:r w:rsidRPr="007508FA">
              <w:rPr>
                <w:rFonts w:ascii="Times New Roman" w:hAnsi="Times New Roman"/>
                <w:spacing w:val="4"/>
                <w:sz w:val="24"/>
                <w:szCs w:val="24"/>
              </w:rPr>
              <w:t>путем непосредственного (личного) обращения в ГСС ПМР</w:t>
            </w:r>
            <w:r w:rsidRPr="007508FA">
              <w:rPr>
                <w:rFonts w:ascii="Times New Roman" w:hAnsi="Times New Roman"/>
                <w:sz w:val="24"/>
                <w:szCs w:val="24"/>
              </w:rPr>
              <w:t xml:space="preserve"> или территориального органа ГСС ПМР</w:t>
            </w:r>
            <w:r w:rsidRPr="007508FA">
              <w:rPr>
                <w:rFonts w:ascii="Times New Roman" w:hAnsi="Times New Roman"/>
                <w:spacing w:val="4"/>
                <w:sz w:val="24"/>
                <w:szCs w:val="24"/>
              </w:rPr>
              <w:t>.</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16. Запрос, направляемый через Портал, формируется посредством использования интерактивной электронной формы и может включать адрес электронной почты заявителя для направления ответа на запрос в электронном виде в автоматическом режиме.</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pacing w:val="4"/>
                <w:sz w:val="24"/>
                <w:szCs w:val="24"/>
              </w:rPr>
              <w:t>17.</w:t>
            </w:r>
            <w:r w:rsidRPr="007508FA">
              <w:rPr>
                <w:rFonts w:ascii="Times New Roman" w:hAnsi="Times New Roman"/>
                <w:spacing w:val="4"/>
                <w:sz w:val="24"/>
                <w:szCs w:val="24"/>
                <w:lang w:val="en-US"/>
              </w:rPr>
              <w:t> </w:t>
            </w:r>
            <w:r w:rsidRPr="007508FA">
              <w:rPr>
                <w:rFonts w:ascii="Times New Roman" w:hAnsi="Times New Roman"/>
                <w:spacing w:val="4"/>
                <w:sz w:val="24"/>
                <w:szCs w:val="24"/>
              </w:rPr>
              <w:t>В запросе указываются:</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1) сведения, позволяющие однозначно определить состав запрашиваемой официальной статистической информации:</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а) наименование показателей;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б) требуемая степень детализации информации (с учетом уровней агрегирования информации, установленных  Программой статистических работ ГСС ПМР);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в) периоды, за которые запрашиваются статистические данные.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2) предпочтительная форма предоставления информации по запросу - на бумажном носителе или/и в электронном виде; </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3) сведения о заявителе:</w:t>
            </w:r>
          </w:p>
        </w:tc>
      </w:tr>
      <w:tr w:rsidR="005E38E2" w:rsidRPr="005359DB" w:rsidTr="00DF75A4">
        <w:trPr>
          <w:trHeight w:val="3990"/>
        </w:trPr>
        <w:tc>
          <w:tcPr>
            <w:tcW w:w="9917" w:type="dxa"/>
            <w:tcMar>
              <w:top w:w="0" w:type="dxa"/>
              <w:left w:w="108" w:type="dxa"/>
              <w:bottom w:w="0" w:type="dxa"/>
              <w:right w:w="108" w:type="dxa"/>
            </w:tcMar>
          </w:tcPr>
          <w:p w:rsidR="005E38E2" w:rsidRPr="007508FA" w:rsidRDefault="005E38E2" w:rsidP="00E30BD8">
            <w:pPr>
              <w:pStyle w:val="ListParagraph"/>
              <w:spacing w:after="120"/>
              <w:ind w:left="0"/>
              <w:jc w:val="both"/>
              <w:rPr>
                <w:b w:val="0"/>
                <w:sz w:val="24"/>
                <w:szCs w:val="24"/>
              </w:rPr>
            </w:pPr>
            <w:r w:rsidRPr="007508FA">
              <w:rPr>
                <w:b w:val="0"/>
                <w:sz w:val="24"/>
                <w:szCs w:val="24"/>
              </w:rPr>
              <w:t xml:space="preserve">      В случае если заявителем является юридическое лицо: наименование организации, номер контактного телефона, адрес электронной почты (если ответ должен быть направлен в электронном виде) и почтовый адрес (если ответ должен быть направлен на бумажном носителе).</w:t>
            </w: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      В случае если заявителем является физическое лицо: его фамилия, имя, отчество (при наличии), номер контактного телефона, адрес электронной почты (если ответ должен быть направлен в электронном виде) и почтовый адрес (если ответ должен быть направлен на бумажном носителе). </w:t>
            </w: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      Запрос (за исключением направленного по электронной почте) физического лица должен быть подписан физическим лицом (его представителем), а юридического лица - руководителем организации или иным уполномоченным лицом. </w:t>
            </w:r>
          </w:p>
          <w:p w:rsidR="005E38E2" w:rsidRPr="007508FA" w:rsidRDefault="005E38E2" w:rsidP="00E30BD8">
            <w:pPr>
              <w:spacing w:after="120" w:line="240" w:lineRule="auto"/>
              <w:jc w:val="both"/>
              <w:rPr>
                <w:rFonts w:ascii="Times New Roman" w:hAnsi="Times New Roman"/>
                <w:sz w:val="24"/>
                <w:szCs w:val="24"/>
              </w:rPr>
            </w:pPr>
            <w:r w:rsidRPr="007508FA">
              <w:rPr>
                <w:rFonts w:ascii="Times New Roman" w:hAnsi="Times New Roman"/>
                <w:sz w:val="24"/>
                <w:szCs w:val="24"/>
              </w:rPr>
              <w:t xml:space="preserve">      Образец запроса заявителя о предоставлении официальной статистической информации приведен согласно Приложению№ 2 к Регламенту.</w:t>
            </w:r>
          </w:p>
          <w:p w:rsidR="005E38E2" w:rsidRPr="007508FA" w:rsidRDefault="005E38E2" w:rsidP="00E30BD8">
            <w:pPr>
              <w:spacing w:after="120" w:line="240" w:lineRule="auto"/>
              <w:jc w:val="both"/>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24"/>
                <w:szCs w:val="24"/>
              </w:rPr>
            </w:pPr>
            <w:bookmarkStart w:id="2" w:name="sub_10207"/>
            <w:r w:rsidRPr="007508FA">
              <w:rPr>
                <w:sz w:val="24"/>
                <w:szCs w:val="24"/>
              </w:rPr>
              <w:t xml:space="preserve">Исчерпывающий перечень документов, необходимых </w:t>
            </w:r>
            <w:r w:rsidRPr="007508FA">
              <w:rPr>
                <w:sz w:val="24"/>
                <w:szCs w:val="24"/>
              </w:rPr>
              <w:br/>
              <w:t xml:space="preserve">в соответствии с нормативными правовыми актами для </w:t>
            </w:r>
            <w:r w:rsidRPr="007508FA">
              <w:rPr>
                <w:sz w:val="24"/>
                <w:szCs w:val="24"/>
              </w:rPr>
              <w:br/>
              <w:t xml:space="preserve">предоставления государственной услуги, которые находятся </w:t>
            </w:r>
            <w:r w:rsidRPr="007508FA">
              <w:rPr>
                <w:sz w:val="24"/>
                <w:szCs w:val="24"/>
              </w:rPr>
              <w:br/>
              <w:t xml:space="preserve">в распоряжении государственных органов и иных органов, участвующих в предоставлении государственной услуги </w:t>
            </w:r>
            <w:bookmarkEnd w:id="2"/>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rPr>
                <w:rFonts w:ascii="Times New Roman" w:hAnsi="Times New Roman"/>
                <w:sz w:val="10"/>
                <w:szCs w:val="10"/>
              </w:rPr>
            </w:pPr>
          </w:p>
        </w:tc>
      </w:tr>
      <w:tr w:rsidR="005E38E2" w:rsidRPr="005359DB" w:rsidTr="00E30BD8">
        <w:trPr>
          <w:trHeight w:val="502"/>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7508FA">
              <w:rPr>
                <w:rFonts w:ascii="Times New Roman" w:hAnsi="Times New Roman"/>
                <w:sz w:val="24"/>
                <w:szCs w:val="24"/>
              </w:rPr>
              <w:t>18. Для предоставления государственной услуги не требуются документы, находящиеся в распоряжении других государственных органов, органов местного самоуправления и иных организаций.</w:t>
            </w:r>
          </w:p>
          <w:p w:rsidR="005E38E2" w:rsidRPr="007508FA" w:rsidRDefault="005E38E2" w:rsidP="00E30BD8">
            <w:pPr>
              <w:autoSpaceDE w:val="0"/>
              <w:autoSpaceDN w:val="0"/>
              <w:spacing w:after="120" w:line="240" w:lineRule="auto"/>
              <w:jc w:val="both"/>
              <w:rPr>
                <w:rFonts w:ascii="Times New Roman" w:hAnsi="Times New Roman"/>
                <w:sz w:val="10"/>
                <w:szCs w:val="10"/>
              </w:rPr>
            </w:pPr>
          </w:p>
        </w:tc>
      </w:tr>
      <w:tr w:rsidR="005E38E2" w:rsidRPr="005359DB" w:rsidTr="00E30BD8">
        <w:trPr>
          <w:trHeight w:val="336"/>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24"/>
                <w:szCs w:val="24"/>
              </w:rPr>
            </w:pPr>
            <w:bookmarkStart w:id="3" w:name="sub_10208"/>
            <w:bookmarkEnd w:id="3"/>
            <w:r w:rsidRPr="007508FA">
              <w:rPr>
                <w:sz w:val="24"/>
                <w:szCs w:val="24"/>
              </w:rPr>
              <w:t xml:space="preserve">Указание на запрет требовать от заявителя представления </w:t>
            </w:r>
            <w:r w:rsidRPr="007508FA">
              <w:rPr>
                <w:sz w:val="24"/>
                <w:szCs w:val="24"/>
              </w:rPr>
              <w:br/>
              <w:t xml:space="preserve">документов и информации или осуществления действий </w:t>
            </w:r>
            <w:r w:rsidRPr="007508FA">
              <w:rPr>
                <w:sz w:val="24"/>
                <w:szCs w:val="24"/>
              </w:rPr>
              <w:br/>
              <w:t xml:space="preserve">при предоставлении государственной услуги </w:t>
            </w:r>
          </w:p>
          <w:p w:rsidR="005E38E2" w:rsidRPr="007508FA" w:rsidRDefault="005E38E2" w:rsidP="00DF75A4">
            <w:pPr>
              <w:pStyle w:val="ListParagraph"/>
              <w:autoSpaceDE w:val="0"/>
              <w:autoSpaceDN w:val="0"/>
              <w:spacing w:after="120"/>
              <w:ind w:left="1070"/>
              <w:rPr>
                <w:sz w:val="24"/>
                <w:szCs w:val="24"/>
              </w:rPr>
            </w:pPr>
          </w:p>
          <w:p w:rsidR="005E38E2" w:rsidRPr="007508FA" w:rsidRDefault="005E38E2" w:rsidP="007366B3">
            <w:pPr>
              <w:pStyle w:val="ListParagraph"/>
              <w:autoSpaceDE w:val="0"/>
              <w:autoSpaceDN w:val="0"/>
              <w:spacing w:after="120"/>
              <w:ind w:left="284"/>
              <w:rPr>
                <w:b w:val="0"/>
                <w:sz w:val="24"/>
                <w:szCs w:val="24"/>
              </w:rPr>
            </w:pPr>
            <w:r w:rsidRPr="007508FA">
              <w:rPr>
                <w:b w:val="0"/>
                <w:sz w:val="24"/>
                <w:szCs w:val="24"/>
              </w:rPr>
              <w:t>19. Запрещается требовать от заявителя:</w:t>
            </w:r>
          </w:p>
          <w:p w:rsidR="005E38E2" w:rsidRPr="007508FA" w:rsidRDefault="005E38E2" w:rsidP="007366B3">
            <w:pPr>
              <w:pStyle w:val="ListParagraph"/>
              <w:autoSpaceDE w:val="0"/>
              <w:autoSpaceDN w:val="0"/>
              <w:spacing w:after="120"/>
              <w:ind w:left="0" w:firstLine="284"/>
              <w:rPr>
                <w:b w:val="0"/>
                <w:sz w:val="24"/>
                <w:szCs w:val="24"/>
              </w:rPr>
            </w:pPr>
            <w:r w:rsidRPr="007508FA">
              <w:rPr>
                <w:b w:val="0"/>
                <w:sz w:val="24"/>
                <w:szCs w:val="24"/>
              </w:rPr>
              <w:t xml:space="preserve">а) представления документов, информации, осуществления действий, предоставление или осуществление которых не предусмотрены нормативными правовыми  актами   </w:t>
            </w:r>
          </w:p>
        </w:tc>
      </w:tr>
      <w:tr w:rsidR="005E38E2" w:rsidRPr="005359DB" w:rsidTr="00E30BD8">
        <w:trPr>
          <w:trHeight w:val="2665"/>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p>
          <w:p w:rsidR="005E38E2" w:rsidRPr="005359DB" w:rsidRDefault="005E38E2" w:rsidP="007366B3">
            <w:pPr>
              <w:pStyle w:val="1"/>
              <w:shd w:val="clear" w:color="auto" w:fill="auto"/>
              <w:tabs>
                <w:tab w:val="center" w:pos="2146"/>
                <w:tab w:val="right" w:pos="4906"/>
                <w:tab w:val="right" w:pos="6673"/>
                <w:tab w:val="right" w:pos="8551"/>
              </w:tabs>
              <w:spacing w:line="240" w:lineRule="auto"/>
              <w:ind w:right="40" w:firstLine="0"/>
              <w:rPr>
                <w:rFonts w:ascii="Times New Roman" w:hAnsi="Times New Roman"/>
                <w:sz w:val="24"/>
                <w:szCs w:val="24"/>
              </w:rPr>
            </w:pPr>
            <w:r w:rsidRPr="005359DB">
              <w:rPr>
                <w:rFonts w:ascii="Times New Roman" w:hAnsi="Times New Roman"/>
                <w:sz w:val="24"/>
                <w:szCs w:val="24"/>
              </w:rPr>
              <w:t>Приднестровской</w:t>
            </w:r>
            <w:r w:rsidRPr="005359DB">
              <w:rPr>
                <w:rFonts w:ascii="Times New Roman" w:hAnsi="Times New Roman"/>
                <w:sz w:val="24"/>
                <w:szCs w:val="24"/>
              </w:rPr>
              <w:tab/>
              <w:t xml:space="preserve">          Молдавской  Республики,  регулирующими правоотношения, возникающие в связи с предоставлением государственных услуг, и настоящим  Регламентом;</w:t>
            </w:r>
          </w:p>
          <w:p w:rsidR="005E38E2" w:rsidRPr="005359DB" w:rsidRDefault="005E38E2" w:rsidP="002B7E29">
            <w:pPr>
              <w:pStyle w:val="1"/>
              <w:shd w:val="clear" w:color="auto" w:fill="auto"/>
              <w:tabs>
                <w:tab w:val="center" w:pos="5565"/>
                <w:tab w:val="right" w:pos="8551"/>
              </w:tabs>
              <w:spacing w:line="240" w:lineRule="auto"/>
              <w:ind w:left="23" w:firstLine="0"/>
              <w:rPr>
                <w:rFonts w:ascii="Times New Roman" w:hAnsi="Times New Roman"/>
                <w:sz w:val="24"/>
                <w:szCs w:val="24"/>
              </w:rPr>
            </w:pPr>
            <w:r w:rsidRPr="005359DB">
              <w:rPr>
                <w:rFonts w:ascii="Times New Roman" w:hAnsi="Times New Roman"/>
                <w:sz w:val="24"/>
                <w:szCs w:val="24"/>
              </w:rPr>
              <w:t>б) представления документов и (или)</w:t>
            </w:r>
            <w:r w:rsidRPr="005359DB">
              <w:rPr>
                <w:rFonts w:ascii="Times New Roman" w:hAnsi="Times New Roman"/>
                <w:sz w:val="24"/>
                <w:szCs w:val="24"/>
              </w:rPr>
              <w:tab/>
              <w:t xml:space="preserve"> информации, которые находятся в распоряжении органов, предоставляющих государственные услуги, иных государственных органов, организаций, участвующих в предоставлении государственных услуг, в соответствии с нормативными правовыми актами Приднестровской Молдавской Республики, за исключением документов, перечень которых утвержден в порядке, установленном действующим законодательством  Приднестровской Молдавской  Республики. Заявитель вправе представить указанные документы и (или) информацию в органы, предоставляющие государственные услуги, по собственной инициативе; </w:t>
            </w:r>
          </w:p>
          <w:p w:rsidR="005E38E2" w:rsidRPr="005359DB" w:rsidRDefault="005E38E2" w:rsidP="002B7E29">
            <w:pPr>
              <w:pStyle w:val="1"/>
              <w:shd w:val="clear" w:color="auto" w:fill="auto"/>
              <w:tabs>
                <w:tab w:val="center" w:pos="5565"/>
                <w:tab w:val="right" w:pos="8551"/>
              </w:tabs>
              <w:spacing w:line="240" w:lineRule="auto"/>
              <w:ind w:left="23" w:firstLine="0"/>
              <w:rPr>
                <w:rFonts w:ascii="Times New Roman" w:hAnsi="Times New Roman"/>
                <w:sz w:val="24"/>
                <w:szCs w:val="24"/>
              </w:rPr>
            </w:pPr>
            <w:r w:rsidRPr="005359DB">
              <w:rPr>
                <w:rFonts w:ascii="Times New Roman" w:hAnsi="Times New Roman"/>
                <w:sz w:val="24"/>
                <w:szCs w:val="24"/>
              </w:rPr>
              <w:t>в)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перечни услуг, утвержденные в порядке, установленном действующим законодательством Приднестровской Молдавской Республики;</w:t>
            </w:r>
          </w:p>
          <w:p w:rsidR="005E38E2" w:rsidRPr="005359DB" w:rsidRDefault="005E38E2" w:rsidP="002B7E29">
            <w:pPr>
              <w:pStyle w:val="1"/>
              <w:shd w:val="clear" w:color="auto" w:fill="auto"/>
              <w:spacing w:line="240" w:lineRule="auto"/>
              <w:ind w:left="23" w:right="40" w:firstLine="0"/>
              <w:rPr>
                <w:rFonts w:ascii="Times New Roman" w:hAnsi="Times New Roman"/>
                <w:sz w:val="24"/>
                <w:szCs w:val="24"/>
              </w:rPr>
            </w:pPr>
            <w:r w:rsidRPr="005359DB">
              <w:rPr>
                <w:rFonts w:ascii="Times New Roman" w:hAnsi="Times New Roman"/>
                <w:sz w:val="24"/>
                <w:szCs w:val="24"/>
              </w:rPr>
              <w:t>г) обращения за оказанием услуг, не включенных в Единый реестр государственных услуг, а также представления документов, выдаваемых по результатам оказания таких услуг.</w:t>
            </w:r>
          </w:p>
          <w:p w:rsidR="005E38E2" w:rsidRPr="007508FA" w:rsidRDefault="005E38E2" w:rsidP="00E30BD8">
            <w:pPr>
              <w:autoSpaceDE w:val="0"/>
              <w:autoSpaceDN w:val="0"/>
              <w:spacing w:after="120" w:line="240" w:lineRule="auto"/>
              <w:jc w:val="both"/>
              <w:rPr>
                <w:rFonts w:ascii="Times New Roman" w:hAnsi="Times New Roman"/>
                <w:sz w:val="10"/>
                <w:szCs w:val="10"/>
              </w:rPr>
            </w:pPr>
          </w:p>
        </w:tc>
      </w:tr>
      <w:tr w:rsidR="005E38E2" w:rsidRPr="005359DB" w:rsidTr="00E30BD8">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p>
        </w:tc>
      </w:tr>
      <w:tr w:rsidR="005E38E2" w:rsidRPr="005359DB" w:rsidTr="00E30BD8">
        <w:trPr>
          <w:trHeight w:val="467"/>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24"/>
                <w:szCs w:val="24"/>
              </w:rPr>
            </w:pPr>
            <w:hyperlink r:id="rId7" w:history="1">
              <w:hyperlink r:id="rId8" w:history="1">
                <w:r w:rsidRPr="007508FA">
                  <w:rPr>
                    <w:sz w:val="24"/>
                    <w:szCs w:val="24"/>
                  </w:rPr>
                  <w:t>Исчерпывающий перечень оснований для отказа в приеме документов, необходимых для предоставления государственной услуги</w:t>
                </w:r>
              </w:hyperlink>
            </w:hyperlink>
          </w:p>
          <w:p w:rsidR="005E38E2" w:rsidRPr="007508FA" w:rsidRDefault="005E38E2" w:rsidP="00E30BD8">
            <w:pPr>
              <w:pStyle w:val="ListParagraph"/>
              <w:keepNext/>
              <w:autoSpaceDE w:val="0"/>
              <w:autoSpaceDN w:val="0"/>
              <w:spacing w:after="120"/>
              <w:jc w:val="center"/>
              <w:rPr>
                <w:sz w:val="10"/>
                <w:szCs w:val="10"/>
              </w:rPr>
            </w:pPr>
          </w:p>
        </w:tc>
      </w:tr>
      <w:tr w:rsidR="005E38E2" w:rsidRPr="005359DB" w:rsidTr="00E30BD8">
        <w:trPr>
          <w:trHeight w:val="719"/>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color w:val="FF0000"/>
                <w:sz w:val="24"/>
                <w:szCs w:val="24"/>
              </w:rPr>
            </w:pPr>
            <w:hyperlink r:id="rId9" w:history="1">
              <w:hyperlink r:id="rId10" w:history="1">
                <w:r w:rsidRPr="007508FA">
                  <w:rPr>
                    <w:rFonts w:ascii="Times New Roman" w:hAnsi="Times New Roman"/>
                    <w:sz w:val="24"/>
                    <w:szCs w:val="24"/>
                  </w:rPr>
                  <w:t>20. Основанием для отказа в приеме документов, необходимых для предоставления государственной услуги</w:t>
                </w:r>
              </w:hyperlink>
            </w:hyperlink>
            <w:r w:rsidRPr="007508FA">
              <w:rPr>
                <w:rFonts w:ascii="Times New Roman" w:hAnsi="Times New Roman"/>
                <w:sz w:val="24"/>
                <w:szCs w:val="24"/>
              </w:rPr>
              <w:t>,является</w:t>
            </w:r>
            <w:r w:rsidRPr="005359DB">
              <w:rPr>
                <w:rFonts w:ascii="Times New Roman" w:hAnsi="Times New Roman"/>
                <w:sz w:val="24"/>
                <w:szCs w:val="24"/>
              </w:rPr>
              <w:t xml:space="preserve"> предоставление оформленного с нарушениями запроса либо отсутствие в запросе необходимой обязательной информации для предоставления государственной услуги.</w:t>
            </w:r>
          </w:p>
          <w:p w:rsidR="005E38E2" w:rsidRPr="007508FA" w:rsidRDefault="005E38E2" w:rsidP="00E30BD8">
            <w:pPr>
              <w:pStyle w:val="1"/>
              <w:shd w:val="clear" w:color="auto" w:fill="auto"/>
              <w:ind w:left="23" w:firstLine="0"/>
              <w:rPr>
                <w:rFonts w:ascii="Times New Roman" w:hAnsi="Times New Roman"/>
                <w:sz w:val="24"/>
                <w:szCs w:val="24"/>
              </w:rPr>
            </w:pPr>
          </w:p>
        </w:tc>
      </w:tr>
      <w:tr w:rsidR="005E38E2" w:rsidRPr="005359DB" w:rsidTr="00E30BD8">
        <w:trPr>
          <w:trHeight w:val="393"/>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ind w:left="714" w:hanging="357"/>
              <w:jc w:val="center"/>
              <w:rPr>
                <w:sz w:val="10"/>
                <w:szCs w:val="10"/>
              </w:rPr>
            </w:pPr>
            <w:hyperlink r:id="rId11" w:history="1">
              <w:hyperlink r:id="rId12" w:history="1">
                <w:r w:rsidRPr="007508FA">
                  <w:rPr>
                    <w:sz w:val="24"/>
                    <w:szCs w:val="24"/>
                  </w:rPr>
                  <w:t>Исчерпывающий перечень оснований для приостановления или отказа в предоставлении государственной услуги</w:t>
                </w:r>
              </w:hyperlink>
            </w:hyperlink>
          </w:p>
          <w:p w:rsidR="005E38E2" w:rsidRPr="007508FA" w:rsidRDefault="005E38E2" w:rsidP="00E30BD8">
            <w:pPr>
              <w:pStyle w:val="ListParagraph"/>
              <w:autoSpaceDE w:val="0"/>
              <w:autoSpaceDN w:val="0"/>
              <w:ind w:left="714"/>
              <w:rPr>
                <w:sz w:val="10"/>
                <w:szCs w:val="10"/>
              </w:rPr>
            </w:pPr>
          </w:p>
        </w:tc>
      </w:tr>
      <w:tr w:rsidR="005E38E2" w:rsidRPr="005359DB" w:rsidTr="00E30BD8">
        <w:tc>
          <w:tcPr>
            <w:tcW w:w="9917" w:type="dxa"/>
            <w:tcMar>
              <w:top w:w="0" w:type="dxa"/>
              <w:left w:w="108" w:type="dxa"/>
              <w:bottom w:w="0" w:type="dxa"/>
              <w:right w:w="108" w:type="dxa"/>
            </w:tcMar>
          </w:tcPr>
          <w:p w:rsidR="005E38E2" w:rsidRPr="007508FA" w:rsidRDefault="005E38E2" w:rsidP="00E30BD8">
            <w:pPr>
              <w:pStyle w:val="1"/>
              <w:shd w:val="clear" w:color="auto" w:fill="auto"/>
              <w:spacing w:after="120" w:line="240" w:lineRule="exact"/>
              <w:ind w:right="40" w:firstLine="0"/>
              <w:rPr>
                <w:rFonts w:ascii="Times New Roman" w:hAnsi="Times New Roman"/>
                <w:color w:val="FF0000"/>
                <w:sz w:val="24"/>
                <w:szCs w:val="24"/>
              </w:rPr>
            </w:pPr>
          </w:p>
        </w:tc>
      </w:tr>
      <w:tr w:rsidR="005E38E2" w:rsidRPr="005359DB" w:rsidTr="00E30BD8">
        <w:trPr>
          <w:trHeight w:val="193"/>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 w:history="1">
              <w:hyperlink r:id="rId14" w:history="1">
                <w:r w:rsidRPr="007508FA">
                  <w:rPr>
                    <w:rFonts w:ascii="Times New Roman" w:hAnsi="Times New Roman"/>
                    <w:sz w:val="24"/>
                    <w:szCs w:val="24"/>
                  </w:rPr>
                  <w:t xml:space="preserve">21. Государственная услуга не предоставляется, если: </w:t>
                </w:r>
              </w:hyperlink>
            </w:hyperlink>
          </w:p>
        </w:tc>
      </w:tr>
      <w:tr w:rsidR="005E38E2" w:rsidRPr="005359DB" w:rsidTr="00E30BD8">
        <w:trPr>
          <w:trHeight w:val="200"/>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 xml:space="preserve">а) </w:t>
            </w:r>
            <w:hyperlink r:id="rId15" w:history="1">
              <w:hyperlink r:id="rId16" w:history="1">
                <w:r w:rsidRPr="007508FA">
                  <w:rPr>
                    <w:rFonts w:ascii="Times New Roman" w:hAnsi="Times New Roman"/>
                    <w:sz w:val="24"/>
                    <w:szCs w:val="24"/>
                  </w:rPr>
                  <w:t>запрос не отвечает требованиям, предусмотренным пунктом 17 настоящего Регламента;</w:t>
                </w:r>
              </w:hyperlink>
            </w:hyperlink>
          </w:p>
        </w:tc>
      </w:tr>
      <w:tr w:rsidR="005E38E2" w:rsidRPr="005359DB" w:rsidTr="00E30BD8">
        <w:trPr>
          <w:trHeight w:val="326"/>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 xml:space="preserve">б) </w:t>
            </w:r>
            <w:hyperlink r:id="rId17" w:history="1">
              <w:hyperlink r:id="rId18" w:history="1">
                <w:r w:rsidRPr="007508FA">
                  <w:rPr>
                    <w:rFonts w:ascii="Times New Roman" w:hAnsi="Times New Roman"/>
                    <w:sz w:val="24"/>
                    <w:szCs w:val="24"/>
                  </w:rPr>
                  <w:t>в запросе содержатся нецензурные либо оскорбительные выражения, угрозы жизни, здоровью и имуществу должностного лица, а также членов его семьи;</w:t>
                </w:r>
              </w:hyperlink>
            </w:hyperlink>
          </w:p>
        </w:tc>
      </w:tr>
      <w:tr w:rsidR="005E38E2" w:rsidRPr="005359DB" w:rsidTr="00E30BD8">
        <w:trPr>
          <w:trHeight w:val="200"/>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rPr>
              <w:t xml:space="preserve">в) </w:t>
            </w:r>
            <w:hyperlink r:id="rId19" w:history="1">
              <w:hyperlink r:id="rId20" w:history="1">
                <w:r w:rsidRPr="007508FA">
                  <w:rPr>
                    <w:rFonts w:ascii="Times New Roman" w:hAnsi="Times New Roman"/>
                    <w:sz w:val="24"/>
                    <w:szCs w:val="24"/>
                  </w:rPr>
                  <w:t>фамилия или адрес заявителя не поддаются прочтению;</w:t>
                </w:r>
              </w:hyperlink>
            </w:hyperlink>
          </w:p>
        </w:tc>
      </w:tr>
      <w:tr w:rsidR="005E38E2" w:rsidRPr="005359DB" w:rsidTr="00E30BD8">
        <w:trPr>
          <w:trHeight w:val="543"/>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 xml:space="preserve">г) </w:t>
            </w:r>
            <w:hyperlink r:id="rId21" w:history="1">
              <w:hyperlink r:id="rId22" w:history="1">
                <w:r w:rsidRPr="007508FA">
                  <w:rPr>
                    <w:rFonts w:ascii="Times New Roman" w:hAnsi="Times New Roman"/>
                    <w:sz w:val="24"/>
                    <w:szCs w:val="24"/>
                  </w:rPr>
                  <w:t>состав запрашиваемой информации не поддается прочтению.</w:t>
                </w:r>
              </w:hyperlink>
            </w:hyperlink>
          </w:p>
        </w:tc>
      </w:tr>
      <w:tr w:rsidR="005E38E2" w:rsidRPr="005359DB" w:rsidTr="00E30BD8">
        <w:trPr>
          <w:trHeight w:val="600"/>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24"/>
                <w:szCs w:val="24"/>
              </w:rPr>
            </w:pPr>
            <w:hyperlink r:id="rId23" w:history="1">
              <w:hyperlink r:id="rId24" w:history="1">
                <w:r w:rsidRPr="007508FA">
                  <w:rPr>
                    <w:sz w:val="24"/>
                    <w:szCs w:val="24"/>
                  </w:rPr>
                  <w:t xml:space="preserve">Перечень услуг, которые являются необходимыми и обязательными </w:t>
                </w:r>
                <w:r w:rsidRPr="007508FA">
                  <w:rPr>
                    <w:sz w:val="24"/>
                    <w:szCs w:val="24"/>
                  </w:rPr>
                  <w:br/>
                  <w:t>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hyperlink>
            </w:hyperlink>
          </w:p>
        </w:tc>
      </w:tr>
      <w:tr w:rsidR="005E38E2" w:rsidRPr="005359DB" w:rsidTr="00FC74A2">
        <w:trPr>
          <w:trHeight w:val="1328"/>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25" w:history="1">
              <w:hyperlink r:id="rId26" w:history="1">
                <w:r w:rsidRPr="007508FA">
                  <w:rPr>
                    <w:rFonts w:ascii="Times New Roman" w:hAnsi="Times New Roman"/>
                    <w:sz w:val="24"/>
                    <w:szCs w:val="24"/>
                  </w:rPr>
                  <w:t>22.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hyperlink>
            </w:hyperlink>
          </w:p>
        </w:tc>
      </w:tr>
      <w:tr w:rsidR="005E38E2" w:rsidRPr="005359DB" w:rsidTr="00E30BD8">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rPr>
                <w:rFonts w:ascii="Times New Roman" w:hAnsi="Times New Roman"/>
                <w:i/>
                <w:sz w:val="12"/>
                <w:szCs w:val="12"/>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842303">
            <w:pPr>
              <w:pStyle w:val="ListParagraph"/>
              <w:keepNext/>
              <w:numPr>
                <w:ilvl w:val="0"/>
                <w:numId w:val="2"/>
              </w:numPr>
              <w:autoSpaceDE w:val="0"/>
              <w:autoSpaceDN w:val="0"/>
              <w:spacing w:after="120"/>
              <w:jc w:val="center"/>
              <w:rPr>
                <w:sz w:val="12"/>
                <w:szCs w:val="12"/>
              </w:rPr>
            </w:pPr>
            <w:hyperlink r:id="rId27" w:history="1">
              <w:hyperlink r:id="rId28" w:history="1">
                <w:r w:rsidRPr="007508FA">
                  <w:rPr>
                    <w:sz w:val="24"/>
                    <w:szCs w:val="24"/>
                  </w:rPr>
                  <w:t xml:space="preserve">Порядок, размер и основания  взимания государственной пошлины </w:t>
                </w:r>
                <w:r w:rsidRPr="007508FA">
                  <w:rPr>
                    <w:sz w:val="24"/>
                    <w:szCs w:val="24"/>
                  </w:rPr>
                  <w:br/>
                  <w:t>или иной платы, взимаемой за предоставление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29" w:history="1">
              <w:hyperlink r:id="rId30" w:history="1">
                <w:r w:rsidRPr="007508FA">
                  <w:rPr>
                    <w:rFonts w:ascii="Times New Roman" w:hAnsi="Times New Roman"/>
                    <w:sz w:val="24"/>
                    <w:szCs w:val="24"/>
                  </w:rPr>
                  <w:t>23. Государственная услуга предоставляется без взимания государственной пошлины или иной платы.</w:t>
                </w:r>
              </w:hyperlink>
            </w:hyperlink>
          </w:p>
          <w:p w:rsidR="005E38E2" w:rsidRPr="007508FA" w:rsidRDefault="005E38E2" w:rsidP="00E30BD8">
            <w:pPr>
              <w:autoSpaceDE w:val="0"/>
              <w:autoSpaceDN w:val="0"/>
              <w:spacing w:after="120" w:line="240" w:lineRule="auto"/>
              <w:jc w:val="both"/>
              <w:rPr>
                <w:rFonts w:ascii="Times New Roman" w:hAnsi="Times New Roman"/>
                <w:sz w:val="24"/>
                <w:szCs w:val="24"/>
              </w:rPr>
            </w:pPr>
          </w:p>
          <w:p w:rsidR="005E38E2" w:rsidRPr="005359DB" w:rsidRDefault="005E38E2" w:rsidP="00842303">
            <w:pPr>
              <w:pStyle w:val="1"/>
              <w:numPr>
                <w:ilvl w:val="0"/>
                <w:numId w:val="2"/>
              </w:numPr>
              <w:shd w:val="clear" w:color="auto" w:fill="auto"/>
              <w:tabs>
                <w:tab w:val="left" w:pos="1908"/>
              </w:tabs>
              <w:spacing w:after="180"/>
              <w:ind w:right="780"/>
              <w:jc w:val="center"/>
              <w:rPr>
                <w:rFonts w:ascii="Times New Roman" w:hAnsi="Times New Roman"/>
                <w:b/>
                <w:sz w:val="24"/>
                <w:szCs w:val="24"/>
              </w:rPr>
            </w:pPr>
            <w:r w:rsidRPr="005359DB">
              <w:rPr>
                <w:rFonts w:ascii="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5E38E2" w:rsidRPr="005359DB" w:rsidRDefault="005E38E2" w:rsidP="00E30BD8">
            <w:pPr>
              <w:pStyle w:val="1"/>
              <w:shd w:val="clear" w:color="auto" w:fill="auto"/>
              <w:spacing w:after="180"/>
              <w:ind w:right="40" w:firstLine="0"/>
              <w:rPr>
                <w:rFonts w:ascii="Times New Roman" w:hAnsi="Times New Roman"/>
                <w:sz w:val="24"/>
                <w:szCs w:val="24"/>
              </w:rPr>
            </w:pPr>
            <w:r w:rsidRPr="005359DB">
              <w:rPr>
                <w:rFonts w:ascii="Times New Roman" w:hAnsi="Times New Roman"/>
                <w:sz w:val="24"/>
                <w:szCs w:val="24"/>
              </w:rPr>
              <w:t>24. Плата за предоставление услуг, которые являются необходимыми и обязательными для предоставления государственной услуги, не предусмотрена.</w:t>
            </w:r>
          </w:p>
          <w:p w:rsidR="005E38E2" w:rsidRPr="007508FA" w:rsidRDefault="005E38E2" w:rsidP="00E30BD8">
            <w:pPr>
              <w:autoSpaceDE w:val="0"/>
              <w:autoSpaceDN w:val="0"/>
              <w:spacing w:after="120" w:line="240" w:lineRule="auto"/>
              <w:jc w:val="both"/>
              <w:rPr>
                <w:rFonts w:ascii="Times New Roman" w:hAnsi="Times New Roman"/>
                <w:sz w:val="12"/>
                <w:szCs w:val="12"/>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autoSpaceDE w:val="0"/>
              <w:autoSpaceDN w:val="0"/>
              <w:spacing w:after="120"/>
              <w:rPr>
                <w:sz w:val="10"/>
                <w:szCs w:val="10"/>
              </w:rPr>
            </w:pPr>
          </w:p>
          <w:p w:rsidR="005E38E2" w:rsidRPr="007508FA" w:rsidRDefault="005E38E2" w:rsidP="00E30BD8">
            <w:pPr>
              <w:pStyle w:val="ListParagraph"/>
              <w:keepNext/>
              <w:numPr>
                <w:ilvl w:val="0"/>
                <w:numId w:val="2"/>
              </w:numPr>
              <w:autoSpaceDE w:val="0"/>
              <w:autoSpaceDN w:val="0"/>
              <w:spacing w:after="120"/>
              <w:jc w:val="center"/>
              <w:rPr>
                <w:sz w:val="10"/>
                <w:szCs w:val="10"/>
              </w:rPr>
            </w:pPr>
            <w:hyperlink r:id="rId31" w:history="1">
              <w:hyperlink r:id="rId32" w:history="1">
                <w:r w:rsidRPr="007508FA">
                  <w:rPr>
                    <w:sz w:val="24"/>
                    <w:szCs w:val="24"/>
                  </w:rPr>
                  <w:t xml:space="preserve">Максимальный срок ожидания в очереди при подаче запроса </w:t>
                </w:r>
                <w:r w:rsidRPr="007508FA">
                  <w:rPr>
                    <w:sz w:val="24"/>
                    <w:szCs w:val="24"/>
                  </w:rPr>
                  <w:br/>
                  <w:t>о предоставлении государственной услуги и при получении результата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33" w:history="1">
              <w:hyperlink r:id="rId34" w:history="1">
                <w:r w:rsidRPr="007508FA">
                  <w:rPr>
                    <w:rFonts w:ascii="Times New Roman" w:hAnsi="Times New Roman"/>
                    <w:sz w:val="24"/>
                    <w:szCs w:val="24"/>
                  </w:rPr>
                  <w:t>25. При направлении запроса о предоставлении государственной услуги через Портал, по почте или электронной почте, непосредственного взаимодействия с заявителем не требуется.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35" w:history="1">
              <w:hyperlink r:id="rId36" w:history="1">
                <w:r w:rsidRPr="007508FA">
                  <w:rPr>
                    <w:rFonts w:ascii="Times New Roman" w:hAnsi="Times New Roman"/>
                    <w:sz w:val="24"/>
                    <w:szCs w:val="24"/>
                  </w:rPr>
                  <w:t>В случае желания заявителя (его представителя) лично подать запрос о предоставлении государственной услуги в ГСС ПМР или его территориальный орган максимальный срок ожидания в очереди при подаче запроса не должен превышать 10 (десяти) минут.</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highlight w:val="yellow"/>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spacing w:after="120"/>
              <w:jc w:val="center"/>
              <w:rPr>
                <w:sz w:val="10"/>
                <w:szCs w:val="10"/>
              </w:rPr>
            </w:pPr>
            <w:hyperlink r:id="rId37" w:history="1">
              <w:hyperlink r:id="rId38" w:history="1">
                <w:r w:rsidRPr="007508FA">
                  <w:rPr>
                    <w:sz w:val="24"/>
                    <w:szCs w:val="24"/>
                  </w:rPr>
                  <w:t>Срок и порядок регистрации запроса заявителя о предоставлении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39" w:history="1">
              <w:hyperlink r:id="rId40" w:history="1">
                <w:r w:rsidRPr="007508FA">
                  <w:rPr>
                    <w:rFonts w:ascii="Times New Roman" w:hAnsi="Times New Roman"/>
                    <w:sz w:val="24"/>
                    <w:szCs w:val="24"/>
                  </w:rPr>
                  <w:t>26. Поступивший в центральный аппарат или территориальный орган ГСС ПМР запрос (в том числе в электронной форме) подлежит обязательной регистрации в течение 1 (одного) рабочего дня с даты поступления.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0"/>
                <w:szCs w:val="10"/>
              </w:rPr>
            </w:pPr>
            <w:hyperlink r:id="rId41" w:history="1">
              <w:hyperlink r:id="rId42" w:history="1">
                <w:r w:rsidRPr="007508FA">
                  <w:rPr>
                    <w:sz w:val="24"/>
                    <w:szCs w:val="24"/>
                  </w:rPr>
                  <w:t>Требования к помещениям, в которых предоставляется</w:t>
                </w:r>
                <w:r w:rsidRPr="007508FA">
                  <w:rPr>
                    <w:sz w:val="24"/>
                    <w:szCs w:val="24"/>
                  </w:rPr>
                  <w:br/>
                  <w:t xml:space="preserve">государственная услуга, к месту ожидания и приема заявителей, </w:t>
                </w:r>
                <w:r w:rsidRPr="007508FA">
                  <w:rPr>
                    <w:sz w:val="24"/>
                    <w:szCs w:val="24"/>
                  </w:rPr>
                  <w:br/>
                  <w:t xml:space="preserve">размещению и оформлению визуальной, текстовой и мультимедийной </w:t>
                </w:r>
                <w:r w:rsidRPr="007508FA">
                  <w:rPr>
                    <w:sz w:val="24"/>
                    <w:szCs w:val="24"/>
                  </w:rPr>
                  <w:br/>
                  <w:t>информации о порядке предоставления такой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3F3A36">
            <w:pPr>
              <w:pStyle w:val="1"/>
              <w:shd w:val="clear" w:color="auto" w:fill="auto"/>
              <w:spacing w:after="120" w:line="240" w:lineRule="auto"/>
              <w:ind w:right="40" w:firstLine="0"/>
              <w:rPr>
                <w:rFonts w:ascii="Times New Roman" w:hAnsi="Times New Roman"/>
                <w:sz w:val="24"/>
                <w:szCs w:val="24"/>
              </w:rPr>
            </w:pPr>
            <w:hyperlink r:id="rId43" w:history="1">
              <w:hyperlink r:id="rId44" w:history="1">
                <w:r w:rsidRPr="007508FA">
                  <w:rPr>
                    <w:rFonts w:ascii="Times New Roman" w:hAnsi="Times New Roman"/>
                    <w:sz w:val="24"/>
                    <w:szCs w:val="24"/>
                  </w:rPr>
                  <w:t>27.</w:t>
                </w:r>
                <w:r w:rsidRPr="005359DB">
                  <w:rPr>
                    <w:rFonts w:ascii="Times New Roman" w:hAnsi="Times New Roman"/>
                    <w:sz w:val="24"/>
                    <w:szCs w:val="24"/>
                  </w:rPr>
                  <w:t xml:space="preserve"> Прием заявителей осуществляется в помещениях уполномоченного органа. У входа (внутри административного здания)  в </w:t>
                </w:r>
                <w:r w:rsidRPr="007508FA">
                  <w:rPr>
                    <w:rFonts w:ascii="Times New Roman" w:hAnsi="Times New Roman"/>
                    <w:sz w:val="24"/>
                    <w:szCs w:val="24"/>
                  </w:rPr>
                  <w:t xml:space="preserve">Государственную службу статистики Приднестровской Молдавской Республики и территориальные органы размещаются информационные стенды с информацией о порядке предоставления государственной услуги.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45" w:history="1">
              <w:hyperlink r:id="rId46" w:history="1">
                <w:r w:rsidRPr="007508FA">
                  <w:rPr>
                    <w:rFonts w:ascii="Times New Roman" w:hAnsi="Times New Roman"/>
                    <w:sz w:val="24"/>
                    <w:szCs w:val="24"/>
                  </w:rPr>
                  <w:t>28. Места ожидания и приема заявителей должны соответствовать комфортным условиям для заявителей и оптимальным условиям работы государственных служащих, предоставляющих государственную услугу.</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47" w:history="1">
              <w:hyperlink r:id="rId48" w:history="1">
                <w:r w:rsidRPr="007508FA">
                  <w:rPr>
                    <w:rFonts w:ascii="Times New Roman" w:hAnsi="Times New Roman"/>
                    <w:sz w:val="24"/>
                    <w:szCs w:val="24"/>
                  </w:rPr>
                  <w:t>Места для посетителей оборудуются стульями, столами и обеспечиваются бумагой и канцелярскими принадлежностями в количестве, достаточном для оформления запроса на предоставление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0"/>
                <w:szCs w:val="10"/>
              </w:rPr>
            </w:pPr>
            <w:hyperlink r:id="rId49" w:history="1">
              <w:hyperlink r:id="rId50" w:history="1">
                <w:r w:rsidRPr="007508FA">
                  <w:rPr>
                    <w:sz w:val="24"/>
                    <w:szCs w:val="24"/>
                  </w:rPr>
                  <w:t>Показатели доступности и качества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51" w:history="1">
              <w:hyperlink r:id="rId52" w:history="1">
                <w:r w:rsidRPr="007508FA">
                  <w:rPr>
                    <w:rFonts w:ascii="Times New Roman" w:hAnsi="Times New Roman"/>
                    <w:sz w:val="24"/>
                    <w:szCs w:val="24"/>
                  </w:rPr>
                  <w:t>29. Показателями доступности предоставления государственной услуги являются: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 xml:space="preserve">а) </w:t>
            </w:r>
            <w:hyperlink r:id="rId53" w:history="1">
              <w:hyperlink r:id="rId54" w:history="1">
                <w:r w:rsidRPr="007508FA">
                  <w:rPr>
                    <w:rFonts w:ascii="Times New Roman" w:hAnsi="Times New Roman"/>
                    <w:sz w:val="24"/>
                    <w:szCs w:val="24"/>
                  </w:rPr>
                  <w:t>наличие полной и понятной информации о местах, порядке и сроках предоставления государственной услуги в ГСС ПМР, в глобальной сети Интернет, средствах массовой информации, информационных материалах;</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б)  </w:t>
            </w:r>
            <w:hyperlink r:id="rId55" w:history="1">
              <w:hyperlink r:id="rId56" w:history="1">
                <w:r w:rsidRPr="007508FA">
                  <w:rPr>
                    <w:rFonts w:ascii="Times New Roman" w:hAnsi="Times New Roman"/>
                    <w:sz w:val="24"/>
                    <w:szCs w:val="24"/>
                  </w:rPr>
                  <w:t>возможность направления запроса о предоставлении официальной статистической информации и получения результата предоставления государственной услуги в электронном виде (через Портал и по электронной почте).</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57" w:history="1">
              <w:hyperlink r:id="rId58" w:history="1">
                <w:r w:rsidRPr="007508FA">
                  <w:rPr>
                    <w:rFonts w:ascii="Times New Roman" w:hAnsi="Times New Roman"/>
                    <w:sz w:val="24"/>
                    <w:szCs w:val="24"/>
                  </w:rPr>
                  <w:t>30. Качество предоставления государственной услуги характеризуется: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 xml:space="preserve">а) </w:t>
            </w:r>
            <w:hyperlink r:id="rId59" w:history="1">
              <w:hyperlink r:id="rId60" w:history="1">
                <w:r w:rsidRPr="007508FA">
                  <w:rPr>
                    <w:rFonts w:ascii="Times New Roman" w:hAnsi="Times New Roman"/>
                    <w:sz w:val="24"/>
                    <w:szCs w:val="24"/>
                  </w:rPr>
                  <w:t>соблюдением сроков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б) </w:t>
            </w:r>
            <w:hyperlink r:id="rId61" w:history="1">
              <w:hyperlink r:id="rId62" w:history="1">
                <w:r w:rsidRPr="007508FA">
                  <w:rPr>
                    <w:rFonts w:ascii="Times New Roman" w:hAnsi="Times New Roman"/>
                    <w:sz w:val="24"/>
                    <w:szCs w:val="24"/>
                  </w:rPr>
                  <w:t>отсутствием необходимости взаимодействия заявителя с должностными лицами при предоставлении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в) </w:t>
            </w:r>
            <w:hyperlink r:id="rId63" w:history="1">
              <w:hyperlink r:id="rId64" w:history="1">
                <w:r w:rsidRPr="007508FA">
                  <w:rPr>
                    <w:rFonts w:ascii="Times New Roman" w:hAnsi="Times New Roman"/>
                    <w:sz w:val="24"/>
                    <w:szCs w:val="24"/>
                  </w:rPr>
                  <w:t>отсутствием очередей при подаче заявителями (их представителями) запросов о предоставлении государственной услуги и получении ими результатов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rPr>
                <w:rFonts w:ascii="Times New Roman" w:hAnsi="Times New Roman"/>
                <w:sz w:val="24"/>
                <w:szCs w:val="24"/>
              </w:rPr>
              <w:t>г) </w:t>
            </w:r>
            <w:hyperlink r:id="rId65" w:history="1">
              <w:hyperlink r:id="rId66" w:history="1">
                <w:r w:rsidRPr="007508FA">
                  <w:rPr>
                    <w:rFonts w:ascii="Times New Roman" w:hAnsi="Times New Roman"/>
                    <w:sz w:val="24"/>
                    <w:szCs w:val="24"/>
                  </w:rPr>
                  <w:t>отсутствием обоснованных жалоб на действия (бездействие) государственных служащих.</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67" w:history="1">
              <w:hyperlink r:id="rId68" w:history="1">
                <w:r w:rsidRPr="007508FA">
                  <w:rPr>
                    <w:rFonts w:ascii="Times New Roman" w:hAnsi="Times New Roman"/>
                    <w:sz w:val="24"/>
                    <w:szCs w:val="24"/>
                  </w:rPr>
                  <w:t>31. Заявитель имеет право на получение сведений о ходе предоставления государственной услуги при помощи телефона, электронной почты.</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69" w:history="1">
              <w:hyperlink r:id="rId70" w:history="1">
                <w:r w:rsidRPr="007508FA">
                  <w:rPr>
                    <w:rFonts w:ascii="Times New Roman" w:hAnsi="Times New Roman"/>
                    <w:sz w:val="24"/>
                    <w:szCs w:val="24"/>
                  </w:rPr>
                  <w:t>В случае направления запроса в электронном виде через Портал для заявителя обеспечивается возможность мониторинга хода предоставления государственной услуги посредством Портала.</w:t>
                </w:r>
              </w:hyperlink>
            </w:hyperlink>
          </w:p>
        </w:tc>
      </w:tr>
      <w:tr w:rsidR="005E38E2" w:rsidRPr="005359DB" w:rsidTr="00515F86">
        <w:trPr>
          <w:trHeight w:val="909"/>
        </w:trPr>
        <w:tc>
          <w:tcPr>
            <w:tcW w:w="9917" w:type="dxa"/>
            <w:tcMar>
              <w:top w:w="0" w:type="dxa"/>
              <w:left w:w="108" w:type="dxa"/>
              <w:bottom w:w="0" w:type="dxa"/>
              <w:right w:w="108" w:type="dxa"/>
            </w:tcMar>
          </w:tcPr>
          <w:p w:rsidR="005E38E2" w:rsidRPr="005359DB" w:rsidRDefault="005E38E2" w:rsidP="003A5AF5">
            <w:pPr>
              <w:pStyle w:val="1"/>
              <w:numPr>
                <w:ilvl w:val="0"/>
                <w:numId w:val="2"/>
              </w:numPr>
              <w:shd w:val="clear" w:color="auto" w:fill="auto"/>
              <w:tabs>
                <w:tab w:val="left" w:pos="1468"/>
              </w:tabs>
              <w:spacing w:after="180"/>
              <w:ind w:right="120"/>
              <w:jc w:val="center"/>
              <w:rPr>
                <w:rFonts w:ascii="Times New Roman" w:hAnsi="Times New Roman"/>
                <w:sz w:val="24"/>
                <w:szCs w:val="24"/>
              </w:rPr>
            </w:pPr>
            <w:r w:rsidRPr="005359DB">
              <w:rPr>
                <w:rFonts w:ascii="Times New Roman" w:hAnsi="Times New Roman"/>
                <w:b/>
                <w:sz w:val="24"/>
                <w:szCs w:val="24"/>
              </w:rPr>
              <w:t>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w:t>
            </w:r>
          </w:p>
        </w:tc>
      </w:tr>
      <w:bookmarkStart w:id="4" w:name="sub_44"/>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r w:rsidRPr="005359DB">
              <w:fldChar w:fldCharType="begin"/>
            </w:r>
            <w:r w:rsidRPr="005359DB">
              <w:instrText>HYPERLINK "consultantplus://offline/main?base=LAW;n=116783;fld=134;dst=43"</w:instrText>
            </w:r>
            <w:r w:rsidRPr="005359DB">
              <w:fldChar w:fldCharType="separate"/>
            </w:r>
            <w:hyperlink r:id="rId71" w:history="1">
              <w:r w:rsidRPr="007508FA">
                <w:rPr>
                  <w:rFonts w:ascii="Times New Roman" w:hAnsi="Times New Roman"/>
                  <w:sz w:val="24"/>
                  <w:szCs w:val="24"/>
                </w:rPr>
                <w:t>32. Возможность получения государственной услуги в многофункциональных центрахпредоставления государственных услуг отсутствует. Обеспечивается возможность направления запроса в электронном виде через Портал или на электронный адрес ГСС ПМР  и направления результата предоставления государственной услуги в электронном виде (на электронный адрес заявителя), а также получения государственной услуги через Портал в автоматическом режиме (режим on-line).</w:t>
              </w:r>
            </w:hyperlink>
            <w:r w:rsidRPr="005359DB">
              <w:fldChar w:fldCharType="end"/>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rPr>
                <w:rFonts w:ascii="Times New Roman" w:hAnsi="Times New Roman"/>
                <w:sz w:val="10"/>
                <w:szCs w:val="10"/>
              </w:rPr>
            </w:pPr>
            <w:r w:rsidRPr="005359DB">
              <w:rPr>
                <w:rFonts w:ascii="Times New Roman" w:hAnsi="Times New Roman"/>
                <w:b/>
                <w:sz w:val="24"/>
                <w:szCs w:val="24"/>
              </w:rPr>
              <w:t>Раздел</w:t>
            </w:r>
            <w:hyperlink r:id="rId72" w:history="1">
              <w:hyperlink r:id="rId73" w:history="1">
                <w:r w:rsidRPr="007508FA">
                  <w:rPr>
                    <w:rFonts w:ascii="Times New Roman" w:hAnsi="Times New Roman"/>
                    <w:b/>
                    <w:bCs/>
                    <w:sz w:val="24"/>
                    <w:szCs w:val="24"/>
                  </w:rPr>
                  <w:t xml:space="preserve">III. Состав, последовательность и сроки выполнения </w:t>
                </w:r>
                <w:r w:rsidRPr="007508FA">
                  <w:rPr>
                    <w:rFonts w:ascii="Times New Roman" w:hAnsi="Times New Roman"/>
                    <w:b/>
                    <w:bCs/>
                    <w:sz w:val="24"/>
                    <w:szCs w:val="24"/>
                  </w:rPr>
                  <w:br/>
                  <w:t xml:space="preserve">административных процедур, требования к порядку их выполнения, </w:t>
                </w:r>
                <w:r w:rsidRPr="007508FA">
                  <w:rPr>
                    <w:rFonts w:ascii="Times New Roman" w:hAnsi="Times New Roman"/>
                    <w:b/>
                    <w:bCs/>
                    <w:sz w:val="24"/>
                    <w:szCs w:val="24"/>
                  </w:rPr>
                  <w:br/>
                  <w:t xml:space="preserve">в том числе особенности выполнения административных процедур </w:t>
                </w:r>
                <w:r w:rsidRPr="007508FA">
                  <w:rPr>
                    <w:rFonts w:ascii="Times New Roman" w:hAnsi="Times New Roman"/>
                    <w:b/>
                    <w:bCs/>
                    <w:sz w:val="24"/>
                    <w:szCs w:val="24"/>
                  </w:rPr>
                  <w:br/>
                  <w:t>в электронной форме</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0"/>
                <w:szCs w:val="10"/>
              </w:rPr>
            </w:pPr>
            <w:r w:rsidRPr="007508FA">
              <w:rPr>
                <w:sz w:val="24"/>
                <w:szCs w:val="24"/>
              </w:rPr>
              <w:t>Перечень административных процедур</w:t>
            </w:r>
            <w:hyperlink r:id="rId74" w:history="1">
              <w:hyperlink r:id="rId75" w:history="1">
                <w:r w:rsidRPr="007508FA">
                  <w:rPr>
                    <w:sz w:val="24"/>
                    <w:szCs w:val="24"/>
                  </w:rPr>
                  <w:t>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76" w:history="1">
              <w:hyperlink r:id="rId77" w:history="1">
                <w:r w:rsidRPr="007508FA">
                  <w:rPr>
                    <w:rFonts w:ascii="Times New Roman" w:hAnsi="Times New Roman"/>
                    <w:sz w:val="24"/>
                    <w:szCs w:val="24"/>
                  </w:rPr>
                  <w:t>33. Предоставление государственной услуги включает следующие административные процедуры:</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78" w:history="1">
              <w:hyperlink r:id="rId79" w:history="1">
                <w:r w:rsidRPr="007508FA">
                  <w:rPr>
                    <w:rFonts w:ascii="Times New Roman" w:hAnsi="Times New Roman"/>
                    <w:sz w:val="24"/>
                    <w:szCs w:val="24"/>
                  </w:rPr>
                  <w:t>а) регистрация запроса о предоставлении официальной статистической информации;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80" w:history="1">
              <w:hyperlink r:id="rId81" w:history="1">
                <w:r w:rsidRPr="007508FA">
                  <w:rPr>
                    <w:rFonts w:ascii="Times New Roman" w:hAnsi="Times New Roman"/>
                    <w:sz w:val="24"/>
                    <w:szCs w:val="24"/>
                  </w:rPr>
                  <w:t>б) рассмотрение запроса и подготовка ответа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82" w:history="1">
              <w:hyperlink r:id="rId83" w:history="1">
                <w:r w:rsidRPr="007508FA">
                  <w:rPr>
                    <w:rFonts w:ascii="Times New Roman" w:hAnsi="Times New Roman"/>
                    <w:sz w:val="24"/>
                    <w:szCs w:val="24"/>
                  </w:rPr>
                  <w:t>в) направление ответа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84" w:history="1">
              <w:hyperlink r:id="rId85" w:history="1">
                <w:r w:rsidRPr="007508FA">
                  <w:rPr>
                    <w:rFonts w:ascii="Times New Roman" w:hAnsi="Times New Roman"/>
                    <w:sz w:val="24"/>
                    <w:szCs w:val="24"/>
                  </w:rPr>
                  <w:t>34. Административные процедуры, предусмотренные подпунктами "а" и "в" пункта 33 настоящего Регламента, выполняют работники подразделения центрального аппарата ГСС ПМР (территориального органа ГСС ПМР), ответственного за делопроизводство.</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86" w:history="1">
              <w:hyperlink r:id="rId87" w:history="1">
                <w:r w:rsidRPr="007508FA">
                  <w:rPr>
                    <w:rFonts w:ascii="Times New Roman" w:hAnsi="Times New Roman"/>
                    <w:sz w:val="24"/>
                    <w:szCs w:val="24"/>
                  </w:rPr>
                  <w:t>Административную процедуру, предусмотренную подпунктом "б"</w:t>
                </w:r>
                <w:hyperlink w:anchor="sub_4704" w:history="1">
                  <w:r w:rsidRPr="007508FA">
                    <w:rPr>
                      <w:rFonts w:ascii="Times New Roman" w:hAnsi="Times New Roman"/>
                      <w:sz w:val="24"/>
                      <w:szCs w:val="24"/>
                    </w:rPr>
                    <w:t xml:space="preserve"> пункта 3</w:t>
                  </w:r>
                </w:hyperlink>
                <w:r w:rsidRPr="007508FA">
                  <w:rPr>
                    <w:rFonts w:ascii="Times New Roman" w:hAnsi="Times New Roman"/>
                    <w:sz w:val="24"/>
                    <w:szCs w:val="24"/>
                  </w:rPr>
                  <w:t>3 настоящего Регламента, выполняют специалисты структурных подразделений, ответственных за предоставление пользователям официальной статистической информации.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88" w:history="1">
              <w:hyperlink w:anchor="sub_4704" w:history="1">
                <w:r w:rsidRPr="007508FA">
                  <w:rPr>
                    <w:rFonts w:ascii="Times New Roman" w:hAnsi="Times New Roman"/>
                    <w:sz w:val="24"/>
                    <w:szCs w:val="24"/>
                  </w:rPr>
                  <w:t>Описание последовательности действий при предоставлении государственной услуги приведено в Блок-схеме (Приложение №</w:t>
                </w:r>
                <w:r w:rsidRPr="007508FA">
                  <w:rPr>
                    <w:rFonts w:ascii="Times New Roman" w:hAnsi="Times New Roman"/>
                    <w:sz w:val="24"/>
                    <w:szCs w:val="24"/>
                    <w:lang w:val="en-US"/>
                  </w:rPr>
                  <w:t> </w:t>
                </w:r>
                <w:r w:rsidRPr="007508FA">
                  <w:rPr>
                    <w:rFonts w:ascii="Times New Roman" w:hAnsi="Times New Roman"/>
                    <w:sz w:val="24"/>
                    <w:szCs w:val="24"/>
                  </w:rPr>
                  <w:t>3 к настоящему Регламенту).</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10"/>
                <w:szCs w:val="10"/>
              </w:rPr>
            </w:pPr>
            <w:hyperlink r:id="rId89" w:anchor="sub_4704" w:history="1">
              <w:hyperlink w:anchor="sub_4704" w:history="1">
                <w:r w:rsidRPr="007508FA">
                  <w:rPr>
                    <w:sz w:val="24"/>
                    <w:szCs w:val="24"/>
                  </w:rPr>
                  <w:t xml:space="preserve">Регистрация запроса о предоставлении официальной </w:t>
                </w:r>
                <w:r w:rsidRPr="007508FA">
                  <w:rPr>
                    <w:sz w:val="24"/>
                    <w:szCs w:val="24"/>
                  </w:rPr>
                  <w:br/>
                  <w:t>статистической информации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90" w:anchor="sub_4704" w:history="1">
              <w:hyperlink w:anchor="sub_4704" w:history="1">
                <w:r w:rsidRPr="007508FA">
                  <w:rPr>
                    <w:rFonts w:ascii="Times New Roman" w:hAnsi="Times New Roman"/>
                    <w:sz w:val="24"/>
                    <w:szCs w:val="24"/>
                  </w:rPr>
                  <w:t>35. Основанием для начала предоставления государственной услуги является поступление запроса заявителя в ГСС ПМР или его территориальные органы.</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91" w:anchor="sub_4704" w:history="1">
              <w:hyperlink w:anchor="sub_4704" w:history="1">
                <w:r w:rsidRPr="007508FA">
                  <w:rPr>
                    <w:rFonts w:ascii="Times New Roman" w:hAnsi="Times New Roman"/>
                    <w:sz w:val="24"/>
                    <w:szCs w:val="24"/>
                  </w:rPr>
                  <w:t>36. Регистрация запроса о предоставлении официальной статистической информации, поступившего через Портал, и его исполнение осуществляются автоматически.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92" w:anchor="sub_4704" w:history="1">
              <w:hyperlink w:anchor="sub_4704" w:history="1">
                <w:r w:rsidRPr="007508FA">
                  <w:rPr>
                    <w:rFonts w:ascii="Times New Roman" w:hAnsi="Times New Roman"/>
                    <w:sz w:val="24"/>
                    <w:szCs w:val="24"/>
                  </w:rPr>
                  <w:t xml:space="preserve">37. Полученный запрос регистрируется в подразделении, осуществляющем делопроизводство, должностным лицом, ответственным за получение документов. На полученном запросе в правом нижнем углу первого листа проставляется регистрационный штамп (при поступлении запроса в электронной форме он распечатывается), содержащий наименование ГСС ПМР, сокращенное наименование документа, дату поступления и регистрационный номер.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93" w:anchor="sub_4704" w:history="1">
              <w:hyperlink w:anchor="sub_4704" w:history="1">
                <w:r w:rsidRPr="007508FA">
                  <w:rPr>
                    <w:rFonts w:ascii="Times New Roman" w:hAnsi="Times New Roman"/>
                    <w:sz w:val="24"/>
                    <w:szCs w:val="24"/>
                  </w:rPr>
                  <w:t xml:space="preserve">38. Регистрация и передача запроса на исполнение осуществляются в течение 1 (одного) рабочего  дня с момента поступления запроса.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94" w:anchor="sub_4704" w:history="1">
              <w:hyperlink w:anchor="sub_4704" w:history="1">
                <w:r w:rsidRPr="007508FA">
                  <w:rPr>
                    <w:rFonts w:ascii="Times New Roman" w:hAnsi="Times New Roman"/>
                    <w:sz w:val="24"/>
                    <w:szCs w:val="24"/>
                  </w:rPr>
                  <w:t>39. Результатом административной процедуры по регистрации запроса о предоставлении официальной статистической информации является направление запроса для определения исполнителя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5359DB">
              <w:rPr>
                <w:rFonts w:ascii="Times New Roman" w:hAnsi="Times New Roman"/>
                <w:sz w:val="24"/>
                <w:szCs w:val="24"/>
              </w:rPr>
              <w:t xml:space="preserve">а) </w:t>
            </w:r>
            <w:hyperlink r:id="rId95" w:anchor="sub_4704" w:history="1">
              <w:hyperlink w:anchor="sub_4704" w:history="1">
                <w:r w:rsidRPr="007508FA">
                  <w:rPr>
                    <w:rFonts w:ascii="Times New Roman" w:hAnsi="Times New Roman"/>
                    <w:sz w:val="24"/>
                    <w:szCs w:val="24"/>
                  </w:rPr>
                  <w:t>руководителю ГСС ПМР (в случае если запрос поступил в центральный аппарат ГСС ПМР);</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5359DB">
              <w:rPr>
                <w:rFonts w:ascii="Times New Roman" w:hAnsi="Times New Roman"/>
                <w:sz w:val="24"/>
                <w:szCs w:val="24"/>
              </w:rPr>
              <w:t xml:space="preserve">б) </w:t>
            </w:r>
            <w:hyperlink r:id="rId96" w:anchor="sub_4704" w:history="1">
              <w:hyperlink w:anchor="sub_4704" w:history="1">
                <w:r w:rsidRPr="007508FA">
                  <w:rPr>
                    <w:rFonts w:ascii="Times New Roman" w:hAnsi="Times New Roman"/>
                    <w:sz w:val="24"/>
                    <w:szCs w:val="24"/>
                  </w:rPr>
                  <w:t xml:space="preserve">руководителю или заместителю руководителя территориального органа ГСС ПМР (в случае если запрос поступил в территориальный орган ГСС ПМР).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0"/>
                <w:szCs w:val="10"/>
              </w:rPr>
            </w:pPr>
            <w:r w:rsidRPr="007508FA">
              <w:br w:type="page"/>
            </w:r>
            <w:r w:rsidRPr="007508FA">
              <w:br w:type="page"/>
            </w:r>
            <w:hyperlink r:id="rId97" w:anchor="sub_4704" w:history="1">
              <w:hyperlink w:anchor="sub_4704" w:history="1">
                <w:r w:rsidRPr="007508FA">
                  <w:rPr>
                    <w:sz w:val="24"/>
                    <w:szCs w:val="24"/>
                  </w:rPr>
                  <w:t>Рассмотрение запроса и подготовка ответа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98" w:anchor="sub_4704" w:history="1">
              <w:hyperlink w:anchor="sub_4704" w:history="1">
                <w:r w:rsidRPr="007508FA">
                  <w:rPr>
                    <w:rFonts w:ascii="Times New Roman" w:hAnsi="Times New Roman"/>
                    <w:sz w:val="24"/>
                    <w:szCs w:val="24"/>
                  </w:rPr>
                  <w:t>40. Основанием для начала административной процедуры рассмотрения запроса и подготовки ответа заявителю является поступление запроса руководителю ГСС ПМР или территориального органа ГСС ПМР.</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99" w:anchor="sub_4704" w:history="1">
              <w:hyperlink w:anchor="sub_4704" w:history="1">
                <w:r w:rsidRPr="007508FA">
                  <w:rPr>
                    <w:rFonts w:ascii="Times New Roman" w:hAnsi="Times New Roman"/>
                    <w:sz w:val="24"/>
                    <w:szCs w:val="24"/>
                  </w:rPr>
                  <w:t xml:space="preserve">41. Руководитель ГСС ПМР (если запрос поступил в центральный аппарат ГСС ПМР) или руководитель (заместитель руководителя) территориального органа ГСС ПМР (если запрос поступил в территориальный орган ГСС ПМР) (далее – руководитель) в течение 1 рабочего дня с даты регистрации запроса назначает для его рассмотрения и подготовки ответа заявителю ответственное подразделение (в соответствии с его компетенцией) и направляет запрос на исполнение в назначенное ответственное подразделение.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0" w:anchor="sub_4704" w:history="1">
              <w:hyperlink w:anchor="sub_4704" w:history="1">
                <w:r w:rsidRPr="007508FA">
                  <w:rPr>
                    <w:rFonts w:ascii="Times New Roman" w:hAnsi="Times New Roman"/>
                    <w:sz w:val="24"/>
                    <w:szCs w:val="24"/>
                  </w:rPr>
                  <w:t xml:space="preserve">42. Начальник ответственного подразделения в течение 1 рабочего дня с момента поступления запроса, назначает ответственного исполнителя для рассмотрения запроса и подготовки проекта ответа заявителю.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1" w:anchor="sub_4704" w:history="1">
              <w:hyperlink w:anchor="sub_4704" w:history="1">
                <w:r w:rsidRPr="007508FA">
                  <w:rPr>
                    <w:rFonts w:ascii="Times New Roman" w:hAnsi="Times New Roman"/>
                    <w:sz w:val="24"/>
                    <w:szCs w:val="24"/>
                  </w:rPr>
                  <w:t>43. В случае если запрос был направлен на исполнение в структурное подразделение центрального аппарата ГСС ПМР, к компетенции которого относится выполнение сводных статистических работ (далее – сводное подразделение), начальник сводного подразделения в течение 1 рабочего дня с момента поступления запроса, исходя из состава запрашиваемой заявителем информации, направляет копию запроса в соответствующие структурные подразделения центрального аппарата ГСС ПМР для представления имеющихся статистических данных, относящиеся к их компетенции, а также назначает сотрудника сводного подразделения, ответственного за обобщение представленной подразделениями-соисполнителями информации и подготовку ответа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keepNext/>
              <w:spacing w:after="120" w:line="240" w:lineRule="auto"/>
              <w:jc w:val="both"/>
              <w:rPr>
                <w:rFonts w:ascii="Times New Roman" w:hAnsi="Times New Roman"/>
                <w:sz w:val="24"/>
                <w:szCs w:val="24"/>
              </w:rPr>
            </w:pPr>
            <w:hyperlink r:id="rId102" w:anchor="sub_4704" w:history="1">
              <w:hyperlink w:anchor="sub_4704" w:history="1">
                <w:r w:rsidRPr="007508FA">
                  <w:rPr>
                    <w:rFonts w:ascii="Times New Roman" w:hAnsi="Times New Roman"/>
                    <w:sz w:val="24"/>
                    <w:szCs w:val="24"/>
                  </w:rPr>
                  <w:t>44. Начальник подразделения-соисполнителя: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3" w:anchor="sub_4704" w:history="1">
              <w:hyperlink w:anchor="sub_4704" w:history="1">
                <w:r w:rsidRPr="007508FA">
                  <w:rPr>
                    <w:rFonts w:ascii="Times New Roman" w:hAnsi="Times New Roman"/>
                    <w:sz w:val="24"/>
                    <w:szCs w:val="24"/>
                  </w:rPr>
                  <w:t>а) в течение 1 (одного) рабочего дняс момента поступления запроса из сводного подразделения, назначает ответственного исполнителя для рассмотрения запроса по вопросам, относящимся к компетенции подразделения-соисполнителя, и подготовки ответа в сводное подразделение;</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4" w:anchor="sub_4704" w:history="1">
              <w:hyperlink w:anchor="sub_4704" w:history="1">
                <w:r w:rsidRPr="007508FA">
                  <w:rPr>
                    <w:rFonts w:ascii="Times New Roman" w:hAnsi="Times New Roman"/>
                    <w:sz w:val="24"/>
                    <w:szCs w:val="24"/>
                  </w:rPr>
                  <w:t>б) в течение 1 (одного) рабочего дняс момента представления этим ответственным исполнителем проекта ответа на запрос в части, относящейся к компетенции подразделения, проверяет качество подготовки ответа, визирует его и направляет подготовленные материалы в сводное подразделение для обобщения.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5" w:anchor="sub_4704" w:history="1">
              <w:hyperlink w:anchor="sub_4704" w:history="1">
                <w:r w:rsidRPr="007508FA">
                  <w:rPr>
                    <w:rFonts w:ascii="Times New Roman" w:hAnsi="Times New Roman"/>
                    <w:sz w:val="24"/>
                    <w:szCs w:val="24"/>
                  </w:rPr>
                  <w:t xml:space="preserve">45. Ответственный исполнитель (в ответственном подразделении или подразделении-соисполнителе):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6" w:anchor="sub_4704" w:history="1">
              <w:hyperlink w:anchor="sub_4704" w:history="1">
                <w:r w:rsidRPr="007508FA">
                  <w:rPr>
                    <w:rFonts w:ascii="Times New Roman" w:hAnsi="Times New Roman"/>
                    <w:sz w:val="24"/>
                    <w:szCs w:val="24"/>
                  </w:rPr>
                  <w:t>а) в случае если ГСС ПМР не располагает запрашиваемой информацией или доступ к ней ограничен законами ПМР, в течение 2 (двух) рабочих дней готовит проект ответа на запрос, уведомляющий заявителя о причине, вследствие которой запрашиваемая информация не предоставляется;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7" w:anchor="sub_4704" w:history="1">
              <w:hyperlink w:anchor="sub_4704" w:history="1">
                <w:r w:rsidRPr="007508FA">
                  <w:rPr>
                    <w:rFonts w:ascii="Times New Roman" w:hAnsi="Times New Roman"/>
                    <w:sz w:val="24"/>
                    <w:szCs w:val="24"/>
                  </w:rPr>
                  <w:t>б) в иных случаях не позднее, чем за 2 (два) рабочих дня на основании имеющейся статистической информации формирует проект ответа на запрос и передает его своему начальнику.</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08" w:anchor="sub_4704" w:history="1">
              <w:hyperlink w:anchor="sub_4704" w:history="1">
                <w:r w:rsidRPr="007508FA">
                  <w:rPr>
                    <w:rFonts w:ascii="Times New Roman" w:hAnsi="Times New Roman"/>
                    <w:sz w:val="24"/>
                    <w:szCs w:val="24"/>
                  </w:rPr>
                  <w:t>46. Ответственный исполнитель сводного подразделения в течение 1 (одного) рабочего дня после получения информации по запросу от подразделений-соисполнителей обобщает ответы подразделений-соисполнителей, готовит проект ответа для направления заявителю (статистические данные и сопроводительное письмо к ним) и передает его начальнику сводного подразделения.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highlight w:val="cyan"/>
              </w:rPr>
            </w:pPr>
            <w:hyperlink r:id="rId109" w:anchor="sub_4704" w:history="1">
              <w:hyperlink w:anchor="sub_4704" w:history="1">
                <w:r w:rsidRPr="007508FA">
                  <w:rPr>
                    <w:rFonts w:ascii="Times New Roman" w:hAnsi="Times New Roman"/>
                    <w:sz w:val="24"/>
                    <w:szCs w:val="24"/>
                  </w:rPr>
                  <w:t>47. Начальник сводного подразделения в течение 1 (одного) рабочего дня с момента поступления проекта ответа на запрос, проверяет полноту и правильность его оформления, визирует проект сопроводительного письма и передает проект ответа на подпись руководителю.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10" w:anchor="sub_4704" w:history="1">
              <w:hyperlink w:anchor="sub_4704" w:history="1">
                <w:r w:rsidRPr="007508FA">
                  <w:rPr>
                    <w:rFonts w:ascii="Times New Roman" w:hAnsi="Times New Roman"/>
                    <w:sz w:val="24"/>
                    <w:szCs w:val="24"/>
                  </w:rPr>
                  <w:t xml:space="preserve">48. После поступления проекта ответа заявителю от начальника ответственного подразделения руководитель в течение 1 (одного) рабочего дня подписывает сопроводительное письмо, и направляет подготовленный для отправки заявителю комплект документов в подразделение, ответственное за делопроизводство.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11" w:anchor="sub_4704" w:history="1">
              <w:hyperlink w:anchor="sub_4704" w:history="1">
                <w:r w:rsidRPr="007508FA">
                  <w:rPr>
                    <w:rFonts w:ascii="Times New Roman" w:hAnsi="Times New Roman"/>
                    <w:sz w:val="24"/>
                    <w:szCs w:val="24"/>
                  </w:rPr>
                  <w:t>49. Результатом административной процедуры по рассмотрению запроса и подготовке ответа заявителю является поступление подготовленного для направления заявителю комплекта документов в подразделение, ответственное за делопроизводство.</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spacing w:after="120"/>
              <w:jc w:val="center"/>
              <w:rPr>
                <w:sz w:val="10"/>
                <w:szCs w:val="10"/>
              </w:rPr>
            </w:pPr>
            <w:hyperlink r:id="rId112" w:anchor="sub_4704" w:history="1">
              <w:hyperlink w:anchor="sub_4704" w:history="1">
                <w:r w:rsidRPr="007508FA">
                  <w:rPr>
                    <w:sz w:val="24"/>
                    <w:szCs w:val="24"/>
                  </w:rPr>
                  <w:t>Направление ответа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13" w:anchor="sub_4704" w:history="1">
              <w:hyperlink w:anchor="sub_4704" w:history="1">
                <w:r w:rsidRPr="007508FA">
                  <w:rPr>
                    <w:rFonts w:ascii="Times New Roman" w:hAnsi="Times New Roman"/>
                    <w:sz w:val="24"/>
                    <w:szCs w:val="24"/>
                  </w:rPr>
                  <w:t>50. Основанием для начала административной процедуры является поступление в подразделение, ответственное за делопроизводство, ответа на запрос, подписанного:</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5359DB">
              <w:rPr>
                <w:rFonts w:ascii="Times New Roman" w:hAnsi="Times New Roman"/>
                <w:sz w:val="24"/>
                <w:szCs w:val="24"/>
              </w:rPr>
              <w:t xml:space="preserve">а) </w:t>
            </w:r>
            <w:hyperlink r:id="rId114" w:anchor="sub_4704" w:history="1">
              <w:hyperlink w:anchor="sub_4704" w:history="1">
                <w:r w:rsidRPr="007508FA">
                  <w:rPr>
                    <w:rFonts w:ascii="Times New Roman" w:hAnsi="Times New Roman"/>
                    <w:sz w:val="24"/>
                    <w:szCs w:val="24"/>
                  </w:rPr>
                  <w:t>в случае если запрос поступил в центральный аппарат ГСС ПМР, - руководителем ГСС ПМР</w:t>
                </w:r>
              </w:hyperlink>
            </w:hyperlink>
            <w:r w:rsidRPr="007508FA">
              <w:rPr>
                <w:rFonts w:ascii="Times New Roman" w:hAnsi="Times New Roman"/>
                <w:sz w:val="24"/>
                <w:szCs w:val="24"/>
              </w:rPr>
              <w:t>;</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r w:rsidRPr="005359DB">
              <w:rPr>
                <w:rFonts w:ascii="Times New Roman" w:hAnsi="Times New Roman"/>
                <w:sz w:val="24"/>
                <w:szCs w:val="24"/>
              </w:rPr>
              <w:t xml:space="preserve">б) </w:t>
            </w:r>
            <w:hyperlink r:id="rId115" w:anchor="sub_4704" w:history="1">
              <w:hyperlink w:anchor="sub_4704" w:history="1">
                <w:r w:rsidRPr="007508FA">
                  <w:rPr>
                    <w:rFonts w:ascii="Times New Roman" w:hAnsi="Times New Roman"/>
                    <w:sz w:val="24"/>
                    <w:szCs w:val="24"/>
                  </w:rPr>
                  <w:t xml:space="preserve">в случае если запрос поступил в территориальный орган ГСС ПМР, - руководителем (заместителем руководителя) территориального органа ГСС ПМР. </w:t>
                </w:r>
              </w:hyperlink>
            </w:hyperlink>
          </w:p>
        </w:tc>
      </w:tr>
      <w:tr w:rsidR="005E38E2" w:rsidRPr="005359DB" w:rsidTr="00E30BD8">
        <w:trPr>
          <w:trHeight w:val="777"/>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16" w:anchor="sub_4704" w:history="1">
              <w:hyperlink w:anchor="sub_4704" w:history="1">
                <w:r w:rsidRPr="007508FA">
                  <w:rPr>
                    <w:rFonts w:ascii="Times New Roman" w:hAnsi="Times New Roman"/>
                    <w:sz w:val="24"/>
                    <w:szCs w:val="24"/>
                  </w:rPr>
                  <w:t>51. Ответственный за регистрацию исходящей корреспонденции сотрудник подразделения, ответственного за делопроизводство, регистрирует переданный для направления заявителю ответ на запрос и в направляет его в электронном виде на Портал, по почте или/и электронному адресу заявителю (способом, указанным заявителем в качестве наиболее предпочтительного).</w:t>
                </w:r>
              </w:hyperlink>
            </w:hyperlink>
          </w:p>
          <w:p w:rsidR="005E38E2" w:rsidRPr="007508FA" w:rsidRDefault="005E38E2" w:rsidP="00E30BD8">
            <w:pPr>
              <w:pStyle w:val="1"/>
              <w:shd w:val="clear" w:color="auto" w:fill="auto"/>
              <w:tabs>
                <w:tab w:val="left" w:pos="772"/>
              </w:tabs>
              <w:spacing w:line="240" w:lineRule="exact"/>
              <w:ind w:right="919" w:firstLine="0"/>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hd w:val="clear" w:color="auto" w:fill="FFFFFF"/>
              <w:autoSpaceDE w:val="0"/>
              <w:autoSpaceDN w:val="0"/>
              <w:spacing w:after="120" w:line="240" w:lineRule="auto"/>
              <w:jc w:val="center"/>
              <w:rPr>
                <w:rFonts w:ascii="Times New Roman" w:hAnsi="Times New Roman"/>
                <w:sz w:val="24"/>
                <w:szCs w:val="24"/>
              </w:rPr>
            </w:pPr>
            <w:r w:rsidRPr="005359DB">
              <w:rPr>
                <w:rFonts w:ascii="Times New Roman" w:hAnsi="Times New Roman"/>
                <w:b/>
                <w:sz w:val="24"/>
                <w:szCs w:val="24"/>
              </w:rPr>
              <w:t xml:space="preserve">Раздел </w:t>
            </w:r>
            <w:hyperlink r:id="rId117" w:anchor="sub_4704" w:history="1">
              <w:hyperlink w:anchor="sub_4704" w:history="1">
                <w:r w:rsidRPr="007508FA">
                  <w:rPr>
                    <w:rFonts w:ascii="Times New Roman" w:hAnsi="Times New Roman"/>
                    <w:b/>
                    <w:bCs/>
                    <w:spacing w:val="-3"/>
                    <w:sz w:val="24"/>
                    <w:szCs w:val="24"/>
                    <w:lang w:val="en-US"/>
                  </w:rPr>
                  <w:t>IV</w:t>
                </w:r>
                <w:r w:rsidRPr="007508FA">
                  <w:rPr>
                    <w:rFonts w:ascii="Times New Roman" w:hAnsi="Times New Roman"/>
                    <w:b/>
                    <w:bCs/>
                    <w:spacing w:val="-3"/>
                    <w:sz w:val="24"/>
                    <w:szCs w:val="24"/>
                  </w:rPr>
                  <w:t xml:space="preserve">. Формы контроля за исполнением </w:t>
                </w:r>
                <w:r w:rsidRPr="007508FA">
                  <w:rPr>
                    <w:rFonts w:ascii="Times New Roman" w:hAnsi="Times New Roman"/>
                    <w:b/>
                    <w:bCs/>
                    <w:sz w:val="24"/>
                    <w:szCs w:val="24"/>
                  </w:rPr>
                  <w:t>Регламента</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shd w:val="clear" w:color="auto" w:fill="FFFFFF"/>
              <w:autoSpaceDE w:val="0"/>
              <w:autoSpaceDN w:val="0"/>
              <w:spacing w:after="120"/>
              <w:jc w:val="center"/>
              <w:rPr>
                <w:sz w:val="24"/>
                <w:szCs w:val="24"/>
              </w:rPr>
            </w:pPr>
            <w:hyperlink r:id="rId118" w:anchor="sub_4704" w:history="1">
              <w:hyperlink w:anchor="sub_4704" w:history="1">
                <w:r w:rsidRPr="007508FA">
                  <w:rPr>
                    <w:sz w:val="24"/>
                    <w:szCs w:val="24"/>
                  </w:rPr>
                  <w:t xml:space="preserve">Порядок осуществления текущего контроля за соблюдением </w:t>
                </w:r>
                <w:r w:rsidRPr="007508FA">
                  <w:rPr>
                    <w:sz w:val="24"/>
                    <w:szCs w:val="24"/>
                  </w:rPr>
                  <w:br/>
                  <w:t xml:space="preserve">и исполнением ответственными должностными лицами положений </w:t>
                </w:r>
                <w:r w:rsidRPr="007508FA">
                  <w:rPr>
                    <w:sz w:val="24"/>
                    <w:szCs w:val="24"/>
                  </w:rPr>
                  <w:br/>
                  <w:t xml:space="preserve">Регламента и иных нормативных правовых </w:t>
                </w:r>
                <w:r w:rsidRPr="007508FA">
                  <w:rPr>
                    <w:sz w:val="24"/>
                    <w:szCs w:val="24"/>
                  </w:rPr>
                  <w:br/>
                  <w:t xml:space="preserve">актов, устанавливающих требования к предоставлению </w:t>
                </w:r>
                <w:r w:rsidRPr="007508FA">
                  <w:rPr>
                    <w:sz w:val="24"/>
                    <w:szCs w:val="24"/>
                  </w:rPr>
                  <w:br/>
                  <w:t>государственной услуги, а также принятием ими решений</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19" w:anchor="sub_4704" w:history="1">
              <w:hyperlink w:anchor="sub_4704" w:history="1">
                <w:r w:rsidRPr="007508FA">
                  <w:rPr>
                    <w:rFonts w:ascii="Times New Roman" w:hAnsi="Times New Roman"/>
                    <w:sz w:val="24"/>
                    <w:szCs w:val="24"/>
                  </w:rPr>
                  <w:t>52. Текущий контроль за соблюдением последовательности действий, определенных административными процедурами по предоставлению государственной услуги, сроков исполнения административных процедур по предоставлению государственной услуги, за принятием решений ответственными должностными лицами осуществляется руководителем ГСС ПМР, руководителем территориального органа ГСС ПМР, а также государственными служащими, ответственными за выполнение административных действий, входящих в состав административных процедур, в рамках своей компетенции.</w:t>
                </w:r>
              </w:hyperlink>
            </w:hyperlink>
          </w:p>
        </w:tc>
      </w:tr>
      <w:tr w:rsidR="005E38E2" w:rsidRPr="005359DB" w:rsidTr="00E30BD8">
        <w:trPr>
          <w:trHeight w:val="583"/>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20" w:anchor="sub_4704" w:history="1">
              <w:hyperlink w:anchor="sub_4704" w:history="1">
                <w:r w:rsidRPr="007508FA">
                  <w:rPr>
                    <w:rFonts w:ascii="Times New Roman" w:hAnsi="Times New Roman"/>
                    <w:sz w:val="24"/>
                    <w:szCs w:val="24"/>
                  </w:rPr>
                  <w:t>53. Текущий контроль осуществляется путем проведения проверок соблюдения и исполнения специалистами ГСС ПМР и его территориальных органов положений Регламента и иных нормативных правовых актов, устанавливающих требования к предоставлению государственной услуги.</w:t>
                </w:r>
              </w:hyperlink>
            </w:hyperlink>
          </w:p>
        </w:tc>
      </w:tr>
      <w:tr w:rsidR="005E38E2" w:rsidRPr="005359DB" w:rsidTr="00E30BD8">
        <w:trPr>
          <w:trHeight w:val="446"/>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24"/>
                <w:szCs w:val="24"/>
              </w:rPr>
            </w:pPr>
            <w:hyperlink r:id="rId121" w:anchor="sub_4704" w:history="1">
              <w:hyperlink w:anchor="sub_4704" w:history="1">
                <w:r w:rsidRPr="007508FA">
                  <w:rPr>
                    <w:sz w:val="24"/>
                    <w:szCs w:val="24"/>
                  </w:rPr>
                  <w:t xml:space="preserve">Порядок и периодичность осуществления плановых </w:t>
                </w:r>
                <w:r w:rsidRPr="007508FA">
                  <w:rPr>
                    <w:sz w:val="24"/>
                    <w:szCs w:val="24"/>
                  </w:rPr>
                  <w:br/>
                  <w:t>и внеплановых проверок полноты и качества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1"/>
              <w:shd w:val="clear" w:color="auto" w:fill="auto"/>
              <w:spacing w:line="240" w:lineRule="auto"/>
              <w:ind w:right="40" w:firstLine="0"/>
              <w:rPr>
                <w:rFonts w:ascii="Times New Roman" w:hAnsi="Times New Roman"/>
                <w:sz w:val="24"/>
                <w:szCs w:val="24"/>
              </w:rPr>
            </w:pPr>
            <w:hyperlink r:id="rId122" w:anchor="sub_4704" w:history="1">
              <w:hyperlink w:anchor="sub_4704" w:history="1">
                <w:r w:rsidRPr="007508FA">
                  <w:rPr>
                    <w:rFonts w:ascii="Times New Roman" w:hAnsi="Times New Roman"/>
                    <w:sz w:val="24"/>
                    <w:szCs w:val="24"/>
                  </w:rPr>
                  <w:t>54. </w:t>
                </w:r>
                <w:r w:rsidRPr="005359DB">
                  <w:rPr>
                    <w:rFonts w:ascii="Times New Roman" w:hAnsi="Times New Roman"/>
                    <w:sz w:val="24"/>
                    <w:szCs w:val="24"/>
                  </w:rPr>
                  <w:t>Плановые проверки полноты и качества предоставления государственной услуги Государственной службой статистики Приднестровской Молдавской Республики не проводятся.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0" w:line="240" w:lineRule="auto"/>
              <w:jc w:val="both"/>
              <w:rPr>
                <w:rFonts w:ascii="Times New Roman" w:hAnsi="Times New Roman"/>
                <w:sz w:val="24"/>
                <w:szCs w:val="24"/>
              </w:rPr>
            </w:pPr>
            <w:hyperlink r:id="rId123" w:anchor="sub_4704" w:history="1">
              <w:hyperlink w:anchor="sub_4704" w:history="1">
                <w:r w:rsidRPr="007508FA">
                  <w:rPr>
                    <w:rFonts w:ascii="Times New Roman" w:hAnsi="Times New Roman"/>
                    <w:sz w:val="24"/>
                    <w:szCs w:val="24"/>
                  </w:rPr>
                  <w:t>Внеплановые проверки проводятся при поступлении в ГСС ПМР и его территориальные органы обращений физических и юридических лиц, связанных с нарушениями при предоставлении государственной услуги, а также в случае необходимости проверки устранения ранее выявленных нарушений.</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pacing w:after="120" w:line="240" w:lineRule="auto"/>
              <w:jc w:val="both"/>
              <w:rPr>
                <w:rFonts w:ascii="Times New Roman" w:hAnsi="Times New Roman"/>
                <w:sz w:val="24"/>
                <w:szCs w:val="24"/>
              </w:rPr>
            </w:pPr>
            <w:hyperlink r:id="rId124" w:anchor="sub_4704" w:history="1">
              <w:hyperlink w:anchor="sub_4704" w:history="1">
                <w:r w:rsidRPr="007508FA">
                  <w:rPr>
                    <w:rFonts w:ascii="Times New Roman" w:hAnsi="Times New Roman"/>
                    <w:sz w:val="24"/>
                    <w:szCs w:val="24"/>
                  </w:rPr>
                  <w:t>Проверки за полнотой и качеством осуществления государственной услуги организуются на основании приказов ГСС ПМР.</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10"/>
                <w:szCs w:val="10"/>
              </w:rPr>
            </w:pPr>
            <w:hyperlink r:id="rId125" w:anchor="sub_4704" w:history="1">
              <w:hyperlink w:anchor="sub_4704" w:history="1">
                <w:r w:rsidRPr="007508FA">
                  <w:rPr>
                    <w:sz w:val="24"/>
                    <w:szCs w:val="24"/>
                  </w:rPr>
                  <w:t xml:space="preserve">Ответственность должностных лиц за решения и действия                               (бездействие), принимаемые (осуществляемые) ими в ходе </w:t>
                </w:r>
                <w:r w:rsidRPr="007508FA">
                  <w:rPr>
                    <w:sz w:val="24"/>
                    <w:szCs w:val="24"/>
                  </w:rPr>
                  <w:br/>
                  <w:t>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shd w:val="clear" w:color="auto" w:fill="FFFFFF"/>
              <w:autoSpaceDE w:val="0"/>
              <w:autoSpaceDN w:val="0"/>
              <w:spacing w:after="0" w:line="240" w:lineRule="auto"/>
              <w:jc w:val="both"/>
              <w:rPr>
                <w:rFonts w:ascii="Times New Roman" w:hAnsi="Times New Roman"/>
                <w:sz w:val="24"/>
                <w:szCs w:val="24"/>
              </w:rPr>
            </w:pPr>
            <w:hyperlink r:id="rId126" w:anchor="sub_4704" w:history="1">
              <w:hyperlink w:anchor="sub_4704" w:history="1">
                <w:r w:rsidRPr="007508FA">
                  <w:rPr>
                    <w:rFonts w:ascii="Times New Roman" w:hAnsi="Times New Roman"/>
                    <w:sz w:val="24"/>
                    <w:szCs w:val="24"/>
                  </w:rPr>
                  <w:t>55. В случае выявления нарушений соблюдения положений настоящего Регламента и иных нормативных правовых актов, устанавливающих требования к предоставлению государственной услуги, виновные лица несут ответственность в соответствии с законодательством Приднестровской Молдавской Республики.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both"/>
              <w:rPr>
                <w:rFonts w:ascii="Times New Roman" w:hAnsi="Times New Roman"/>
                <w:sz w:val="24"/>
                <w:szCs w:val="24"/>
              </w:rPr>
            </w:pPr>
            <w:hyperlink r:id="rId127" w:anchor="sub_4704" w:history="1">
              <w:hyperlink w:anchor="sub_4704" w:history="1">
                <w:r w:rsidRPr="007508FA">
                  <w:rPr>
                    <w:rFonts w:ascii="Times New Roman" w:hAnsi="Times New Roman"/>
                    <w:sz w:val="24"/>
                    <w:szCs w:val="24"/>
                  </w:rPr>
                  <w:t>Персональная ответственность должностных лиц ГСС ПМР и его территориальных органов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hyperlink>
            </w:hyperlink>
          </w:p>
          <w:p w:rsidR="005E38E2" w:rsidRPr="007508FA" w:rsidRDefault="005E38E2" w:rsidP="00E30BD8">
            <w:pPr>
              <w:autoSpaceDE w:val="0"/>
              <w:autoSpaceDN w:val="0"/>
              <w:spacing w:after="0" w:line="240" w:lineRule="auto"/>
              <w:jc w:val="both"/>
              <w:rPr>
                <w:rFonts w:ascii="Times New Roman" w:hAnsi="Times New Roman"/>
                <w:sz w:val="24"/>
                <w:szCs w:val="24"/>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keepNext/>
              <w:numPr>
                <w:ilvl w:val="0"/>
                <w:numId w:val="2"/>
              </w:numPr>
              <w:autoSpaceDE w:val="0"/>
              <w:autoSpaceDN w:val="0"/>
              <w:spacing w:after="120"/>
              <w:jc w:val="center"/>
              <w:rPr>
                <w:sz w:val="10"/>
                <w:szCs w:val="10"/>
              </w:rPr>
            </w:pPr>
            <w:hyperlink r:id="rId128" w:anchor="sub_4704" w:history="1">
              <w:hyperlink w:anchor="sub_4704" w:history="1">
                <w:r w:rsidRPr="007508FA">
                  <w:rPr>
                    <w:sz w:val="24"/>
                    <w:szCs w:val="24"/>
                  </w:rPr>
                  <w:t xml:space="preserve">Положения, характеризующие требования к порядку и </w:t>
                </w:r>
                <w:r w:rsidRPr="007508FA">
                  <w:rPr>
                    <w:sz w:val="24"/>
                    <w:szCs w:val="24"/>
                  </w:rPr>
                  <w:br/>
                  <w:t xml:space="preserve">формам контроля за предоставлением государственной услуги, </w:t>
                </w:r>
                <w:r w:rsidRPr="007508FA">
                  <w:rPr>
                    <w:sz w:val="24"/>
                    <w:szCs w:val="24"/>
                  </w:rPr>
                  <w:br/>
                  <w:t>в том числе со стороны граждан, их объединений и организаций</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29" w:anchor="sub_4704" w:history="1">
              <w:hyperlink w:anchor="sub_4704" w:history="1">
                <w:r w:rsidRPr="007508FA">
                  <w:rPr>
                    <w:rFonts w:ascii="Times New Roman" w:hAnsi="Times New Roman"/>
                    <w:sz w:val="24"/>
                    <w:szCs w:val="24"/>
                  </w:rPr>
                  <w:t>56. </w:t>
                </w:r>
                <w:r w:rsidRPr="007508FA">
                  <w:rPr>
                    <w:rFonts w:ascii="Times New Roman" w:hAnsi="Times New Roman"/>
                    <w:spacing w:val="-11"/>
                    <w:sz w:val="24"/>
                    <w:szCs w:val="24"/>
                  </w:rPr>
                  <w:t xml:space="preserve">Контроль за предоставлением государственной услуги со стороны </w:t>
                </w:r>
                <w:r w:rsidRPr="007508FA">
                  <w:rPr>
                    <w:rFonts w:ascii="Times New Roman" w:hAnsi="Times New Roman"/>
                    <w:spacing w:val="-10"/>
                    <w:sz w:val="24"/>
                    <w:szCs w:val="24"/>
                  </w:rPr>
                  <w:t xml:space="preserve">граждан, их объединений и организаций является самостоятельной формой </w:t>
                </w:r>
                <w:r w:rsidRPr="007508FA">
                  <w:rPr>
                    <w:rFonts w:ascii="Times New Roman" w:hAnsi="Times New Roman"/>
                    <w:spacing w:val="-9"/>
                    <w:sz w:val="24"/>
                    <w:szCs w:val="24"/>
                  </w:rPr>
                  <w:t xml:space="preserve">контроля и осуществляется путем направления обращений в ГСС ПМР и его </w:t>
                </w:r>
                <w:r w:rsidRPr="007508FA">
                  <w:rPr>
                    <w:rFonts w:ascii="Times New Roman" w:hAnsi="Times New Roman"/>
                    <w:sz w:val="24"/>
                    <w:szCs w:val="24"/>
                  </w:rPr>
                  <w:t xml:space="preserve">территориальные органы, а также путем обжалования действий (бездействия) и решений, принятых (осуществляемых) в ходе </w:t>
                </w:r>
                <w:r w:rsidRPr="007508FA">
                  <w:rPr>
                    <w:rFonts w:ascii="Times New Roman" w:hAnsi="Times New Roman"/>
                    <w:spacing w:val="-4"/>
                    <w:sz w:val="24"/>
                    <w:szCs w:val="24"/>
                  </w:rPr>
                  <w:t xml:space="preserve">предоставления государственной услуги в вышестоящие органы </w:t>
                </w:r>
                <w:r w:rsidRPr="007508FA">
                  <w:rPr>
                    <w:rFonts w:ascii="Times New Roman" w:hAnsi="Times New Roman"/>
                    <w:sz w:val="24"/>
                    <w:szCs w:val="24"/>
                  </w:rPr>
                  <w:t>государственной власти.</w:t>
                </w:r>
              </w:hyperlink>
            </w:hyperlink>
          </w:p>
        </w:tc>
      </w:tr>
      <w:tr w:rsidR="005E38E2" w:rsidRPr="005359DB" w:rsidTr="00E30BD8">
        <w:trPr>
          <w:trHeight w:val="51"/>
        </w:trPr>
        <w:tc>
          <w:tcPr>
            <w:tcW w:w="9917" w:type="dxa"/>
            <w:tcMar>
              <w:top w:w="0" w:type="dxa"/>
              <w:left w:w="108" w:type="dxa"/>
              <w:bottom w:w="0" w:type="dxa"/>
              <w:right w:w="108" w:type="dxa"/>
            </w:tcMar>
          </w:tcPr>
          <w:p w:rsidR="005E38E2" w:rsidRPr="007508FA" w:rsidRDefault="005E38E2" w:rsidP="00E30BD8">
            <w:pPr>
              <w:autoSpaceDE w:val="0"/>
              <w:autoSpaceDN w:val="0"/>
              <w:spacing w:after="0" w:line="240" w:lineRule="auto"/>
              <w:jc w:val="both"/>
              <w:rPr>
                <w:rFonts w:ascii="Times New Roman" w:hAnsi="Times New Roman"/>
                <w:sz w:val="10"/>
                <w:szCs w:val="10"/>
              </w:rPr>
            </w:pPr>
            <w:hyperlink r:id="rId130" w:anchor="sub_4704" w:history="1">
              <w:hyperlink w:anchor="sub_4704" w:history="1">
                <w:r w:rsidRPr="007508FA">
                  <w:rPr>
                    <w:rFonts w:ascii="Times New Roman" w:hAnsi="Times New Roman"/>
                    <w:sz w:val="24"/>
                    <w:szCs w:val="24"/>
                  </w:rPr>
                  <w:t> </w:t>
                </w:r>
              </w:hyperlink>
            </w:hyperlink>
          </w:p>
        </w:tc>
      </w:tr>
      <w:tr w:rsidR="005E38E2" w:rsidRPr="005359DB" w:rsidTr="00E30BD8">
        <w:trPr>
          <w:trHeight w:val="964"/>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center"/>
              <w:outlineLvl w:val="0"/>
              <w:rPr>
                <w:rFonts w:ascii="Times New Roman" w:hAnsi="Times New Roman"/>
                <w:b/>
                <w:bCs/>
                <w:kern w:val="36"/>
                <w:sz w:val="24"/>
                <w:szCs w:val="24"/>
              </w:rPr>
            </w:pPr>
            <w:bookmarkStart w:id="5" w:name="sub_10500"/>
            <w:r w:rsidRPr="005359DB">
              <w:rPr>
                <w:rFonts w:ascii="Times New Roman" w:hAnsi="Times New Roman"/>
              </w:rPr>
              <w:br w:type="page"/>
            </w:r>
            <w:r w:rsidRPr="007508FA">
              <w:rPr>
                <w:rFonts w:ascii="Times New Roman" w:hAnsi="Times New Roman"/>
                <w:b/>
                <w:bCs/>
                <w:kern w:val="36"/>
                <w:sz w:val="24"/>
                <w:szCs w:val="24"/>
              </w:rPr>
              <w:t xml:space="preserve">Раздел </w:t>
            </w:r>
            <w:hyperlink r:id="rId131" w:anchor="sub_4704" w:history="1">
              <w:hyperlink w:anchor="sub_4704" w:history="1">
                <w:r w:rsidRPr="007508FA">
                  <w:rPr>
                    <w:rFonts w:ascii="Times New Roman" w:hAnsi="Times New Roman"/>
                    <w:b/>
                    <w:bCs/>
                    <w:color w:val="000000"/>
                    <w:kern w:val="36"/>
                    <w:sz w:val="24"/>
                    <w:szCs w:val="24"/>
                  </w:rPr>
                  <w:t xml:space="preserve">V. Досудебный (внесудебный) порядок обжалования решений </w:t>
                </w:r>
                <w:r w:rsidRPr="007508FA">
                  <w:rPr>
                    <w:rFonts w:ascii="Times New Roman" w:hAnsi="Times New Roman"/>
                    <w:b/>
                    <w:bCs/>
                    <w:color w:val="000000"/>
                    <w:kern w:val="36"/>
                    <w:sz w:val="24"/>
                    <w:szCs w:val="24"/>
                  </w:rPr>
                  <w:br/>
                  <w:t>и действий (бездействия), предоставляющего государственную услугу, а также его должностных лиц</w:t>
                </w:r>
              </w:hyperlink>
              <w:bookmarkEnd w:id="5"/>
            </w:hyperlink>
          </w:p>
          <w:p w:rsidR="005E38E2" w:rsidRPr="007508FA" w:rsidRDefault="005E38E2" w:rsidP="00E30BD8">
            <w:pPr>
              <w:pStyle w:val="ListParagraph"/>
              <w:numPr>
                <w:ilvl w:val="0"/>
                <w:numId w:val="2"/>
              </w:numPr>
              <w:autoSpaceDE w:val="0"/>
              <w:autoSpaceDN w:val="0"/>
              <w:spacing w:after="120"/>
              <w:jc w:val="center"/>
              <w:outlineLvl w:val="0"/>
              <w:rPr>
                <w:kern w:val="36"/>
                <w:sz w:val="24"/>
                <w:szCs w:val="24"/>
              </w:rPr>
            </w:pPr>
            <w:r w:rsidRPr="007508FA">
              <w:rPr>
                <w:kern w:val="36"/>
                <w:sz w:val="24"/>
                <w:szCs w:val="24"/>
              </w:rPr>
              <w:t>Информация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при предоставлении государственной услуги</w:t>
            </w:r>
          </w:p>
          <w:p w:rsidR="005E38E2" w:rsidRPr="007508FA" w:rsidRDefault="005E38E2" w:rsidP="00E30BD8">
            <w:pPr>
              <w:autoSpaceDE w:val="0"/>
              <w:autoSpaceDN w:val="0"/>
              <w:spacing w:after="0" w:line="240" w:lineRule="auto"/>
              <w:jc w:val="center"/>
              <w:outlineLvl w:val="0"/>
              <w:rPr>
                <w:rFonts w:ascii="Times New Roman" w:hAnsi="Times New Roman"/>
                <w:b/>
                <w:bCs/>
                <w:kern w:val="36"/>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2" w:anchor="sub_4704" w:history="1">
              <w:hyperlink w:anchor="sub_4704" w:history="1">
                <w:r w:rsidRPr="007508FA">
                  <w:rPr>
                    <w:rFonts w:ascii="Times New Roman" w:hAnsi="Times New Roman"/>
                    <w:sz w:val="24"/>
                    <w:szCs w:val="24"/>
                  </w:rPr>
                  <w:t>57. Заявитель имеет право на досудебное (внесудебное) обжалование действий (бездействия) и решений, принятых (осуществляемых) в ходе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24"/>
                <w:szCs w:val="24"/>
              </w:rPr>
            </w:pPr>
            <w:r w:rsidRPr="007508FA">
              <w:rPr>
                <w:sz w:val="24"/>
                <w:szCs w:val="24"/>
              </w:rPr>
              <w:t>Предмет жалобы</w:t>
            </w:r>
          </w:p>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3" w:anchor="sub_4704" w:history="1">
              <w:hyperlink w:anchor="sub_4704" w:history="1">
                <w:r w:rsidRPr="007508FA">
                  <w:rPr>
                    <w:rFonts w:ascii="Times New Roman" w:hAnsi="Times New Roman"/>
                    <w:sz w:val="24"/>
                    <w:szCs w:val="24"/>
                  </w:rPr>
                  <w:t>58. Заявитель может обратиться с жалобой, в том числе в следующих случаях:</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4" w:anchor="sub_4704" w:history="1">
              <w:hyperlink w:anchor="sub_4704" w:history="1">
                <w:r w:rsidRPr="007508FA">
                  <w:rPr>
                    <w:rFonts w:ascii="Times New Roman" w:hAnsi="Times New Roman"/>
                    <w:sz w:val="24"/>
                    <w:szCs w:val="24"/>
                  </w:rPr>
                  <w:t>1) нарушение срока регистрации запроса заявителя о предоставлении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5" w:anchor="sub_4704" w:history="1">
              <w:hyperlink w:anchor="sub_4704" w:history="1">
                <w:r w:rsidRPr="007508FA">
                  <w:rPr>
                    <w:rFonts w:ascii="Times New Roman" w:hAnsi="Times New Roman"/>
                    <w:sz w:val="24"/>
                    <w:szCs w:val="24"/>
                  </w:rPr>
                  <w:t>2) нарушение срока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6" w:anchor="sub_4704" w:history="1">
              <w:hyperlink w:anchor="sub_4704" w:history="1">
                <w:r w:rsidRPr="007508FA">
                  <w:rPr>
                    <w:rFonts w:ascii="Times New Roman" w:hAnsi="Times New Roman"/>
                    <w:sz w:val="24"/>
                    <w:szCs w:val="24"/>
                  </w:rPr>
                  <w:t>3) требование у заявителя документов, не предусмотренных нормативными правовыми актами Приднестровской Молдавской Республики для предоставления государственной услуги;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7" w:anchor="sub_4704" w:history="1">
              <w:hyperlink w:anchor="sub_4704" w:history="1">
                <w:r w:rsidRPr="007508FA">
                  <w:rPr>
                    <w:rFonts w:ascii="Times New Roman" w:hAnsi="Times New Roman"/>
                    <w:sz w:val="24"/>
                    <w:szCs w:val="24"/>
                  </w:rPr>
                  <w:t>4) отказ в приеме документов, предоставление которых предусмотрено нормативными правовыми актами Приднестровской Молдавской Республики для предоставления государственной услуги, у заявителя;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8" w:anchor="sub_4704" w:history="1">
              <w:hyperlink w:anchor="sub_4704" w:history="1">
                <w:r w:rsidRPr="007508FA">
                  <w:rPr>
                    <w:rFonts w:ascii="Times New Roman" w:hAnsi="Times New Roman"/>
                    <w:sz w:val="24"/>
                    <w:szCs w:val="24"/>
                  </w:rPr>
                  <w:t>5) отказ в предоставлении государственной услуги, если основания отказа не предусмотрены законами и принятыми в соответствии с ними иными нормативными правовыми актами Приднестровской Молдавской Республики;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39" w:anchor="sub_4704" w:history="1">
              <w:hyperlink w:anchor="sub_4704" w:history="1">
                <w:r w:rsidRPr="007508FA">
                  <w:rPr>
                    <w:rFonts w:ascii="Times New Roman" w:hAnsi="Times New Roman"/>
                    <w:sz w:val="24"/>
                    <w:szCs w:val="24"/>
                  </w:rPr>
                  <w:t>6) затребование с заявителя при предоставлении государственной услуги платы, не предусмотренной нормативными правовыми актами Приднестровской Молдавской Республики;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40" w:anchor="sub_4704" w:history="1">
              <w:hyperlink w:anchor="sub_4704" w:history="1">
                <w:r w:rsidRPr="007508FA">
                  <w:rPr>
                    <w:rFonts w:ascii="Times New Roman" w:hAnsi="Times New Roman"/>
                    <w:sz w:val="24"/>
                    <w:szCs w:val="24"/>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41" w:anchor="sub_4704" w:history="1">
              <w:hyperlink w:anchor="sub_4704" w:history="1">
                <w:r w:rsidRPr="007508FA">
                  <w:rPr>
                    <w:rFonts w:ascii="Times New Roman" w:hAnsi="Times New Roman"/>
                    <w:sz w:val="24"/>
                    <w:szCs w:val="24"/>
                  </w:rPr>
                  <w:t>59. Основанием для начала процедуры досудебного (внесудебного) обжалования является жалоба заявителя, поданная в письменной форме на бумажном носителе или в электронной форме.</w:t>
                </w:r>
              </w:hyperlink>
            </w:hyperlink>
          </w:p>
        </w:tc>
      </w:tr>
      <w:tr w:rsidR="005E38E2" w:rsidRPr="005359DB" w:rsidTr="00E30BD8">
        <w:trPr>
          <w:trHeight w:val="568"/>
        </w:trPr>
        <w:tc>
          <w:tcPr>
            <w:tcW w:w="9917" w:type="dxa"/>
            <w:tcMar>
              <w:top w:w="0" w:type="dxa"/>
              <w:left w:w="108" w:type="dxa"/>
              <w:bottom w:w="0" w:type="dxa"/>
              <w:right w:w="108" w:type="dxa"/>
            </w:tcMar>
          </w:tcPr>
          <w:p w:rsidR="005E38E2" w:rsidRPr="005359DB" w:rsidRDefault="005E38E2" w:rsidP="00E30BD8">
            <w:pPr>
              <w:pStyle w:val="1"/>
              <w:numPr>
                <w:ilvl w:val="0"/>
                <w:numId w:val="2"/>
              </w:numPr>
              <w:shd w:val="clear" w:color="auto" w:fill="auto"/>
              <w:spacing w:after="120" w:line="245" w:lineRule="exact"/>
              <w:jc w:val="center"/>
              <w:rPr>
                <w:rFonts w:ascii="Times New Roman" w:hAnsi="Times New Roman"/>
                <w:b/>
                <w:sz w:val="24"/>
                <w:szCs w:val="24"/>
              </w:rPr>
            </w:pPr>
            <w:r w:rsidRPr="005359DB">
              <w:rPr>
                <w:rFonts w:ascii="Times New Roman" w:hAnsi="Times New Roman"/>
                <w:b/>
                <w:sz w:val="24"/>
                <w:szCs w:val="24"/>
              </w:rPr>
              <w:t>Органы государственной власти и уполномоченные на рассмотрение жалобы должностные лица, которым может быть направлена жалоба</w:t>
            </w:r>
          </w:p>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42" w:anchor="sub_4704" w:history="1">
              <w:hyperlink w:anchor="sub_4704" w:history="1">
                <w:r w:rsidRPr="007508FA">
                  <w:rPr>
                    <w:rFonts w:ascii="Times New Roman" w:hAnsi="Times New Roman"/>
                    <w:sz w:val="24"/>
                    <w:szCs w:val="24"/>
                  </w:rPr>
                  <w:t xml:space="preserve">60. Жалоба подается в центральный аппарат ГСС ПМР.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6"/>
                <w:szCs w:val="16"/>
              </w:rPr>
            </w:pPr>
            <w:r w:rsidRPr="007508FA">
              <w:rPr>
                <w:sz w:val="24"/>
                <w:szCs w:val="24"/>
              </w:rPr>
              <w:t>Порядок подачи и рассмотрения жалобы</w:t>
            </w:r>
          </w:p>
          <w:p w:rsidR="005E38E2" w:rsidRPr="007508FA" w:rsidRDefault="005E38E2" w:rsidP="00D666C4">
            <w:pPr>
              <w:autoSpaceDE w:val="0"/>
              <w:autoSpaceDN w:val="0"/>
              <w:spacing w:after="120" w:line="240" w:lineRule="auto"/>
              <w:jc w:val="both"/>
              <w:rPr>
                <w:rFonts w:ascii="Times New Roman" w:hAnsi="Times New Roman"/>
                <w:sz w:val="24"/>
                <w:szCs w:val="24"/>
              </w:rPr>
            </w:pPr>
            <w:hyperlink r:id="rId143" w:anchor="sub_4704" w:history="1">
              <w:hyperlink w:anchor="sub_4704" w:history="1">
                <w:hyperlink r:id="rId144" w:anchor="sub_4704" w:history="1">
                  <w:hyperlink w:anchor="sub_4704" w:history="1">
                    <w:r w:rsidRPr="007508FA">
                      <w:rPr>
                        <w:rFonts w:ascii="Times New Roman" w:hAnsi="Times New Roman"/>
                        <w:sz w:val="24"/>
                        <w:szCs w:val="24"/>
                      </w:rPr>
                      <w:t>61. Жалоба может быть направлена по почте, с использованием глобальной сети Интернет, а также может быть принята при личном приеме заявителя.</w:t>
                    </w:r>
                  </w:hyperlink>
                </w:hyperlink>
                <w:r w:rsidRPr="007508FA">
                  <w:rPr>
                    <w:rFonts w:ascii="Times New Roman" w:hAnsi="Times New Roman"/>
                    <w:sz w:val="24"/>
                    <w:szCs w:val="24"/>
                  </w:rPr>
                  <w:t>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keepNext/>
              <w:autoSpaceDE w:val="0"/>
              <w:autoSpaceDN w:val="0"/>
              <w:spacing w:after="120" w:line="240" w:lineRule="auto"/>
              <w:jc w:val="both"/>
              <w:rPr>
                <w:rFonts w:ascii="Times New Roman" w:hAnsi="Times New Roman"/>
                <w:sz w:val="24"/>
                <w:szCs w:val="24"/>
              </w:rPr>
            </w:pPr>
            <w:hyperlink r:id="rId145" w:anchor="sub_4704" w:history="1">
              <w:hyperlink w:anchor="sub_4704" w:history="1">
                <w:r w:rsidRPr="007508FA">
                  <w:rPr>
                    <w:rFonts w:ascii="Times New Roman" w:hAnsi="Times New Roman"/>
                    <w:sz w:val="24"/>
                    <w:szCs w:val="24"/>
                  </w:rPr>
                  <w:t>62. Жалоба должна содержать:</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46" w:anchor="sub_4704" w:history="1">
              <w:hyperlink w:anchor="sub_4704" w:history="1">
                <w:r w:rsidRPr="007508FA">
                  <w:rPr>
                    <w:rFonts w:ascii="Times New Roman" w:hAnsi="Times New Roman"/>
                    <w:sz w:val="24"/>
                    <w:szCs w:val="24"/>
                  </w:rPr>
                  <w:t>1) наименование органа, предоставляющего государственную услугу, должностного лица органа, предоставляющего государственную услугу, либо специалиста, решения и действия (бездействие) которых обжалуются;</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47" w:anchor="sub_4704" w:history="1">
              <w:hyperlink w:anchor="sub_4704" w:history="1">
                <w:r w:rsidRPr="007508FA">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693931">
            <w:pPr>
              <w:autoSpaceDE w:val="0"/>
              <w:autoSpaceDN w:val="0"/>
              <w:spacing w:after="120" w:line="240" w:lineRule="auto"/>
              <w:jc w:val="both"/>
              <w:rPr>
                <w:rFonts w:ascii="Times New Roman" w:hAnsi="Times New Roman"/>
                <w:sz w:val="24"/>
                <w:szCs w:val="24"/>
              </w:rPr>
            </w:pPr>
            <w:hyperlink r:id="rId148" w:anchor="sub_4704" w:history="1">
              <w:hyperlink w:anchor="sub_4704" w:history="1">
                <w:r w:rsidRPr="007508FA">
                  <w:rPr>
                    <w:rFonts w:ascii="Times New Roman" w:hAnsi="Times New Roman"/>
                    <w:sz w:val="24"/>
                    <w:szCs w:val="24"/>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специалиста;</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693931">
            <w:pPr>
              <w:autoSpaceDE w:val="0"/>
              <w:autoSpaceDN w:val="0"/>
              <w:spacing w:after="120" w:line="240" w:lineRule="auto"/>
              <w:jc w:val="both"/>
              <w:rPr>
                <w:rFonts w:ascii="Times New Roman" w:hAnsi="Times New Roman"/>
                <w:sz w:val="24"/>
                <w:szCs w:val="24"/>
              </w:rPr>
            </w:pPr>
            <w:hyperlink r:id="rId149" w:anchor="sub_4704" w:history="1">
              <w:hyperlink w:anchor="sub_4704" w:history="1">
                <w:r w:rsidRPr="007508FA">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специалиста. Заявителем могут быть представлены документы (при наличии), подтверждающие доводы заявителя, либо их копии.</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pStyle w:val="ListParagraph"/>
              <w:numPr>
                <w:ilvl w:val="0"/>
                <w:numId w:val="2"/>
              </w:numPr>
              <w:autoSpaceDE w:val="0"/>
              <w:autoSpaceDN w:val="0"/>
              <w:spacing w:after="120"/>
              <w:jc w:val="center"/>
              <w:rPr>
                <w:sz w:val="10"/>
                <w:szCs w:val="10"/>
              </w:rPr>
            </w:pPr>
            <w:bookmarkStart w:id="6" w:name="Par681"/>
            <w:bookmarkEnd w:id="6"/>
            <w:r w:rsidRPr="007508FA">
              <w:rPr>
                <w:sz w:val="24"/>
                <w:szCs w:val="24"/>
              </w:rPr>
              <w:t>Сроки рассмотрения жалобы</w:t>
            </w:r>
          </w:p>
          <w:p w:rsidR="005E38E2" w:rsidRPr="005359DB" w:rsidRDefault="005E38E2" w:rsidP="00E30BD8">
            <w:pPr>
              <w:autoSpaceDE w:val="0"/>
              <w:autoSpaceDN w:val="0"/>
              <w:spacing w:after="120"/>
              <w:jc w:val="both"/>
              <w:rPr>
                <w:rFonts w:ascii="Times New Roman" w:hAnsi="Times New Roman"/>
                <w:sz w:val="24"/>
                <w:szCs w:val="24"/>
              </w:rPr>
            </w:pPr>
            <w:r w:rsidRPr="005359DB">
              <w:rPr>
                <w:rFonts w:ascii="Times New Roman" w:hAnsi="Times New Roman"/>
                <w:sz w:val="24"/>
                <w:szCs w:val="24"/>
              </w:rPr>
              <w:t>63. Жалоба подлежит рассмотрению должностным лицом, наделенным полномочиями по рассмотрению жалоб, в течение 15 рабочих дней; в случае если жалоба подана в связи с допущенной опечаткой, ошибкой – в течение 2 рабочих дней со дня ее регистрации.</w:t>
            </w:r>
          </w:p>
          <w:p w:rsidR="005E38E2" w:rsidRPr="005359DB" w:rsidRDefault="005E38E2" w:rsidP="00E30BD8">
            <w:pPr>
              <w:autoSpaceDE w:val="0"/>
              <w:autoSpaceDN w:val="0"/>
              <w:spacing w:after="120"/>
              <w:jc w:val="both"/>
              <w:rPr>
                <w:rFonts w:ascii="Times New Roman" w:hAnsi="Times New Roman"/>
                <w:sz w:val="24"/>
                <w:szCs w:val="24"/>
              </w:rPr>
            </w:pPr>
          </w:p>
          <w:p w:rsidR="005E38E2" w:rsidRPr="007508FA" w:rsidRDefault="005E38E2" w:rsidP="00E30BD8">
            <w:pPr>
              <w:autoSpaceDE w:val="0"/>
              <w:autoSpaceDN w:val="0"/>
              <w:spacing w:after="120"/>
              <w:jc w:val="both"/>
              <w:rPr>
                <w:rFonts w:ascii="Times New Roman" w:hAnsi="Times New Roman"/>
                <w:sz w:val="10"/>
                <w:szCs w:val="10"/>
              </w:rPr>
            </w:pPr>
          </w:p>
        </w:tc>
      </w:tr>
      <w:tr w:rsidR="005E38E2" w:rsidRPr="005359DB" w:rsidTr="00E30BD8">
        <w:trPr>
          <w:trHeight w:val="71"/>
        </w:trPr>
        <w:tc>
          <w:tcPr>
            <w:tcW w:w="9917" w:type="dxa"/>
            <w:tcMar>
              <w:top w:w="0" w:type="dxa"/>
              <w:left w:w="108" w:type="dxa"/>
              <w:bottom w:w="0" w:type="dxa"/>
              <w:right w:w="108" w:type="dxa"/>
            </w:tcMar>
          </w:tcPr>
          <w:p w:rsidR="005E38E2" w:rsidRPr="005359DB" w:rsidRDefault="005E38E2" w:rsidP="00842303">
            <w:pPr>
              <w:pStyle w:val="1"/>
              <w:numPr>
                <w:ilvl w:val="0"/>
                <w:numId w:val="2"/>
              </w:numPr>
              <w:shd w:val="clear" w:color="auto" w:fill="auto"/>
              <w:tabs>
                <w:tab w:val="left" w:pos="894"/>
              </w:tabs>
              <w:spacing w:line="240" w:lineRule="auto"/>
              <w:ind w:right="403"/>
              <w:jc w:val="center"/>
              <w:rPr>
                <w:rFonts w:ascii="Times New Roman" w:hAnsi="Times New Roman"/>
                <w:b/>
                <w:sz w:val="24"/>
                <w:szCs w:val="24"/>
              </w:rPr>
            </w:pPr>
            <w:bookmarkStart w:id="7" w:name="Par682"/>
            <w:bookmarkEnd w:id="7"/>
            <w:r w:rsidRPr="005359DB">
              <w:rPr>
                <w:rFonts w:ascii="Times New Roman" w:hAnsi="Times New Roman"/>
                <w:b/>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Приднестровской Молдавской Республики</w:t>
            </w:r>
          </w:p>
          <w:p w:rsidR="005E38E2" w:rsidRPr="005359DB" w:rsidRDefault="005E38E2" w:rsidP="00E30BD8">
            <w:pPr>
              <w:pStyle w:val="1"/>
              <w:shd w:val="clear" w:color="auto" w:fill="auto"/>
              <w:spacing w:line="240" w:lineRule="auto"/>
              <w:ind w:right="40" w:firstLine="0"/>
              <w:rPr>
                <w:rFonts w:ascii="Times New Roman" w:hAnsi="Times New Roman"/>
                <w:sz w:val="24"/>
                <w:szCs w:val="24"/>
              </w:rPr>
            </w:pPr>
          </w:p>
          <w:p w:rsidR="005E38E2" w:rsidRPr="005359DB" w:rsidRDefault="005E38E2" w:rsidP="00E30BD8">
            <w:pPr>
              <w:pStyle w:val="1"/>
              <w:shd w:val="clear" w:color="auto" w:fill="auto"/>
              <w:spacing w:line="240" w:lineRule="auto"/>
              <w:ind w:right="40" w:firstLine="0"/>
              <w:rPr>
                <w:rFonts w:ascii="Times New Roman" w:hAnsi="Times New Roman"/>
                <w:sz w:val="24"/>
                <w:szCs w:val="24"/>
              </w:rPr>
            </w:pPr>
            <w:r w:rsidRPr="005359DB">
              <w:rPr>
                <w:rFonts w:ascii="Times New Roman" w:hAnsi="Times New Roman"/>
                <w:sz w:val="24"/>
                <w:szCs w:val="24"/>
              </w:rPr>
              <w:t>64. Основания для приостановления рассмотрения жалобы действующим законодательством Приднестровской Молдавской Республики не предусмотрены.</w:t>
            </w:r>
          </w:p>
          <w:p w:rsidR="005E38E2" w:rsidRPr="007508FA" w:rsidRDefault="005E38E2" w:rsidP="00E30BD8">
            <w:pPr>
              <w:pStyle w:val="ListParagraph"/>
              <w:autoSpaceDE w:val="0"/>
              <w:autoSpaceDN w:val="0"/>
              <w:spacing w:after="120"/>
              <w:ind w:left="1080"/>
              <w:rPr>
                <w:sz w:val="10"/>
                <w:szCs w:val="10"/>
              </w:rPr>
            </w:pPr>
          </w:p>
          <w:p w:rsidR="005E38E2" w:rsidRPr="007508FA" w:rsidRDefault="005E38E2" w:rsidP="00E30BD8">
            <w:pPr>
              <w:pStyle w:val="ListParagraph"/>
              <w:numPr>
                <w:ilvl w:val="0"/>
                <w:numId w:val="2"/>
              </w:numPr>
              <w:autoSpaceDE w:val="0"/>
              <w:autoSpaceDN w:val="0"/>
              <w:spacing w:after="120"/>
              <w:jc w:val="center"/>
              <w:rPr>
                <w:sz w:val="10"/>
                <w:szCs w:val="10"/>
              </w:rPr>
            </w:pPr>
            <w:r w:rsidRPr="007508FA">
              <w:rPr>
                <w:sz w:val="24"/>
                <w:szCs w:val="24"/>
              </w:rPr>
              <w:t>Результат рассмотрения жалобы</w:t>
            </w:r>
          </w:p>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50" w:anchor="sub_4704" w:history="1">
              <w:hyperlink w:anchor="sub_4704" w:history="1">
                <w:r w:rsidRPr="007508FA">
                  <w:rPr>
                    <w:rFonts w:ascii="Times New Roman" w:hAnsi="Times New Roman"/>
                    <w:sz w:val="24"/>
                    <w:szCs w:val="24"/>
                  </w:rPr>
                  <w:t>65. По результатам рассмотрения жалобы  принимается одно из следующих решений:</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51" w:anchor="sub_4704" w:history="1">
              <w:hyperlink w:anchor="sub_4704" w:history="1">
                <w:r w:rsidRPr="007508FA">
                  <w:rPr>
                    <w:rFonts w:ascii="Times New Roman" w:hAnsi="Times New Roman"/>
                    <w:sz w:val="24"/>
                    <w:szCs w:val="24"/>
                  </w:rPr>
                  <w:t xml:space="preserve">1) удовлетворение жалобы, в том числе в форме отмены принятого решения, </w:t>
                </w:r>
                <w:r w:rsidRPr="005359DB">
                  <w:rPr>
                    <w:rFonts w:ascii="Times New Roman" w:hAnsi="Times New Roman"/>
                    <w:sz w:val="24"/>
                    <w:szCs w:val="24"/>
                  </w:rPr>
                  <w:t xml:space="preserve">исправления опечаток и ошибок в выданных в результате предоставления государственной услуги документах, </w:t>
                </w:r>
                <w:r w:rsidRPr="007508FA">
                  <w:rPr>
                    <w:rFonts w:ascii="Times New Roman" w:hAnsi="Times New Roman"/>
                    <w:sz w:val="24"/>
                    <w:szCs w:val="24"/>
                  </w:rPr>
                  <w:t>а также в иных формах;</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52" w:anchor="sub_4704" w:history="1">
              <w:hyperlink w:anchor="sub_4704" w:history="1">
                <w:r w:rsidRPr="007508FA">
                  <w:rPr>
                    <w:rFonts w:ascii="Times New Roman" w:hAnsi="Times New Roman"/>
                    <w:sz w:val="24"/>
                    <w:szCs w:val="24"/>
                  </w:rPr>
                  <w:t>2) отказ в удовлетворении жалобы.</w:t>
                </w:r>
              </w:hyperlink>
            </w:hyperlink>
          </w:p>
          <w:p w:rsidR="005E38E2" w:rsidRPr="007508FA" w:rsidRDefault="005E38E2" w:rsidP="00E30BD8">
            <w:pPr>
              <w:pStyle w:val="ListParagraph"/>
              <w:numPr>
                <w:ilvl w:val="0"/>
                <w:numId w:val="2"/>
              </w:numPr>
              <w:autoSpaceDE w:val="0"/>
              <w:autoSpaceDN w:val="0"/>
              <w:spacing w:after="120"/>
              <w:jc w:val="center"/>
              <w:rPr>
                <w:sz w:val="24"/>
                <w:szCs w:val="24"/>
              </w:rPr>
            </w:pPr>
            <w:r w:rsidRPr="007508FA">
              <w:rPr>
                <w:sz w:val="24"/>
                <w:szCs w:val="24"/>
              </w:rPr>
              <w:t>Порядок информирования заявителя о результатах рассмотрения жалобы</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highlight w:val="yellow"/>
              </w:rPr>
            </w:pPr>
            <w:hyperlink r:id="rId153" w:anchor="sub_4704" w:history="1">
              <w:hyperlink w:anchor="sub_4704" w:history="1">
                <w:r w:rsidRPr="007508FA">
                  <w:rPr>
                    <w:rFonts w:ascii="Times New Roman" w:hAnsi="Times New Roman"/>
                    <w:sz w:val="24"/>
                    <w:szCs w:val="24"/>
                  </w:rPr>
                  <w:t xml:space="preserve">66. Не позднее дня, следующего за днем принятия решения, указанного в </w:t>
                </w:r>
                <w:hyperlink w:anchor="Par682" w:history="1">
                  <w:r w:rsidRPr="007508FA">
                    <w:rPr>
                      <w:rFonts w:ascii="Times New Roman" w:hAnsi="Times New Roman"/>
                      <w:sz w:val="24"/>
                      <w:szCs w:val="24"/>
                    </w:rPr>
                    <w:t xml:space="preserve">пункте </w:t>
                  </w:r>
                </w:hyperlink>
                <w:r w:rsidRPr="007508FA">
                  <w:rPr>
                    <w:rFonts w:ascii="Times New Roman" w:hAnsi="Times New Roman"/>
                    <w:sz w:val="24"/>
                    <w:szCs w:val="24"/>
                  </w:rPr>
                  <w:t xml:space="preserve">65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hyperlink>
            </w:hyperlink>
          </w:p>
        </w:tc>
      </w:tr>
      <w:tr w:rsidR="005E38E2" w:rsidRPr="005359DB" w:rsidTr="00E30BD8">
        <w:trPr>
          <w:trHeight w:val="71"/>
        </w:trPr>
        <w:tc>
          <w:tcPr>
            <w:tcW w:w="9917" w:type="dxa"/>
            <w:tcMar>
              <w:top w:w="0" w:type="dxa"/>
              <w:left w:w="108" w:type="dxa"/>
              <w:bottom w:w="0" w:type="dxa"/>
              <w:right w:w="108" w:type="dxa"/>
            </w:tcMar>
          </w:tcPr>
          <w:p w:rsidR="005E38E2" w:rsidRPr="005359DB" w:rsidRDefault="005E38E2" w:rsidP="00E30BD8">
            <w:pPr>
              <w:pStyle w:val="1"/>
              <w:shd w:val="clear" w:color="auto" w:fill="auto"/>
              <w:spacing w:line="190" w:lineRule="exact"/>
              <w:ind w:right="142" w:firstLine="0"/>
              <w:jc w:val="center"/>
              <w:rPr>
                <w:rFonts w:ascii="Times New Roman" w:hAnsi="Times New Roman"/>
                <w:b/>
                <w:sz w:val="24"/>
                <w:szCs w:val="24"/>
              </w:rPr>
            </w:pPr>
          </w:p>
          <w:p w:rsidR="005E38E2" w:rsidRPr="005359DB" w:rsidRDefault="005E38E2" w:rsidP="00E30BD8">
            <w:pPr>
              <w:pStyle w:val="1"/>
              <w:numPr>
                <w:ilvl w:val="0"/>
                <w:numId w:val="2"/>
              </w:numPr>
              <w:shd w:val="clear" w:color="auto" w:fill="auto"/>
              <w:spacing w:after="120" w:line="190" w:lineRule="exact"/>
              <w:ind w:right="140"/>
              <w:jc w:val="center"/>
              <w:rPr>
                <w:rFonts w:ascii="Times New Roman" w:hAnsi="Times New Roman"/>
                <w:b/>
                <w:sz w:val="24"/>
                <w:szCs w:val="24"/>
              </w:rPr>
            </w:pPr>
            <w:r w:rsidRPr="005359DB">
              <w:rPr>
                <w:rFonts w:ascii="Times New Roman" w:hAnsi="Times New Roman"/>
                <w:b/>
                <w:sz w:val="24"/>
                <w:szCs w:val="24"/>
              </w:rPr>
              <w:t>Порядок обжалования решения по жалобе</w:t>
            </w:r>
          </w:p>
          <w:p w:rsidR="005E38E2" w:rsidRPr="005359DB" w:rsidRDefault="005E38E2" w:rsidP="00E30BD8">
            <w:pPr>
              <w:pStyle w:val="1"/>
              <w:shd w:val="clear" w:color="auto" w:fill="auto"/>
              <w:spacing w:after="120" w:line="240" w:lineRule="exact"/>
              <w:ind w:right="20" w:firstLine="0"/>
              <w:rPr>
                <w:rFonts w:ascii="Times New Roman" w:hAnsi="Times New Roman"/>
                <w:sz w:val="24"/>
                <w:szCs w:val="24"/>
              </w:rPr>
            </w:pPr>
            <w:r w:rsidRPr="005359DB">
              <w:rPr>
                <w:rFonts w:ascii="Times New Roman" w:hAnsi="Times New Roman"/>
                <w:sz w:val="24"/>
                <w:szCs w:val="24"/>
              </w:rPr>
              <w:t>67. Решения, принятые в ходе рассмотрения жалобы, могут быть обжалованы вышестоящему должностному лицу либо в судебном порядке.</w:t>
            </w:r>
          </w:p>
          <w:p w:rsidR="005E38E2" w:rsidRPr="005359DB" w:rsidRDefault="005E38E2" w:rsidP="00E30BD8">
            <w:pPr>
              <w:pStyle w:val="1"/>
              <w:numPr>
                <w:ilvl w:val="0"/>
                <w:numId w:val="2"/>
              </w:numPr>
              <w:shd w:val="clear" w:color="auto" w:fill="auto"/>
              <w:spacing w:line="240" w:lineRule="auto"/>
              <w:ind w:right="142"/>
              <w:jc w:val="center"/>
              <w:rPr>
                <w:rFonts w:ascii="Times New Roman" w:hAnsi="Times New Roman"/>
                <w:b/>
                <w:sz w:val="24"/>
                <w:szCs w:val="24"/>
              </w:rPr>
            </w:pPr>
            <w:r w:rsidRPr="005359DB">
              <w:rPr>
                <w:rFonts w:ascii="Times New Roman" w:hAnsi="Times New Roman"/>
                <w:b/>
                <w:sz w:val="24"/>
                <w:szCs w:val="24"/>
              </w:rPr>
              <w:t>Право заявителя на получение информации и документов,</w:t>
            </w:r>
          </w:p>
          <w:p w:rsidR="005E38E2" w:rsidRPr="005359DB" w:rsidRDefault="005E38E2" w:rsidP="00E30BD8">
            <w:pPr>
              <w:pStyle w:val="1"/>
              <w:shd w:val="clear" w:color="auto" w:fill="auto"/>
              <w:spacing w:line="240" w:lineRule="auto"/>
              <w:ind w:left="720" w:right="142" w:firstLine="0"/>
              <w:jc w:val="center"/>
              <w:rPr>
                <w:rFonts w:ascii="Times New Roman" w:hAnsi="Times New Roman"/>
                <w:b/>
                <w:sz w:val="24"/>
                <w:szCs w:val="24"/>
              </w:rPr>
            </w:pPr>
            <w:r w:rsidRPr="005359DB">
              <w:rPr>
                <w:rFonts w:ascii="Times New Roman" w:hAnsi="Times New Roman"/>
                <w:b/>
                <w:sz w:val="24"/>
                <w:szCs w:val="24"/>
              </w:rPr>
              <w:t>необходимых для обоснования и рассмотрения жалобы</w:t>
            </w:r>
          </w:p>
          <w:p w:rsidR="005E38E2" w:rsidRPr="005359DB" w:rsidRDefault="005E38E2" w:rsidP="00E30BD8">
            <w:pPr>
              <w:pStyle w:val="1"/>
              <w:shd w:val="clear" w:color="auto" w:fill="auto"/>
              <w:spacing w:line="240" w:lineRule="auto"/>
              <w:ind w:left="720" w:right="142" w:firstLine="0"/>
              <w:jc w:val="center"/>
              <w:rPr>
                <w:rFonts w:ascii="Times New Roman" w:hAnsi="Times New Roman"/>
                <w:b/>
                <w:sz w:val="10"/>
                <w:szCs w:val="10"/>
              </w:rPr>
            </w:pPr>
          </w:p>
          <w:p w:rsidR="005E38E2" w:rsidRPr="005359DB" w:rsidRDefault="005E38E2" w:rsidP="00E30BD8">
            <w:pPr>
              <w:pStyle w:val="1"/>
              <w:shd w:val="clear" w:color="auto" w:fill="auto"/>
              <w:spacing w:after="120" w:line="240" w:lineRule="exact"/>
              <w:ind w:right="20" w:firstLine="0"/>
              <w:rPr>
                <w:rFonts w:ascii="Times New Roman" w:hAnsi="Times New Roman"/>
                <w:sz w:val="24"/>
                <w:szCs w:val="24"/>
              </w:rPr>
            </w:pPr>
            <w:r w:rsidRPr="005359DB">
              <w:rPr>
                <w:rFonts w:ascii="Times New Roman" w:hAnsi="Times New Roman"/>
                <w:sz w:val="24"/>
                <w:szCs w:val="24"/>
              </w:rPr>
              <w:t>68.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w:t>
            </w:r>
          </w:p>
          <w:p w:rsidR="005E38E2" w:rsidRPr="005359DB" w:rsidRDefault="005E38E2" w:rsidP="00E30BD8">
            <w:pPr>
              <w:pStyle w:val="1"/>
              <w:numPr>
                <w:ilvl w:val="0"/>
                <w:numId w:val="2"/>
              </w:numPr>
              <w:shd w:val="clear" w:color="auto" w:fill="auto"/>
              <w:spacing w:after="120" w:line="190" w:lineRule="exact"/>
              <w:jc w:val="center"/>
              <w:rPr>
                <w:rFonts w:ascii="Times New Roman" w:hAnsi="Times New Roman"/>
                <w:b/>
                <w:sz w:val="24"/>
                <w:szCs w:val="24"/>
              </w:rPr>
            </w:pPr>
            <w:r w:rsidRPr="005359DB">
              <w:rPr>
                <w:rFonts w:ascii="Times New Roman" w:hAnsi="Times New Roman"/>
                <w:b/>
                <w:sz w:val="24"/>
                <w:szCs w:val="24"/>
              </w:rPr>
              <w:t>Способы информирования заявителей о порядке подачи и</w:t>
            </w:r>
          </w:p>
          <w:p w:rsidR="005E38E2" w:rsidRPr="007508FA" w:rsidRDefault="005E38E2" w:rsidP="00E30BD8">
            <w:pPr>
              <w:pStyle w:val="1"/>
              <w:shd w:val="clear" w:color="auto" w:fill="auto"/>
              <w:spacing w:after="120" w:line="190" w:lineRule="exact"/>
              <w:ind w:right="140" w:firstLine="0"/>
              <w:jc w:val="center"/>
              <w:rPr>
                <w:rFonts w:ascii="Times New Roman" w:hAnsi="Times New Roman"/>
                <w:sz w:val="10"/>
                <w:szCs w:val="10"/>
              </w:rPr>
            </w:pPr>
            <w:r w:rsidRPr="005359DB">
              <w:rPr>
                <w:rFonts w:ascii="Times New Roman" w:hAnsi="Times New Roman"/>
                <w:b/>
                <w:sz w:val="24"/>
                <w:szCs w:val="24"/>
              </w:rPr>
              <w:t>рассмотрения жалобы</w:t>
            </w:r>
          </w:p>
        </w:tc>
      </w:tr>
      <w:tr w:rsidR="005E38E2" w:rsidRPr="005359DB" w:rsidTr="00E30BD8">
        <w:trPr>
          <w:trHeight w:val="71"/>
        </w:trPr>
        <w:tc>
          <w:tcPr>
            <w:tcW w:w="9917" w:type="dxa"/>
            <w:tcMar>
              <w:top w:w="0" w:type="dxa"/>
              <w:left w:w="108" w:type="dxa"/>
              <w:bottom w:w="0" w:type="dxa"/>
              <w:right w:w="108" w:type="dxa"/>
            </w:tcMar>
          </w:tcPr>
          <w:p w:rsidR="005E38E2" w:rsidRPr="007508FA" w:rsidRDefault="005E38E2" w:rsidP="00E30BD8">
            <w:pPr>
              <w:autoSpaceDE w:val="0"/>
              <w:autoSpaceDN w:val="0"/>
              <w:spacing w:after="120" w:line="240" w:lineRule="auto"/>
              <w:jc w:val="both"/>
              <w:rPr>
                <w:rFonts w:ascii="Times New Roman" w:hAnsi="Times New Roman"/>
                <w:sz w:val="24"/>
                <w:szCs w:val="24"/>
              </w:rPr>
            </w:pPr>
            <w:hyperlink r:id="rId154" w:anchor="Par682" w:history="1">
              <w:hyperlink w:anchor="Par682" w:history="1">
                <w:r w:rsidRPr="007508FA">
                  <w:rPr>
                    <w:rFonts w:ascii="Times New Roman" w:hAnsi="Times New Roman"/>
                    <w:sz w:val="24"/>
                    <w:szCs w:val="24"/>
                  </w:rPr>
                  <w:t>69. </w:t>
                </w:r>
                <w:r w:rsidRPr="005359DB">
                  <w:rPr>
                    <w:rFonts w:ascii="Times New Roman" w:hAnsi="Times New Roman"/>
                    <w:sz w:val="24"/>
                    <w:szCs w:val="24"/>
                  </w:rPr>
                  <w:t>Способы информирования заявителей о порядке подачи и рассмотрения жалобы обеспечиваются посредством размещения информации на стендах в местах предоставления государственной услуги, в Портале</w:t>
                </w:r>
                <w:r w:rsidRPr="007508FA">
                  <w:rPr>
                    <w:rFonts w:ascii="Times New Roman" w:hAnsi="Times New Roman"/>
                    <w:sz w:val="24"/>
                    <w:szCs w:val="24"/>
                  </w:rPr>
                  <w:t xml:space="preserve"> и устных консультаций по телефону.</w:t>
                </w:r>
              </w:hyperlink>
              <w:bookmarkEnd w:id="4"/>
            </w:hyperlink>
          </w:p>
        </w:tc>
      </w:tr>
    </w:tbl>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pPr>
        <w:rPr>
          <w:rFonts w:ascii="Times New Roman" w:hAnsi="Times New Roman"/>
        </w:rPr>
      </w:pPr>
      <w:r w:rsidRPr="007508FA">
        <w:rPr>
          <w:rFonts w:ascii="Times New Roman" w:hAnsi="Times New Roman"/>
        </w:rPr>
        <w:br w:type="page"/>
      </w:r>
    </w:p>
    <w:p w:rsidR="005E38E2" w:rsidRPr="007508FA" w:rsidRDefault="005E38E2" w:rsidP="003C6D8F">
      <w:pPr>
        <w:spacing w:line="240" w:lineRule="auto"/>
        <w:jc w:val="right"/>
        <w:rPr>
          <w:rFonts w:ascii="Times New Roman" w:hAnsi="Times New Roman"/>
        </w:rPr>
      </w:pPr>
    </w:p>
    <w:p w:rsidR="005E38E2" w:rsidRPr="007508FA" w:rsidRDefault="005E38E2" w:rsidP="00824530">
      <w:pPr>
        <w:spacing w:after="0" w:line="240" w:lineRule="auto"/>
        <w:ind w:left="4962"/>
        <w:rPr>
          <w:rFonts w:ascii="Times New Roman" w:hAnsi="Times New Roman"/>
        </w:rPr>
      </w:pPr>
      <w:r w:rsidRPr="007508FA">
        <w:rPr>
          <w:rFonts w:ascii="Times New Roman" w:hAnsi="Times New Roman"/>
        </w:rPr>
        <w:t>Приложение № 1</w:t>
      </w:r>
    </w:p>
    <w:p w:rsidR="005E38E2" w:rsidRPr="007508FA" w:rsidRDefault="005E38E2" w:rsidP="00824530">
      <w:pPr>
        <w:tabs>
          <w:tab w:val="left" w:pos="9072"/>
        </w:tabs>
        <w:spacing w:after="0"/>
        <w:ind w:left="4962"/>
        <w:rPr>
          <w:rFonts w:ascii="Times New Roman" w:hAnsi="Times New Roman"/>
        </w:rPr>
      </w:pPr>
      <w:r w:rsidRPr="007508FA">
        <w:rPr>
          <w:rFonts w:ascii="Times New Roman" w:hAnsi="Times New Roman"/>
        </w:rPr>
        <w:t xml:space="preserve">к Регламенту предоставления </w:t>
      </w:r>
    </w:p>
    <w:p w:rsidR="005E38E2" w:rsidRPr="007508FA" w:rsidRDefault="005E38E2" w:rsidP="00824530">
      <w:pPr>
        <w:tabs>
          <w:tab w:val="left" w:pos="9072"/>
        </w:tabs>
        <w:spacing w:after="0"/>
        <w:ind w:left="4962"/>
        <w:rPr>
          <w:rFonts w:ascii="Times New Roman" w:hAnsi="Times New Roman"/>
        </w:rPr>
      </w:pPr>
      <w:r w:rsidRPr="007508FA">
        <w:rPr>
          <w:rFonts w:ascii="Times New Roman" w:hAnsi="Times New Roman"/>
        </w:rPr>
        <w:t>Государственной службой статистики Приднестровской Молдавской Республики</w:t>
      </w:r>
    </w:p>
    <w:p w:rsidR="005E38E2" w:rsidRPr="007508FA" w:rsidRDefault="005E38E2" w:rsidP="00824530">
      <w:pPr>
        <w:tabs>
          <w:tab w:val="left" w:pos="9072"/>
        </w:tabs>
        <w:spacing w:after="0"/>
        <w:ind w:left="4962"/>
        <w:rPr>
          <w:rFonts w:ascii="Times New Roman" w:hAnsi="Times New Roman"/>
        </w:rPr>
      </w:pPr>
      <w:r w:rsidRPr="007508FA">
        <w:rPr>
          <w:rFonts w:ascii="Times New Roman" w:hAnsi="Times New Roman"/>
        </w:rPr>
        <w:t xml:space="preserve">государственной услуги «Предоставление </w:t>
      </w:r>
    </w:p>
    <w:p w:rsidR="005E38E2" w:rsidRPr="007508FA" w:rsidRDefault="005E38E2" w:rsidP="00824530">
      <w:pPr>
        <w:tabs>
          <w:tab w:val="left" w:pos="9072"/>
        </w:tabs>
        <w:spacing w:after="0"/>
        <w:ind w:left="4962"/>
        <w:rPr>
          <w:rFonts w:ascii="Times New Roman" w:hAnsi="Times New Roman"/>
        </w:rPr>
      </w:pPr>
      <w:r w:rsidRPr="007508FA">
        <w:rPr>
          <w:rFonts w:ascii="Times New Roman" w:hAnsi="Times New Roman"/>
        </w:rPr>
        <w:t>гражданам и организациям официальной</w:t>
      </w:r>
    </w:p>
    <w:p w:rsidR="005E38E2" w:rsidRPr="007508FA" w:rsidRDefault="005E38E2" w:rsidP="00824530">
      <w:pPr>
        <w:tabs>
          <w:tab w:val="left" w:pos="9072"/>
        </w:tabs>
        <w:spacing w:after="0"/>
        <w:ind w:left="4962"/>
        <w:rPr>
          <w:rFonts w:ascii="Times New Roman" w:hAnsi="Times New Roman"/>
        </w:rPr>
      </w:pPr>
      <w:r w:rsidRPr="007508FA">
        <w:rPr>
          <w:rFonts w:ascii="Times New Roman" w:hAnsi="Times New Roman"/>
        </w:rPr>
        <w:t>статистической информации»</w:t>
      </w:r>
    </w:p>
    <w:p w:rsidR="005E38E2" w:rsidRPr="007508FA" w:rsidRDefault="005E38E2" w:rsidP="00824530">
      <w:pPr>
        <w:spacing w:after="0" w:line="240" w:lineRule="auto"/>
        <w:ind w:left="4962"/>
        <w:rPr>
          <w:rFonts w:ascii="Times New Roman" w:hAnsi="Times New Roman"/>
        </w:rPr>
      </w:pPr>
    </w:p>
    <w:p w:rsidR="005E38E2" w:rsidRPr="007508FA" w:rsidRDefault="005E38E2" w:rsidP="00824530">
      <w:pPr>
        <w:spacing w:after="0" w:line="240" w:lineRule="auto"/>
        <w:jc w:val="right"/>
        <w:rPr>
          <w:rFonts w:ascii="Times New Roman" w:hAnsi="Times New Roman"/>
          <w:sz w:val="24"/>
          <w:szCs w:val="24"/>
        </w:rPr>
      </w:pPr>
    </w:p>
    <w:p w:rsidR="005E38E2" w:rsidRPr="007508FA" w:rsidRDefault="005E38E2" w:rsidP="00824530">
      <w:pPr>
        <w:spacing w:after="0" w:line="240" w:lineRule="auto"/>
        <w:jc w:val="center"/>
        <w:rPr>
          <w:rFonts w:ascii="Times New Roman" w:hAnsi="Times New Roman"/>
          <w:b/>
          <w:sz w:val="24"/>
          <w:szCs w:val="24"/>
        </w:rPr>
      </w:pPr>
      <w:r w:rsidRPr="007508FA">
        <w:rPr>
          <w:rFonts w:ascii="Times New Roman" w:hAnsi="Times New Roman"/>
          <w:b/>
          <w:sz w:val="24"/>
          <w:szCs w:val="24"/>
        </w:rPr>
        <w:t>Сведения</w:t>
      </w:r>
    </w:p>
    <w:p w:rsidR="005E38E2" w:rsidRPr="007508FA" w:rsidRDefault="005E38E2" w:rsidP="00824530">
      <w:pPr>
        <w:spacing w:after="0" w:line="240" w:lineRule="auto"/>
        <w:jc w:val="center"/>
        <w:rPr>
          <w:rFonts w:ascii="Times New Roman" w:hAnsi="Times New Roman"/>
          <w:b/>
          <w:sz w:val="24"/>
          <w:szCs w:val="24"/>
        </w:rPr>
      </w:pPr>
      <w:r w:rsidRPr="007508FA">
        <w:rPr>
          <w:rFonts w:ascii="Times New Roman" w:hAnsi="Times New Roman"/>
          <w:b/>
          <w:sz w:val="24"/>
          <w:szCs w:val="24"/>
        </w:rPr>
        <w:t xml:space="preserve">о местонахождении, контактных телефонах, адресах электронной почты, </w:t>
      </w:r>
    </w:p>
    <w:p w:rsidR="005E38E2" w:rsidRPr="007508FA" w:rsidRDefault="005E38E2" w:rsidP="00824530">
      <w:pPr>
        <w:spacing w:after="0" w:line="240" w:lineRule="auto"/>
        <w:jc w:val="center"/>
        <w:rPr>
          <w:rFonts w:ascii="Times New Roman" w:hAnsi="Times New Roman"/>
          <w:b/>
          <w:sz w:val="24"/>
          <w:szCs w:val="24"/>
        </w:rPr>
      </w:pPr>
      <w:r w:rsidRPr="007508FA">
        <w:rPr>
          <w:rFonts w:ascii="Times New Roman" w:hAnsi="Times New Roman"/>
          <w:b/>
          <w:sz w:val="24"/>
          <w:szCs w:val="24"/>
        </w:rPr>
        <w:t xml:space="preserve">графиках работы территориальных органов ГСС ПМР, </w:t>
      </w:r>
    </w:p>
    <w:p w:rsidR="005E38E2" w:rsidRPr="007508FA" w:rsidRDefault="005E38E2" w:rsidP="00824530">
      <w:pPr>
        <w:spacing w:after="0" w:line="240" w:lineRule="auto"/>
        <w:jc w:val="center"/>
        <w:rPr>
          <w:rFonts w:ascii="Times New Roman" w:hAnsi="Times New Roman"/>
          <w:b/>
          <w:sz w:val="24"/>
          <w:szCs w:val="24"/>
        </w:rPr>
      </w:pPr>
      <w:r w:rsidRPr="007508FA">
        <w:rPr>
          <w:rFonts w:ascii="Times New Roman" w:hAnsi="Times New Roman"/>
          <w:b/>
          <w:sz w:val="24"/>
          <w:szCs w:val="24"/>
        </w:rPr>
        <w:t>предоставляющих государственную услугу статистического характера</w:t>
      </w:r>
    </w:p>
    <w:tbl>
      <w:tblPr>
        <w:tblpPr w:leftFromText="180" w:rightFromText="180" w:vertAnchor="text" w:horzAnchor="margin" w:tblpXSpec="center" w:tblpY="183"/>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2"/>
        <w:gridCol w:w="1958"/>
        <w:gridCol w:w="1869"/>
        <w:gridCol w:w="1560"/>
        <w:gridCol w:w="2551"/>
        <w:gridCol w:w="1674"/>
      </w:tblGrid>
      <w:tr w:rsidR="005E38E2" w:rsidRPr="005359DB" w:rsidTr="00824530">
        <w:trPr>
          <w:trHeight w:val="674"/>
          <w:tblHeader/>
        </w:trPr>
        <w:tc>
          <w:tcPr>
            <w:tcW w:w="542" w:type="dxa"/>
          </w:tcPr>
          <w:p w:rsidR="005E38E2" w:rsidRPr="007508FA" w:rsidRDefault="005E38E2" w:rsidP="00824530">
            <w:pPr>
              <w:pStyle w:val="ConsPlusNormal0"/>
              <w:spacing w:line="216" w:lineRule="auto"/>
              <w:jc w:val="center"/>
              <w:rPr>
                <w:sz w:val="24"/>
                <w:szCs w:val="24"/>
              </w:rPr>
            </w:pPr>
            <w:r w:rsidRPr="007508FA">
              <w:rPr>
                <w:sz w:val="24"/>
                <w:szCs w:val="24"/>
              </w:rPr>
              <w:t>№</w:t>
            </w:r>
          </w:p>
          <w:p w:rsidR="005E38E2" w:rsidRPr="007508FA" w:rsidRDefault="005E38E2" w:rsidP="00824530">
            <w:pPr>
              <w:pStyle w:val="ConsPlusNormal0"/>
              <w:spacing w:line="216" w:lineRule="auto"/>
              <w:rPr>
                <w:sz w:val="24"/>
                <w:szCs w:val="24"/>
              </w:rPr>
            </w:pPr>
            <w:r w:rsidRPr="007508FA">
              <w:rPr>
                <w:sz w:val="24"/>
                <w:szCs w:val="24"/>
              </w:rPr>
              <w:t>п/п</w:t>
            </w:r>
          </w:p>
        </w:tc>
        <w:tc>
          <w:tcPr>
            <w:tcW w:w="1958" w:type="dxa"/>
          </w:tcPr>
          <w:p w:rsidR="005E38E2" w:rsidRPr="007508FA" w:rsidRDefault="005E38E2" w:rsidP="00824530">
            <w:pPr>
              <w:pStyle w:val="ConsPlusNormal0"/>
              <w:spacing w:line="216" w:lineRule="auto"/>
              <w:jc w:val="center"/>
              <w:rPr>
                <w:sz w:val="24"/>
                <w:szCs w:val="24"/>
              </w:rPr>
            </w:pPr>
            <w:r w:rsidRPr="007508FA">
              <w:rPr>
                <w:sz w:val="24"/>
                <w:szCs w:val="24"/>
              </w:rPr>
              <w:t>Наименование территориального органа</w:t>
            </w:r>
          </w:p>
        </w:tc>
        <w:tc>
          <w:tcPr>
            <w:tcW w:w="1869" w:type="dxa"/>
          </w:tcPr>
          <w:p w:rsidR="005E38E2" w:rsidRPr="007508FA" w:rsidRDefault="005E38E2" w:rsidP="00824530">
            <w:pPr>
              <w:pStyle w:val="ConsPlusNormal0"/>
              <w:spacing w:line="216" w:lineRule="auto"/>
              <w:jc w:val="center"/>
              <w:rPr>
                <w:sz w:val="24"/>
                <w:szCs w:val="24"/>
              </w:rPr>
            </w:pPr>
            <w:r w:rsidRPr="007508FA">
              <w:rPr>
                <w:sz w:val="24"/>
                <w:szCs w:val="24"/>
              </w:rPr>
              <w:t>Почтовый адрес</w:t>
            </w:r>
          </w:p>
        </w:tc>
        <w:tc>
          <w:tcPr>
            <w:tcW w:w="1560" w:type="dxa"/>
          </w:tcPr>
          <w:p w:rsidR="005E38E2" w:rsidRPr="007508FA" w:rsidRDefault="005E38E2" w:rsidP="00824530">
            <w:pPr>
              <w:pStyle w:val="ConsPlusNormal0"/>
              <w:spacing w:line="216" w:lineRule="auto"/>
              <w:jc w:val="center"/>
              <w:rPr>
                <w:sz w:val="24"/>
                <w:szCs w:val="24"/>
              </w:rPr>
            </w:pPr>
            <w:r w:rsidRPr="007508FA">
              <w:rPr>
                <w:sz w:val="24"/>
                <w:szCs w:val="24"/>
              </w:rPr>
              <w:t xml:space="preserve">Телефоны </w:t>
            </w:r>
          </w:p>
        </w:tc>
        <w:tc>
          <w:tcPr>
            <w:tcW w:w="2551" w:type="dxa"/>
          </w:tcPr>
          <w:p w:rsidR="005E38E2" w:rsidRPr="007508FA" w:rsidRDefault="005E38E2" w:rsidP="00824530">
            <w:pPr>
              <w:pStyle w:val="ConsPlusNormal0"/>
              <w:spacing w:line="216" w:lineRule="auto"/>
              <w:jc w:val="center"/>
              <w:rPr>
                <w:sz w:val="24"/>
                <w:szCs w:val="24"/>
              </w:rPr>
            </w:pPr>
            <w:r w:rsidRPr="007508FA">
              <w:rPr>
                <w:sz w:val="24"/>
                <w:szCs w:val="24"/>
              </w:rPr>
              <w:t>Адрес электронной почты</w:t>
            </w:r>
          </w:p>
        </w:tc>
        <w:tc>
          <w:tcPr>
            <w:tcW w:w="1674" w:type="dxa"/>
          </w:tcPr>
          <w:p w:rsidR="005E38E2" w:rsidRPr="007508FA" w:rsidRDefault="005E38E2" w:rsidP="00824530">
            <w:pPr>
              <w:pStyle w:val="ConsPlusNormal0"/>
              <w:spacing w:line="216" w:lineRule="auto"/>
              <w:jc w:val="center"/>
              <w:rPr>
                <w:sz w:val="24"/>
                <w:szCs w:val="24"/>
              </w:rPr>
            </w:pPr>
            <w:r w:rsidRPr="007508FA">
              <w:rPr>
                <w:sz w:val="24"/>
                <w:szCs w:val="24"/>
              </w:rPr>
              <w:t>График работы</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1.</w:t>
            </w:r>
          </w:p>
        </w:tc>
        <w:tc>
          <w:tcPr>
            <w:tcW w:w="1958" w:type="dxa"/>
          </w:tcPr>
          <w:p w:rsidR="005E38E2" w:rsidRPr="007508FA" w:rsidRDefault="005E38E2" w:rsidP="00824530">
            <w:pPr>
              <w:pStyle w:val="ConsPlusNormal0"/>
              <w:rPr>
                <w:sz w:val="24"/>
                <w:szCs w:val="24"/>
              </w:rPr>
            </w:pPr>
            <w:r w:rsidRPr="007508FA">
              <w:rPr>
                <w:sz w:val="24"/>
                <w:szCs w:val="24"/>
              </w:rPr>
              <w:t>Тираспольское ГУС</w:t>
            </w:r>
          </w:p>
        </w:tc>
        <w:tc>
          <w:tcPr>
            <w:tcW w:w="1869" w:type="dxa"/>
          </w:tcPr>
          <w:p w:rsidR="005E38E2" w:rsidRPr="007508FA" w:rsidRDefault="005E38E2" w:rsidP="00824530">
            <w:pPr>
              <w:pStyle w:val="ConsPlusNormal0"/>
              <w:jc w:val="center"/>
              <w:rPr>
                <w:sz w:val="24"/>
                <w:szCs w:val="24"/>
              </w:rPr>
            </w:pPr>
            <w:r w:rsidRPr="007508FA">
              <w:rPr>
                <w:sz w:val="24"/>
                <w:szCs w:val="24"/>
              </w:rPr>
              <w:t>г.Тирасполь,</w:t>
            </w:r>
          </w:p>
          <w:p w:rsidR="005E38E2" w:rsidRPr="007508FA" w:rsidRDefault="005E38E2" w:rsidP="00824530">
            <w:pPr>
              <w:pStyle w:val="ConsPlusNormal0"/>
              <w:jc w:val="center"/>
              <w:rPr>
                <w:sz w:val="24"/>
                <w:szCs w:val="24"/>
              </w:rPr>
            </w:pPr>
            <w:r w:rsidRPr="007508FA">
              <w:rPr>
                <w:sz w:val="24"/>
                <w:szCs w:val="24"/>
              </w:rPr>
              <w:t>ул.Свердлова,57</w:t>
            </w:r>
          </w:p>
        </w:tc>
        <w:tc>
          <w:tcPr>
            <w:tcW w:w="1560" w:type="dxa"/>
          </w:tcPr>
          <w:p w:rsidR="005E38E2" w:rsidRPr="007508FA" w:rsidRDefault="005E38E2" w:rsidP="00824530">
            <w:pPr>
              <w:pStyle w:val="ConsPlusNormal0"/>
              <w:jc w:val="center"/>
              <w:rPr>
                <w:sz w:val="24"/>
                <w:szCs w:val="24"/>
              </w:rPr>
            </w:pPr>
            <w:r w:rsidRPr="007508FA">
              <w:rPr>
                <w:sz w:val="24"/>
                <w:szCs w:val="24"/>
              </w:rPr>
              <w:t>0-533-9-75-21</w:t>
            </w:r>
          </w:p>
        </w:tc>
        <w:tc>
          <w:tcPr>
            <w:tcW w:w="2551" w:type="dxa"/>
          </w:tcPr>
          <w:p w:rsidR="005E38E2" w:rsidRPr="007508FA" w:rsidRDefault="005E38E2" w:rsidP="00824530">
            <w:pPr>
              <w:pStyle w:val="ConsPlusNormal0"/>
              <w:jc w:val="center"/>
              <w:rPr>
                <w:sz w:val="24"/>
                <w:szCs w:val="24"/>
                <w:u w:val="single"/>
                <w:lang w:val="en-US"/>
              </w:rPr>
            </w:pPr>
            <w:r w:rsidRPr="007508FA">
              <w:rPr>
                <w:sz w:val="24"/>
                <w:szCs w:val="24"/>
                <w:u w:val="single"/>
                <w:lang w:val="en-US"/>
              </w:rPr>
              <w:t>tir.gus@mail.ru</w:t>
            </w:r>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2.</w:t>
            </w:r>
          </w:p>
        </w:tc>
        <w:tc>
          <w:tcPr>
            <w:tcW w:w="1958" w:type="dxa"/>
          </w:tcPr>
          <w:p w:rsidR="005E38E2" w:rsidRPr="007508FA" w:rsidRDefault="005E38E2" w:rsidP="00824530">
            <w:pPr>
              <w:pStyle w:val="ConsPlusNormal0"/>
              <w:rPr>
                <w:sz w:val="24"/>
                <w:szCs w:val="24"/>
              </w:rPr>
            </w:pPr>
            <w:r w:rsidRPr="007508FA">
              <w:rPr>
                <w:sz w:val="24"/>
                <w:szCs w:val="24"/>
              </w:rPr>
              <w:t>Бендерское ГУС</w:t>
            </w:r>
          </w:p>
        </w:tc>
        <w:tc>
          <w:tcPr>
            <w:tcW w:w="1869" w:type="dxa"/>
          </w:tcPr>
          <w:p w:rsidR="005E38E2" w:rsidRPr="007508FA" w:rsidRDefault="005E38E2" w:rsidP="00824530">
            <w:pPr>
              <w:pStyle w:val="ConsPlusNormal0"/>
              <w:jc w:val="center"/>
              <w:rPr>
                <w:sz w:val="24"/>
                <w:szCs w:val="24"/>
              </w:rPr>
            </w:pPr>
            <w:r w:rsidRPr="007508FA">
              <w:rPr>
                <w:sz w:val="24"/>
                <w:szCs w:val="24"/>
              </w:rPr>
              <w:t>г.Бендеры, ул.Калинина,17</w:t>
            </w:r>
          </w:p>
        </w:tc>
        <w:tc>
          <w:tcPr>
            <w:tcW w:w="1560" w:type="dxa"/>
          </w:tcPr>
          <w:p w:rsidR="005E38E2" w:rsidRPr="007508FA" w:rsidRDefault="005E38E2" w:rsidP="00824530">
            <w:pPr>
              <w:pStyle w:val="ConsPlusNormal0"/>
              <w:jc w:val="center"/>
              <w:rPr>
                <w:sz w:val="24"/>
                <w:szCs w:val="24"/>
              </w:rPr>
            </w:pPr>
            <w:r w:rsidRPr="007508FA">
              <w:rPr>
                <w:sz w:val="24"/>
                <w:szCs w:val="24"/>
              </w:rPr>
              <w:t>0-552-2-65-07</w:t>
            </w:r>
          </w:p>
        </w:tc>
        <w:tc>
          <w:tcPr>
            <w:tcW w:w="2551" w:type="dxa"/>
          </w:tcPr>
          <w:p w:rsidR="005E38E2" w:rsidRPr="007508FA" w:rsidRDefault="005E38E2" w:rsidP="00824530">
            <w:pPr>
              <w:pStyle w:val="ConsPlusNormal0"/>
              <w:jc w:val="center"/>
              <w:rPr>
                <w:sz w:val="24"/>
                <w:szCs w:val="24"/>
              </w:rPr>
            </w:pPr>
            <w:hyperlink r:id="rId155" w:history="1">
              <w:r w:rsidRPr="007508FA">
                <w:rPr>
                  <w:rStyle w:val="Hyperlink"/>
                  <w:sz w:val="24"/>
                  <w:szCs w:val="24"/>
                  <w:lang w:val="en-US"/>
                </w:rPr>
                <w:t>bend</w:t>
              </w:r>
              <w:r w:rsidRPr="007508FA">
                <w:rPr>
                  <w:rStyle w:val="Hyperlink"/>
                  <w:sz w:val="24"/>
                  <w:szCs w:val="24"/>
                </w:rPr>
                <w:t>.</w:t>
              </w:r>
              <w:r w:rsidRPr="007508FA">
                <w:rPr>
                  <w:rStyle w:val="Hyperlink"/>
                  <w:sz w:val="24"/>
                  <w:szCs w:val="24"/>
                  <w:lang w:val="en-US"/>
                </w:rPr>
                <w:t>gus</w:t>
              </w:r>
              <w:r w:rsidRPr="007508FA">
                <w:rPr>
                  <w:rStyle w:val="Hyperlink"/>
                  <w:sz w:val="24"/>
                  <w:szCs w:val="24"/>
                </w:rPr>
                <w:t>@</w:t>
              </w:r>
              <w:r w:rsidRPr="007508FA">
                <w:rPr>
                  <w:rStyle w:val="Hyperlink"/>
                  <w:sz w:val="24"/>
                  <w:szCs w:val="24"/>
                  <w:lang w:val="en-US"/>
                </w:rPr>
                <w:t>rambler</w:t>
              </w:r>
              <w:r w:rsidRPr="007508FA">
                <w:rPr>
                  <w:rStyle w:val="Hyperlink"/>
                  <w:sz w:val="24"/>
                  <w:szCs w:val="24"/>
                </w:rPr>
                <w:t>.</w:t>
              </w:r>
              <w:r w:rsidRPr="007508FA">
                <w:rPr>
                  <w:rStyle w:val="Hyperlink"/>
                  <w:sz w:val="24"/>
                  <w:szCs w:val="24"/>
                  <w:lang w:val="en-US"/>
                </w:rPr>
                <w:t>ru</w:t>
              </w:r>
            </w:hyperlink>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rPr>
          <w:trHeight w:val="251"/>
        </w:trPr>
        <w:tc>
          <w:tcPr>
            <w:tcW w:w="542" w:type="dxa"/>
          </w:tcPr>
          <w:p w:rsidR="005E38E2" w:rsidRPr="007508FA" w:rsidRDefault="005E38E2" w:rsidP="00824530">
            <w:pPr>
              <w:pStyle w:val="ConsPlusNormal0"/>
              <w:jc w:val="center"/>
              <w:rPr>
                <w:sz w:val="24"/>
                <w:szCs w:val="24"/>
              </w:rPr>
            </w:pPr>
            <w:r w:rsidRPr="007508FA">
              <w:rPr>
                <w:sz w:val="24"/>
                <w:szCs w:val="24"/>
              </w:rPr>
              <w:t>3.</w:t>
            </w:r>
          </w:p>
        </w:tc>
        <w:tc>
          <w:tcPr>
            <w:tcW w:w="1958" w:type="dxa"/>
          </w:tcPr>
          <w:p w:rsidR="005E38E2" w:rsidRPr="007508FA" w:rsidRDefault="005E38E2" w:rsidP="00824530">
            <w:pPr>
              <w:pStyle w:val="ConsPlusNormal0"/>
              <w:rPr>
                <w:sz w:val="24"/>
                <w:szCs w:val="24"/>
              </w:rPr>
            </w:pPr>
            <w:r w:rsidRPr="007508FA">
              <w:rPr>
                <w:sz w:val="24"/>
                <w:szCs w:val="24"/>
              </w:rPr>
              <w:t>Григориопольское РУС</w:t>
            </w:r>
          </w:p>
        </w:tc>
        <w:tc>
          <w:tcPr>
            <w:tcW w:w="1869" w:type="dxa"/>
          </w:tcPr>
          <w:p w:rsidR="005E38E2" w:rsidRPr="007508FA" w:rsidRDefault="005E38E2" w:rsidP="00824530">
            <w:pPr>
              <w:pStyle w:val="ConsPlusNormal0"/>
              <w:jc w:val="center"/>
              <w:rPr>
                <w:sz w:val="24"/>
                <w:szCs w:val="24"/>
              </w:rPr>
            </w:pPr>
            <w:r w:rsidRPr="007508FA">
              <w:rPr>
                <w:sz w:val="24"/>
                <w:szCs w:val="24"/>
              </w:rPr>
              <w:t>г. Григориополь,</w:t>
            </w:r>
          </w:p>
          <w:p w:rsidR="005E38E2" w:rsidRPr="007508FA" w:rsidRDefault="005E38E2" w:rsidP="00824530">
            <w:pPr>
              <w:pStyle w:val="ConsPlusNormal0"/>
              <w:jc w:val="center"/>
              <w:rPr>
                <w:sz w:val="24"/>
                <w:szCs w:val="24"/>
              </w:rPr>
            </w:pPr>
            <w:r w:rsidRPr="007508FA">
              <w:rPr>
                <w:sz w:val="24"/>
                <w:szCs w:val="24"/>
              </w:rPr>
              <w:t>ул.К.Маркса,146</w:t>
            </w:r>
          </w:p>
        </w:tc>
        <w:tc>
          <w:tcPr>
            <w:tcW w:w="1560" w:type="dxa"/>
          </w:tcPr>
          <w:p w:rsidR="005E38E2" w:rsidRPr="007508FA" w:rsidRDefault="005E38E2" w:rsidP="00824530">
            <w:pPr>
              <w:pStyle w:val="ConsPlusNormal0"/>
              <w:jc w:val="center"/>
              <w:rPr>
                <w:sz w:val="24"/>
                <w:szCs w:val="24"/>
              </w:rPr>
            </w:pPr>
            <w:r w:rsidRPr="007508FA">
              <w:rPr>
                <w:sz w:val="24"/>
                <w:szCs w:val="24"/>
              </w:rPr>
              <w:t>0-210-3-20-68</w:t>
            </w:r>
          </w:p>
        </w:tc>
        <w:tc>
          <w:tcPr>
            <w:tcW w:w="2551" w:type="dxa"/>
          </w:tcPr>
          <w:p w:rsidR="005E38E2" w:rsidRPr="007508FA" w:rsidRDefault="005E38E2" w:rsidP="00824530">
            <w:pPr>
              <w:pStyle w:val="ConsPlusNormal0"/>
              <w:jc w:val="center"/>
              <w:rPr>
                <w:sz w:val="24"/>
                <w:szCs w:val="24"/>
                <w:u w:val="single"/>
              </w:rPr>
            </w:pPr>
            <w:r w:rsidRPr="007508FA">
              <w:rPr>
                <w:sz w:val="24"/>
                <w:szCs w:val="24"/>
                <w:u w:val="single"/>
                <w:lang w:val="en-US"/>
              </w:rPr>
              <w:t>grus</w:t>
            </w:r>
            <w:r w:rsidRPr="007508FA">
              <w:rPr>
                <w:sz w:val="24"/>
                <w:szCs w:val="24"/>
                <w:u w:val="single"/>
              </w:rPr>
              <w:t>.</w:t>
            </w:r>
            <w:r w:rsidRPr="007508FA">
              <w:rPr>
                <w:sz w:val="24"/>
                <w:szCs w:val="24"/>
                <w:u w:val="single"/>
                <w:lang w:val="en-US"/>
              </w:rPr>
              <w:t>gss</w:t>
            </w:r>
            <w:hyperlink r:id="rId156" w:history="1">
              <w:r w:rsidRPr="007508FA">
                <w:rPr>
                  <w:rStyle w:val="Hyperlink"/>
                  <w:sz w:val="24"/>
                  <w:szCs w:val="24"/>
                  <w:lang w:val="en-US"/>
                </w:rPr>
                <w:t>pmr</w:t>
              </w:r>
              <w:r w:rsidRPr="007508FA">
                <w:rPr>
                  <w:rStyle w:val="Hyperlink"/>
                  <w:sz w:val="24"/>
                  <w:szCs w:val="24"/>
                </w:rPr>
                <w:t>@</w:t>
              </w:r>
              <w:r w:rsidRPr="007508FA">
                <w:rPr>
                  <w:rStyle w:val="Hyperlink"/>
                  <w:sz w:val="24"/>
                  <w:szCs w:val="24"/>
                  <w:lang w:val="en-US"/>
                </w:rPr>
                <w:t>mail</w:t>
              </w:r>
              <w:r w:rsidRPr="007508FA">
                <w:rPr>
                  <w:rStyle w:val="Hyperlink"/>
                  <w:sz w:val="24"/>
                  <w:szCs w:val="24"/>
                </w:rPr>
                <w:t>.</w:t>
              </w:r>
              <w:r w:rsidRPr="007508FA">
                <w:rPr>
                  <w:rStyle w:val="Hyperlink"/>
                  <w:sz w:val="24"/>
                  <w:szCs w:val="24"/>
                  <w:lang w:val="en-US"/>
                </w:rPr>
                <w:t>ru</w:t>
              </w:r>
            </w:hyperlink>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4.</w:t>
            </w:r>
          </w:p>
        </w:tc>
        <w:tc>
          <w:tcPr>
            <w:tcW w:w="1958" w:type="dxa"/>
          </w:tcPr>
          <w:p w:rsidR="005E38E2" w:rsidRPr="007508FA" w:rsidRDefault="005E38E2" w:rsidP="00824530">
            <w:pPr>
              <w:pStyle w:val="ConsPlusNormal0"/>
              <w:rPr>
                <w:sz w:val="24"/>
                <w:szCs w:val="24"/>
              </w:rPr>
            </w:pPr>
            <w:r w:rsidRPr="007508FA">
              <w:rPr>
                <w:sz w:val="24"/>
                <w:szCs w:val="24"/>
              </w:rPr>
              <w:t>Дубоссарское РУС</w:t>
            </w:r>
          </w:p>
        </w:tc>
        <w:tc>
          <w:tcPr>
            <w:tcW w:w="1869" w:type="dxa"/>
          </w:tcPr>
          <w:p w:rsidR="005E38E2" w:rsidRPr="007508FA" w:rsidRDefault="005E38E2" w:rsidP="00824530">
            <w:pPr>
              <w:pStyle w:val="ConsPlusNormal0"/>
              <w:jc w:val="center"/>
              <w:rPr>
                <w:sz w:val="24"/>
                <w:szCs w:val="24"/>
              </w:rPr>
            </w:pPr>
            <w:r w:rsidRPr="007508FA">
              <w:rPr>
                <w:sz w:val="24"/>
                <w:szCs w:val="24"/>
              </w:rPr>
              <w:t>г. Дубоссары,</w:t>
            </w:r>
          </w:p>
          <w:p w:rsidR="005E38E2" w:rsidRPr="007508FA" w:rsidRDefault="005E38E2" w:rsidP="00824530">
            <w:pPr>
              <w:pStyle w:val="ConsPlusNormal0"/>
              <w:jc w:val="center"/>
              <w:rPr>
                <w:sz w:val="24"/>
                <w:szCs w:val="24"/>
              </w:rPr>
            </w:pPr>
            <w:r w:rsidRPr="007508FA">
              <w:rPr>
                <w:sz w:val="24"/>
                <w:szCs w:val="24"/>
              </w:rPr>
              <w:t>ул.Маяковского, 6а</w:t>
            </w:r>
          </w:p>
        </w:tc>
        <w:tc>
          <w:tcPr>
            <w:tcW w:w="1560" w:type="dxa"/>
          </w:tcPr>
          <w:p w:rsidR="005E38E2" w:rsidRPr="007508FA" w:rsidRDefault="005E38E2" w:rsidP="00824530">
            <w:pPr>
              <w:pStyle w:val="ConsPlusNormal0"/>
              <w:jc w:val="center"/>
              <w:rPr>
                <w:sz w:val="24"/>
                <w:szCs w:val="24"/>
              </w:rPr>
            </w:pPr>
            <w:r w:rsidRPr="007508FA">
              <w:rPr>
                <w:sz w:val="24"/>
                <w:szCs w:val="24"/>
              </w:rPr>
              <w:t>0-215-3-36-19</w:t>
            </w:r>
          </w:p>
        </w:tc>
        <w:tc>
          <w:tcPr>
            <w:tcW w:w="2551" w:type="dxa"/>
          </w:tcPr>
          <w:p w:rsidR="005E38E2" w:rsidRPr="007508FA" w:rsidRDefault="005E38E2" w:rsidP="00824530">
            <w:pPr>
              <w:pStyle w:val="ConsPlusNormal0"/>
              <w:jc w:val="center"/>
              <w:rPr>
                <w:sz w:val="24"/>
                <w:szCs w:val="24"/>
              </w:rPr>
            </w:pPr>
            <w:hyperlink r:id="rId157" w:history="1">
              <w:r w:rsidRPr="007508FA">
                <w:rPr>
                  <w:rStyle w:val="Hyperlink"/>
                  <w:sz w:val="24"/>
                  <w:szCs w:val="24"/>
                  <w:lang w:val="en-US"/>
                </w:rPr>
                <w:t>drus</w:t>
              </w:r>
              <w:r w:rsidRPr="007508FA">
                <w:rPr>
                  <w:rStyle w:val="Hyperlink"/>
                  <w:sz w:val="24"/>
                  <w:szCs w:val="24"/>
                </w:rPr>
                <w:t>.</w:t>
              </w:r>
              <w:r w:rsidRPr="007508FA">
                <w:rPr>
                  <w:rStyle w:val="Hyperlink"/>
                  <w:sz w:val="24"/>
                  <w:szCs w:val="24"/>
                  <w:lang w:val="en-US"/>
                </w:rPr>
                <w:t>gsspmr</w:t>
              </w:r>
              <w:r w:rsidRPr="007508FA">
                <w:rPr>
                  <w:rStyle w:val="Hyperlink"/>
                  <w:sz w:val="24"/>
                  <w:szCs w:val="24"/>
                </w:rPr>
                <w:t>@</w:t>
              </w:r>
              <w:r w:rsidRPr="007508FA">
                <w:rPr>
                  <w:rStyle w:val="Hyperlink"/>
                  <w:sz w:val="24"/>
                  <w:szCs w:val="24"/>
                  <w:lang w:val="en-US"/>
                </w:rPr>
                <w:t>mail</w:t>
              </w:r>
              <w:r w:rsidRPr="007508FA">
                <w:rPr>
                  <w:rStyle w:val="Hyperlink"/>
                  <w:sz w:val="24"/>
                  <w:szCs w:val="24"/>
                </w:rPr>
                <w:t>.</w:t>
              </w:r>
              <w:r w:rsidRPr="007508FA">
                <w:rPr>
                  <w:rStyle w:val="Hyperlink"/>
                  <w:sz w:val="24"/>
                  <w:szCs w:val="24"/>
                  <w:lang w:val="en-US"/>
                </w:rPr>
                <w:t>ru</w:t>
              </w:r>
            </w:hyperlink>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5.</w:t>
            </w:r>
          </w:p>
        </w:tc>
        <w:tc>
          <w:tcPr>
            <w:tcW w:w="1958" w:type="dxa"/>
          </w:tcPr>
          <w:p w:rsidR="005E38E2" w:rsidRPr="007508FA" w:rsidRDefault="005E38E2" w:rsidP="00824530">
            <w:pPr>
              <w:pStyle w:val="ConsPlusNormal0"/>
              <w:rPr>
                <w:sz w:val="24"/>
                <w:szCs w:val="24"/>
              </w:rPr>
            </w:pPr>
            <w:r w:rsidRPr="007508FA">
              <w:rPr>
                <w:sz w:val="24"/>
                <w:szCs w:val="24"/>
              </w:rPr>
              <w:t>Рыбницкое РУС</w:t>
            </w:r>
          </w:p>
        </w:tc>
        <w:tc>
          <w:tcPr>
            <w:tcW w:w="1869" w:type="dxa"/>
          </w:tcPr>
          <w:p w:rsidR="005E38E2" w:rsidRPr="007508FA" w:rsidRDefault="005E38E2" w:rsidP="00824530">
            <w:pPr>
              <w:pStyle w:val="ConsPlusNormal0"/>
              <w:jc w:val="center"/>
              <w:rPr>
                <w:sz w:val="24"/>
                <w:szCs w:val="24"/>
              </w:rPr>
            </w:pPr>
            <w:r w:rsidRPr="007508FA">
              <w:rPr>
                <w:sz w:val="24"/>
                <w:szCs w:val="24"/>
              </w:rPr>
              <w:t>г. Рыбница,</w:t>
            </w:r>
          </w:p>
          <w:p w:rsidR="005E38E2" w:rsidRPr="007508FA" w:rsidRDefault="005E38E2" w:rsidP="00824530">
            <w:pPr>
              <w:pStyle w:val="ConsPlusNormal0"/>
              <w:jc w:val="center"/>
              <w:rPr>
                <w:sz w:val="24"/>
                <w:szCs w:val="24"/>
              </w:rPr>
            </w:pPr>
            <w:r w:rsidRPr="007508FA">
              <w:rPr>
                <w:sz w:val="24"/>
                <w:szCs w:val="24"/>
              </w:rPr>
              <w:t>ул.Кирова,130а</w:t>
            </w:r>
          </w:p>
        </w:tc>
        <w:tc>
          <w:tcPr>
            <w:tcW w:w="1560" w:type="dxa"/>
          </w:tcPr>
          <w:p w:rsidR="005E38E2" w:rsidRPr="007508FA" w:rsidRDefault="005E38E2" w:rsidP="00824530">
            <w:pPr>
              <w:pStyle w:val="ConsPlusNormal0"/>
              <w:jc w:val="center"/>
              <w:rPr>
                <w:sz w:val="24"/>
                <w:szCs w:val="24"/>
              </w:rPr>
            </w:pPr>
            <w:r w:rsidRPr="007508FA">
              <w:rPr>
                <w:sz w:val="24"/>
                <w:szCs w:val="24"/>
              </w:rPr>
              <w:t>0-555-3-39-75</w:t>
            </w:r>
          </w:p>
        </w:tc>
        <w:tc>
          <w:tcPr>
            <w:tcW w:w="2551" w:type="dxa"/>
          </w:tcPr>
          <w:p w:rsidR="005E38E2" w:rsidRPr="007508FA" w:rsidRDefault="005E38E2" w:rsidP="00824530">
            <w:pPr>
              <w:pStyle w:val="ConsPlusNormal0"/>
              <w:jc w:val="center"/>
              <w:rPr>
                <w:sz w:val="22"/>
                <w:szCs w:val="22"/>
              </w:rPr>
            </w:pPr>
            <w:hyperlink r:id="rId158" w:history="1">
              <w:r w:rsidRPr="007508FA">
                <w:rPr>
                  <w:rStyle w:val="Hyperlink"/>
                  <w:sz w:val="22"/>
                  <w:szCs w:val="22"/>
                  <w:lang w:val="en-US"/>
                </w:rPr>
                <w:t>rybnita</w:t>
              </w:r>
              <w:r w:rsidRPr="007508FA">
                <w:rPr>
                  <w:rStyle w:val="Hyperlink"/>
                  <w:sz w:val="22"/>
                  <w:szCs w:val="22"/>
                </w:rPr>
                <w:t>2012@</w:t>
              </w:r>
              <w:r w:rsidRPr="007508FA">
                <w:rPr>
                  <w:rStyle w:val="Hyperlink"/>
                  <w:sz w:val="22"/>
                  <w:szCs w:val="22"/>
                  <w:lang w:val="en-US"/>
                </w:rPr>
                <w:t>yandex</w:t>
              </w:r>
              <w:r w:rsidRPr="007508FA">
                <w:rPr>
                  <w:rStyle w:val="Hyperlink"/>
                  <w:sz w:val="22"/>
                  <w:szCs w:val="22"/>
                </w:rPr>
                <w:t>.</w:t>
              </w:r>
            </w:hyperlink>
            <w:r w:rsidRPr="007508FA">
              <w:rPr>
                <w:rStyle w:val="Hyperlink"/>
                <w:sz w:val="22"/>
                <w:szCs w:val="22"/>
              </w:rPr>
              <w:t>com</w:t>
            </w:r>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6.</w:t>
            </w:r>
          </w:p>
        </w:tc>
        <w:tc>
          <w:tcPr>
            <w:tcW w:w="1958" w:type="dxa"/>
          </w:tcPr>
          <w:p w:rsidR="005E38E2" w:rsidRPr="007508FA" w:rsidRDefault="005E38E2" w:rsidP="00824530">
            <w:pPr>
              <w:pStyle w:val="ConsPlusNormal0"/>
              <w:rPr>
                <w:sz w:val="24"/>
                <w:szCs w:val="24"/>
              </w:rPr>
            </w:pPr>
            <w:r w:rsidRPr="007508FA">
              <w:rPr>
                <w:sz w:val="24"/>
                <w:szCs w:val="24"/>
              </w:rPr>
              <w:t>Каменское РУС</w:t>
            </w:r>
          </w:p>
        </w:tc>
        <w:tc>
          <w:tcPr>
            <w:tcW w:w="1869" w:type="dxa"/>
          </w:tcPr>
          <w:p w:rsidR="005E38E2" w:rsidRPr="007508FA" w:rsidRDefault="005E38E2" w:rsidP="00824530">
            <w:pPr>
              <w:pStyle w:val="ConsPlusNormal0"/>
              <w:jc w:val="center"/>
              <w:rPr>
                <w:sz w:val="24"/>
                <w:szCs w:val="24"/>
              </w:rPr>
            </w:pPr>
            <w:r w:rsidRPr="007508FA">
              <w:rPr>
                <w:sz w:val="24"/>
                <w:szCs w:val="24"/>
              </w:rPr>
              <w:t>г.Каменка,</w:t>
            </w:r>
          </w:p>
          <w:p w:rsidR="005E38E2" w:rsidRPr="007508FA" w:rsidRDefault="005E38E2" w:rsidP="00824530">
            <w:pPr>
              <w:pStyle w:val="ConsPlusNormal0"/>
              <w:jc w:val="center"/>
              <w:rPr>
                <w:sz w:val="24"/>
                <w:szCs w:val="24"/>
              </w:rPr>
            </w:pPr>
            <w:r w:rsidRPr="007508FA">
              <w:rPr>
                <w:sz w:val="24"/>
                <w:szCs w:val="24"/>
              </w:rPr>
              <w:t>ул.Ленина, 6</w:t>
            </w:r>
          </w:p>
        </w:tc>
        <w:tc>
          <w:tcPr>
            <w:tcW w:w="1560" w:type="dxa"/>
          </w:tcPr>
          <w:p w:rsidR="005E38E2" w:rsidRPr="007508FA" w:rsidRDefault="005E38E2" w:rsidP="00824530">
            <w:pPr>
              <w:pStyle w:val="ConsPlusNormal0"/>
              <w:jc w:val="center"/>
              <w:rPr>
                <w:sz w:val="24"/>
                <w:szCs w:val="24"/>
              </w:rPr>
            </w:pPr>
            <w:r w:rsidRPr="007508FA">
              <w:rPr>
                <w:sz w:val="24"/>
                <w:szCs w:val="24"/>
              </w:rPr>
              <w:t>0-216-2-17-35</w:t>
            </w:r>
          </w:p>
        </w:tc>
        <w:tc>
          <w:tcPr>
            <w:tcW w:w="2551" w:type="dxa"/>
          </w:tcPr>
          <w:p w:rsidR="005E38E2" w:rsidRPr="007508FA" w:rsidRDefault="005E38E2" w:rsidP="00824530">
            <w:pPr>
              <w:pStyle w:val="ConsPlusNormal0"/>
              <w:jc w:val="center"/>
              <w:rPr>
                <w:sz w:val="24"/>
                <w:szCs w:val="24"/>
              </w:rPr>
            </w:pPr>
            <w:hyperlink r:id="rId159" w:history="1">
              <w:r w:rsidRPr="007508FA">
                <w:rPr>
                  <w:rStyle w:val="Hyperlink"/>
                  <w:sz w:val="24"/>
                  <w:szCs w:val="24"/>
                  <w:lang w:val="en-US"/>
                </w:rPr>
                <w:t>kamstatistika</w:t>
              </w:r>
              <w:r w:rsidRPr="007508FA">
                <w:rPr>
                  <w:rStyle w:val="Hyperlink"/>
                  <w:sz w:val="24"/>
                  <w:szCs w:val="24"/>
                </w:rPr>
                <w:t>@</w:t>
              </w:r>
              <w:r w:rsidRPr="007508FA">
                <w:rPr>
                  <w:rStyle w:val="Hyperlink"/>
                  <w:sz w:val="24"/>
                  <w:szCs w:val="24"/>
                  <w:lang w:val="en-US"/>
                </w:rPr>
                <w:t>mail</w:t>
              </w:r>
              <w:r w:rsidRPr="007508FA">
                <w:rPr>
                  <w:rStyle w:val="Hyperlink"/>
                  <w:sz w:val="24"/>
                  <w:szCs w:val="24"/>
                </w:rPr>
                <w:t>.</w:t>
              </w:r>
              <w:r w:rsidRPr="007508FA">
                <w:rPr>
                  <w:rStyle w:val="Hyperlink"/>
                  <w:sz w:val="24"/>
                  <w:szCs w:val="24"/>
                  <w:lang w:val="en-US"/>
                </w:rPr>
                <w:t>ru</w:t>
              </w:r>
            </w:hyperlink>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r w:rsidR="005E38E2" w:rsidRPr="005359DB" w:rsidTr="00824530">
        <w:tc>
          <w:tcPr>
            <w:tcW w:w="542" w:type="dxa"/>
          </w:tcPr>
          <w:p w:rsidR="005E38E2" w:rsidRPr="007508FA" w:rsidRDefault="005E38E2" w:rsidP="00824530">
            <w:pPr>
              <w:pStyle w:val="ConsPlusNormal0"/>
              <w:jc w:val="center"/>
              <w:rPr>
                <w:sz w:val="24"/>
                <w:szCs w:val="24"/>
              </w:rPr>
            </w:pPr>
            <w:r w:rsidRPr="007508FA">
              <w:rPr>
                <w:sz w:val="24"/>
                <w:szCs w:val="24"/>
              </w:rPr>
              <w:t>7.</w:t>
            </w:r>
          </w:p>
        </w:tc>
        <w:tc>
          <w:tcPr>
            <w:tcW w:w="1958" w:type="dxa"/>
          </w:tcPr>
          <w:p w:rsidR="005E38E2" w:rsidRPr="007508FA" w:rsidRDefault="005E38E2" w:rsidP="00824530">
            <w:pPr>
              <w:pStyle w:val="ConsPlusNormal0"/>
              <w:rPr>
                <w:sz w:val="24"/>
                <w:szCs w:val="24"/>
              </w:rPr>
            </w:pPr>
            <w:r w:rsidRPr="007508FA">
              <w:rPr>
                <w:sz w:val="24"/>
                <w:szCs w:val="24"/>
              </w:rPr>
              <w:t>Слободзейское РУС</w:t>
            </w:r>
          </w:p>
        </w:tc>
        <w:tc>
          <w:tcPr>
            <w:tcW w:w="1869" w:type="dxa"/>
          </w:tcPr>
          <w:p w:rsidR="005E38E2" w:rsidRPr="007508FA" w:rsidRDefault="005E38E2" w:rsidP="00824530">
            <w:pPr>
              <w:pStyle w:val="ConsPlusNormal0"/>
              <w:jc w:val="center"/>
              <w:rPr>
                <w:sz w:val="24"/>
                <w:szCs w:val="24"/>
              </w:rPr>
            </w:pPr>
            <w:r w:rsidRPr="007508FA">
              <w:rPr>
                <w:sz w:val="24"/>
                <w:szCs w:val="24"/>
              </w:rPr>
              <w:t>г.Слободзея,</w:t>
            </w:r>
          </w:p>
          <w:p w:rsidR="005E38E2" w:rsidRPr="007508FA" w:rsidRDefault="005E38E2" w:rsidP="00824530">
            <w:pPr>
              <w:pStyle w:val="ConsPlusNormal0"/>
              <w:jc w:val="center"/>
              <w:rPr>
                <w:sz w:val="24"/>
                <w:szCs w:val="24"/>
              </w:rPr>
            </w:pPr>
            <w:r w:rsidRPr="007508FA">
              <w:rPr>
                <w:sz w:val="24"/>
                <w:szCs w:val="24"/>
              </w:rPr>
              <w:t>ул.Фрунзе,23</w:t>
            </w:r>
          </w:p>
        </w:tc>
        <w:tc>
          <w:tcPr>
            <w:tcW w:w="1560" w:type="dxa"/>
          </w:tcPr>
          <w:p w:rsidR="005E38E2" w:rsidRPr="007508FA" w:rsidRDefault="005E38E2" w:rsidP="00824530">
            <w:pPr>
              <w:pStyle w:val="ConsPlusNormal0"/>
              <w:jc w:val="center"/>
              <w:rPr>
                <w:sz w:val="24"/>
                <w:szCs w:val="24"/>
              </w:rPr>
            </w:pPr>
            <w:r w:rsidRPr="007508FA">
              <w:rPr>
                <w:sz w:val="24"/>
                <w:szCs w:val="24"/>
              </w:rPr>
              <w:t>0-557-2-56-73</w:t>
            </w:r>
          </w:p>
        </w:tc>
        <w:tc>
          <w:tcPr>
            <w:tcW w:w="2551" w:type="dxa"/>
          </w:tcPr>
          <w:p w:rsidR="005E38E2" w:rsidRPr="007508FA" w:rsidRDefault="005E38E2" w:rsidP="00824530">
            <w:pPr>
              <w:pStyle w:val="ConsPlusNormal0"/>
              <w:jc w:val="center"/>
              <w:rPr>
                <w:sz w:val="24"/>
                <w:szCs w:val="24"/>
                <w:u w:val="single"/>
              </w:rPr>
            </w:pPr>
            <w:r w:rsidRPr="007508FA">
              <w:rPr>
                <w:sz w:val="24"/>
                <w:szCs w:val="24"/>
                <w:u w:val="single"/>
                <w:lang w:val="en-US"/>
              </w:rPr>
              <w:t>Slobrus</w:t>
            </w:r>
            <w:r w:rsidRPr="007508FA">
              <w:rPr>
                <w:sz w:val="24"/>
                <w:szCs w:val="24"/>
                <w:u w:val="single"/>
              </w:rPr>
              <w:t>14@</w:t>
            </w:r>
            <w:r w:rsidRPr="007508FA">
              <w:rPr>
                <w:sz w:val="24"/>
                <w:szCs w:val="24"/>
                <w:u w:val="single"/>
                <w:lang w:val="en-US"/>
              </w:rPr>
              <w:t>mail</w:t>
            </w:r>
            <w:r w:rsidRPr="007508FA">
              <w:rPr>
                <w:sz w:val="24"/>
                <w:szCs w:val="24"/>
                <w:u w:val="single"/>
              </w:rPr>
              <w:t>.</w:t>
            </w:r>
            <w:r w:rsidRPr="007508FA">
              <w:rPr>
                <w:sz w:val="24"/>
                <w:szCs w:val="24"/>
                <w:u w:val="single"/>
                <w:lang w:val="en-US"/>
              </w:rPr>
              <w:t>ru</w:t>
            </w:r>
          </w:p>
        </w:tc>
        <w:tc>
          <w:tcPr>
            <w:tcW w:w="1674" w:type="dxa"/>
          </w:tcPr>
          <w:p w:rsidR="005E38E2" w:rsidRPr="007508FA" w:rsidRDefault="005E38E2" w:rsidP="00824530">
            <w:pPr>
              <w:pStyle w:val="ConsPlusNormal0"/>
              <w:jc w:val="center"/>
              <w:rPr>
                <w:sz w:val="22"/>
                <w:szCs w:val="22"/>
              </w:rPr>
            </w:pPr>
            <w:r w:rsidRPr="007508FA">
              <w:rPr>
                <w:sz w:val="22"/>
                <w:szCs w:val="22"/>
              </w:rPr>
              <w:t>с 8.00 до 17.00</w:t>
            </w:r>
          </w:p>
          <w:p w:rsidR="005E38E2" w:rsidRPr="007508FA" w:rsidRDefault="005E38E2" w:rsidP="00824530">
            <w:pPr>
              <w:pStyle w:val="ConsPlusNormal0"/>
              <w:jc w:val="center"/>
              <w:rPr>
                <w:sz w:val="22"/>
                <w:szCs w:val="22"/>
              </w:rPr>
            </w:pPr>
            <w:r w:rsidRPr="007508FA">
              <w:rPr>
                <w:sz w:val="22"/>
                <w:szCs w:val="22"/>
              </w:rPr>
              <w:t xml:space="preserve">Обед </w:t>
            </w:r>
          </w:p>
          <w:p w:rsidR="005E38E2" w:rsidRPr="007508FA" w:rsidRDefault="005E38E2" w:rsidP="00824530">
            <w:pPr>
              <w:pStyle w:val="ConsPlusNormal0"/>
              <w:jc w:val="center"/>
              <w:rPr>
                <w:sz w:val="22"/>
                <w:szCs w:val="22"/>
              </w:rPr>
            </w:pPr>
            <w:r w:rsidRPr="007508FA">
              <w:rPr>
                <w:sz w:val="22"/>
                <w:szCs w:val="22"/>
              </w:rPr>
              <w:t>с 12.00 до 13.00</w:t>
            </w:r>
          </w:p>
        </w:tc>
      </w:tr>
    </w:tbl>
    <w:p w:rsidR="005E38E2" w:rsidRPr="007508FA" w:rsidRDefault="005E38E2" w:rsidP="00824530">
      <w:pPr>
        <w:spacing w:after="0" w:line="240" w:lineRule="auto"/>
        <w:jc w:val="center"/>
        <w:rPr>
          <w:rFonts w:ascii="Times New Roman" w:hAnsi="Times New Roman"/>
          <w:sz w:val="24"/>
          <w:szCs w:val="24"/>
        </w:rPr>
      </w:pPr>
    </w:p>
    <w:p w:rsidR="005E38E2" w:rsidRPr="007508FA" w:rsidRDefault="005E38E2" w:rsidP="00824530">
      <w:pPr>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3C6D8F">
      <w:pPr>
        <w:spacing w:line="240" w:lineRule="auto"/>
        <w:jc w:val="right"/>
        <w:rPr>
          <w:rFonts w:ascii="Times New Roman" w:hAnsi="Times New Roman"/>
        </w:rPr>
      </w:pPr>
    </w:p>
    <w:p w:rsidR="005E38E2" w:rsidRPr="007508FA" w:rsidRDefault="005E38E2" w:rsidP="00824530">
      <w:pPr>
        <w:tabs>
          <w:tab w:val="left" w:pos="9072"/>
        </w:tabs>
        <w:spacing w:after="0" w:line="240" w:lineRule="auto"/>
        <w:ind w:left="5528"/>
        <w:rPr>
          <w:rFonts w:ascii="Times New Roman" w:hAnsi="Times New Roman"/>
        </w:rPr>
      </w:pPr>
      <w:r w:rsidRPr="007508FA">
        <w:rPr>
          <w:rFonts w:ascii="Times New Roman" w:hAnsi="Times New Roman"/>
        </w:rPr>
        <w:t>Приложение № 2</w:t>
      </w:r>
    </w:p>
    <w:p w:rsidR="005E38E2" w:rsidRPr="007508FA" w:rsidRDefault="005E38E2" w:rsidP="00824530">
      <w:pPr>
        <w:tabs>
          <w:tab w:val="left" w:pos="4820"/>
          <w:tab w:val="left" w:pos="9072"/>
        </w:tabs>
        <w:spacing w:after="0" w:line="240" w:lineRule="auto"/>
        <w:ind w:left="5528"/>
        <w:rPr>
          <w:rFonts w:ascii="Times New Roman" w:hAnsi="Times New Roman"/>
        </w:rPr>
      </w:pPr>
      <w:r w:rsidRPr="007508FA">
        <w:rPr>
          <w:rFonts w:ascii="Times New Roman" w:hAnsi="Times New Roman"/>
        </w:rPr>
        <w:t xml:space="preserve">к Регламенту предоставления </w:t>
      </w:r>
    </w:p>
    <w:p w:rsidR="005E38E2" w:rsidRPr="007508FA" w:rsidRDefault="005E38E2" w:rsidP="00824530">
      <w:pPr>
        <w:tabs>
          <w:tab w:val="left" w:pos="4820"/>
          <w:tab w:val="left" w:pos="9072"/>
        </w:tabs>
        <w:spacing w:after="0" w:line="240" w:lineRule="auto"/>
        <w:ind w:left="5528"/>
        <w:rPr>
          <w:rFonts w:ascii="Times New Roman" w:hAnsi="Times New Roman"/>
        </w:rPr>
      </w:pPr>
      <w:r w:rsidRPr="007508FA">
        <w:rPr>
          <w:rFonts w:ascii="Times New Roman" w:hAnsi="Times New Roman"/>
        </w:rPr>
        <w:t xml:space="preserve">Государственной  службой статистики Приднестровской Молдавской Республики </w:t>
      </w:r>
    </w:p>
    <w:p w:rsidR="005E38E2" w:rsidRPr="007508FA" w:rsidRDefault="005E38E2" w:rsidP="00824530">
      <w:pPr>
        <w:tabs>
          <w:tab w:val="left" w:pos="4820"/>
          <w:tab w:val="left" w:pos="5529"/>
          <w:tab w:val="left" w:pos="9072"/>
        </w:tabs>
        <w:spacing w:after="0" w:line="240" w:lineRule="auto"/>
        <w:ind w:left="5528"/>
        <w:rPr>
          <w:rFonts w:ascii="Times New Roman" w:hAnsi="Times New Roman"/>
        </w:rPr>
      </w:pPr>
      <w:r w:rsidRPr="007508FA">
        <w:rPr>
          <w:rFonts w:ascii="Times New Roman" w:hAnsi="Times New Roman"/>
        </w:rPr>
        <w:t xml:space="preserve">государственной услуги «Предоставление </w:t>
      </w:r>
    </w:p>
    <w:p w:rsidR="005E38E2" w:rsidRPr="007508FA" w:rsidRDefault="005E38E2" w:rsidP="00824530">
      <w:pPr>
        <w:tabs>
          <w:tab w:val="left" w:pos="4820"/>
          <w:tab w:val="left" w:pos="9072"/>
        </w:tabs>
        <w:spacing w:after="0" w:line="240" w:lineRule="auto"/>
        <w:ind w:left="5528"/>
        <w:rPr>
          <w:rFonts w:ascii="Times New Roman" w:hAnsi="Times New Roman"/>
        </w:rPr>
      </w:pPr>
      <w:r w:rsidRPr="007508FA">
        <w:rPr>
          <w:rFonts w:ascii="Times New Roman" w:hAnsi="Times New Roman"/>
        </w:rPr>
        <w:t>гражданам и организациям официальной</w:t>
      </w:r>
    </w:p>
    <w:p w:rsidR="005E38E2" w:rsidRPr="007508FA" w:rsidRDefault="005E38E2" w:rsidP="00824530">
      <w:pPr>
        <w:tabs>
          <w:tab w:val="left" w:pos="4820"/>
          <w:tab w:val="left" w:pos="9072"/>
        </w:tabs>
        <w:spacing w:after="0" w:line="240" w:lineRule="auto"/>
        <w:ind w:left="5528"/>
        <w:rPr>
          <w:rFonts w:ascii="Times New Roman" w:hAnsi="Times New Roman"/>
        </w:rPr>
      </w:pPr>
      <w:r w:rsidRPr="007508FA">
        <w:rPr>
          <w:rFonts w:ascii="Times New Roman" w:hAnsi="Times New Roman"/>
        </w:rPr>
        <w:t>статистической информации»</w:t>
      </w:r>
    </w:p>
    <w:p w:rsidR="005E38E2" w:rsidRPr="007508FA" w:rsidRDefault="005E38E2" w:rsidP="00824530">
      <w:pPr>
        <w:tabs>
          <w:tab w:val="left" w:pos="9498"/>
        </w:tabs>
        <w:spacing w:line="240" w:lineRule="auto"/>
        <w:ind w:left="9497"/>
        <w:jc w:val="center"/>
        <w:rPr>
          <w:rFonts w:ascii="Times New Roman" w:hAnsi="Times New Roman"/>
        </w:rPr>
      </w:pPr>
    </w:p>
    <w:p w:rsidR="005E38E2" w:rsidRPr="007508FA" w:rsidRDefault="005E38E2" w:rsidP="00824530">
      <w:pPr>
        <w:spacing w:after="0" w:line="240" w:lineRule="auto"/>
        <w:jc w:val="center"/>
        <w:rPr>
          <w:rFonts w:ascii="Times New Roman" w:hAnsi="Times New Roman"/>
          <w:b/>
          <w:caps/>
          <w:sz w:val="26"/>
          <w:szCs w:val="26"/>
        </w:rPr>
      </w:pPr>
      <w:r w:rsidRPr="007508FA">
        <w:rPr>
          <w:rFonts w:ascii="Times New Roman" w:hAnsi="Times New Roman"/>
          <w:b/>
          <w:caps/>
          <w:sz w:val="26"/>
          <w:szCs w:val="26"/>
        </w:rPr>
        <w:t xml:space="preserve">Образец ЗАПРОСа </w:t>
      </w:r>
    </w:p>
    <w:p w:rsidR="005E38E2" w:rsidRPr="007508FA" w:rsidRDefault="005E38E2" w:rsidP="00824530">
      <w:pPr>
        <w:spacing w:after="0" w:line="240" w:lineRule="auto"/>
        <w:jc w:val="center"/>
        <w:rPr>
          <w:rFonts w:ascii="Times New Roman" w:hAnsi="Times New Roman"/>
          <w:b/>
          <w:sz w:val="26"/>
          <w:szCs w:val="26"/>
        </w:rPr>
      </w:pPr>
      <w:r w:rsidRPr="007508FA">
        <w:rPr>
          <w:rFonts w:ascii="Times New Roman" w:hAnsi="Times New Roman"/>
          <w:b/>
          <w:sz w:val="26"/>
          <w:szCs w:val="26"/>
        </w:rPr>
        <w:t>О ПРЕДОСТАВЛЕНИИ ОФИЦИАЛЬНОЙ</w:t>
      </w:r>
    </w:p>
    <w:p w:rsidR="005E38E2" w:rsidRPr="007508FA" w:rsidRDefault="005E38E2" w:rsidP="00824530">
      <w:pPr>
        <w:spacing w:after="0" w:line="240" w:lineRule="auto"/>
        <w:jc w:val="center"/>
        <w:rPr>
          <w:rFonts w:ascii="Times New Roman" w:hAnsi="Times New Roman"/>
          <w:b/>
          <w:sz w:val="26"/>
          <w:szCs w:val="26"/>
        </w:rPr>
      </w:pPr>
      <w:r w:rsidRPr="007508FA">
        <w:rPr>
          <w:rFonts w:ascii="Times New Roman" w:hAnsi="Times New Roman"/>
          <w:b/>
          <w:sz w:val="26"/>
          <w:szCs w:val="26"/>
        </w:rPr>
        <w:t>СТАТИСТИЧЕСКОЙ ИНФОРМАЦИИ</w:t>
      </w:r>
    </w:p>
    <w:p w:rsidR="005E38E2" w:rsidRPr="007508FA" w:rsidRDefault="005E38E2" w:rsidP="00824530">
      <w:pPr>
        <w:spacing w:after="0" w:line="240" w:lineRule="auto"/>
        <w:ind w:left="7380"/>
        <w:jc w:val="center"/>
        <w:rPr>
          <w:rFonts w:ascii="Times New Roman" w:hAnsi="Times New Roman"/>
          <w:sz w:val="26"/>
          <w:szCs w:val="26"/>
        </w:rPr>
      </w:pPr>
    </w:p>
    <w:tbl>
      <w:tblPr>
        <w:tblW w:w="4817" w:type="dxa"/>
        <w:tblInd w:w="5068" w:type="dxa"/>
        <w:tblLayout w:type="fixed"/>
        <w:tblCellMar>
          <w:left w:w="28" w:type="dxa"/>
          <w:right w:w="28" w:type="dxa"/>
        </w:tblCellMar>
        <w:tblLook w:val="0000"/>
      </w:tblPr>
      <w:tblGrid>
        <w:gridCol w:w="4817"/>
      </w:tblGrid>
      <w:tr w:rsidR="005E38E2" w:rsidRPr="005359DB" w:rsidTr="00DF75A4">
        <w:trPr>
          <w:trHeight w:val="1268"/>
        </w:trPr>
        <w:tc>
          <w:tcPr>
            <w:tcW w:w="4817" w:type="dxa"/>
          </w:tcPr>
          <w:p w:rsidR="005E38E2" w:rsidRPr="005359DB" w:rsidRDefault="005E38E2" w:rsidP="00824530">
            <w:pPr>
              <w:spacing w:after="0" w:line="240" w:lineRule="auto"/>
              <w:jc w:val="center"/>
              <w:rPr>
                <w:rFonts w:ascii="Times New Roman" w:hAnsi="Times New Roman"/>
                <w:i/>
              </w:rPr>
            </w:pPr>
            <w:r w:rsidRPr="005359DB">
              <w:rPr>
                <w:rFonts w:ascii="Times New Roman" w:hAnsi="Times New Roman"/>
              </w:rPr>
              <w:t>Государственная служба статистики Приднестровской Молдавской Республики</w:t>
            </w:r>
            <w:r w:rsidRPr="005359DB">
              <w:rPr>
                <w:rFonts w:ascii="Times New Roman" w:hAnsi="Times New Roman"/>
              </w:rPr>
              <w:br/>
            </w:r>
            <w:r w:rsidRPr="005359DB">
              <w:rPr>
                <w:rFonts w:ascii="Times New Roman" w:hAnsi="Times New Roman"/>
                <w:i/>
              </w:rPr>
              <w:t>или</w:t>
            </w:r>
          </w:p>
          <w:p w:rsidR="005E38E2" w:rsidRPr="005359DB" w:rsidRDefault="005E38E2" w:rsidP="00824530">
            <w:pPr>
              <w:spacing w:after="0" w:line="240" w:lineRule="auto"/>
              <w:jc w:val="center"/>
              <w:rPr>
                <w:rFonts w:ascii="Times New Roman" w:hAnsi="Times New Roman"/>
                <w:b/>
              </w:rPr>
            </w:pPr>
            <w:r w:rsidRPr="005359DB">
              <w:rPr>
                <w:rFonts w:ascii="Times New Roman" w:hAnsi="Times New Roman"/>
              </w:rPr>
              <w:t>Территориальный орган Государственной службы статистики Приднестровской Молдавской Республики</w:t>
            </w:r>
            <w:r w:rsidRPr="005359DB">
              <w:rPr>
                <w:rFonts w:ascii="Times New Roman" w:hAnsi="Times New Roman"/>
              </w:rPr>
              <w:br/>
              <w:t>по ______________________________</w:t>
            </w:r>
            <w:r w:rsidRPr="005359DB">
              <w:rPr>
                <w:rFonts w:ascii="Times New Roman" w:hAnsi="Times New Roman"/>
                <w:b/>
              </w:rPr>
              <w:br/>
            </w:r>
            <w:r w:rsidRPr="005359DB">
              <w:rPr>
                <w:rFonts w:ascii="Times New Roman" w:hAnsi="Times New Roman"/>
                <w:sz w:val="20"/>
                <w:szCs w:val="20"/>
              </w:rPr>
              <w:t>(наименование территориально-административной единицы)</w:t>
            </w:r>
          </w:p>
        </w:tc>
      </w:tr>
    </w:tbl>
    <w:p w:rsidR="005E38E2" w:rsidRPr="007508FA" w:rsidRDefault="005E38E2" w:rsidP="00824530">
      <w:pPr>
        <w:spacing w:after="0" w:line="240" w:lineRule="auto"/>
        <w:jc w:val="center"/>
        <w:rPr>
          <w:rFonts w:ascii="Times New Roman" w:hAnsi="Times New Roman"/>
          <w:b/>
          <w:sz w:val="26"/>
          <w:szCs w:val="26"/>
        </w:rPr>
      </w:pPr>
    </w:p>
    <w:p w:rsidR="005E38E2" w:rsidRPr="007508FA" w:rsidRDefault="005E38E2" w:rsidP="00824530">
      <w:pPr>
        <w:spacing w:after="0" w:line="240" w:lineRule="auto"/>
        <w:ind w:right="3698"/>
        <w:rPr>
          <w:rFonts w:ascii="Times New Roman" w:hAnsi="Times New Roman"/>
        </w:rPr>
      </w:pPr>
      <w:r w:rsidRPr="007508FA">
        <w:rPr>
          <w:rFonts w:ascii="Times New Roman" w:hAnsi="Times New Roman"/>
          <w:b/>
        </w:rPr>
        <w:t>Заявитель</w:t>
      </w:r>
      <w:r w:rsidRPr="007508FA">
        <w:rPr>
          <w:rFonts w:ascii="Times New Roman" w:hAnsi="Times New Roman"/>
        </w:rPr>
        <w:br/>
        <w:t>____________________________________________</w:t>
      </w:r>
    </w:p>
    <w:p w:rsidR="005E38E2" w:rsidRPr="007508FA" w:rsidRDefault="005E38E2" w:rsidP="00824530">
      <w:pPr>
        <w:spacing w:after="0" w:line="240" w:lineRule="auto"/>
        <w:ind w:right="3697"/>
        <w:rPr>
          <w:rFonts w:ascii="Times New Roman" w:hAnsi="Times New Roman"/>
          <w:i/>
          <w:sz w:val="20"/>
          <w:szCs w:val="20"/>
        </w:rPr>
      </w:pPr>
      <w:r w:rsidRPr="007508FA">
        <w:rPr>
          <w:rFonts w:ascii="Times New Roman" w:hAnsi="Times New Roman"/>
          <w:sz w:val="20"/>
          <w:szCs w:val="20"/>
        </w:rPr>
        <w:t>(</w:t>
      </w:r>
      <w:r w:rsidRPr="007508FA">
        <w:rPr>
          <w:rFonts w:ascii="Times New Roman" w:hAnsi="Times New Roman"/>
          <w:i/>
          <w:sz w:val="20"/>
          <w:szCs w:val="20"/>
        </w:rPr>
        <w:t>для физического лица</w:t>
      </w:r>
      <w:r w:rsidRPr="007508FA">
        <w:rPr>
          <w:rFonts w:ascii="Times New Roman" w:hAnsi="Times New Roman"/>
          <w:sz w:val="20"/>
          <w:szCs w:val="20"/>
        </w:rPr>
        <w:t xml:space="preserve"> – фамилия, имя, отчество (при наличии),</w:t>
      </w:r>
    </w:p>
    <w:p w:rsidR="005E38E2" w:rsidRPr="007508FA" w:rsidRDefault="005E38E2" w:rsidP="00824530">
      <w:pPr>
        <w:spacing w:after="0" w:line="240" w:lineRule="auto"/>
        <w:ind w:right="3697"/>
        <w:rPr>
          <w:rFonts w:ascii="Times New Roman" w:hAnsi="Times New Roman"/>
          <w:sz w:val="20"/>
          <w:szCs w:val="20"/>
        </w:rPr>
      </w:pPr>
      <w:r w:rsidRPr="007508FA">
        <w:rPr>
          <w:rFonts w:ascii="Times New Roman" w:hAnsi="Times New Roman"/>
          <w:i/>
          <w:sz w:val="20"/>
          <w:szCs w:val="20"/>
        </w:rPr>
        <w:t>для юридического лица</w:t>
      </w:r>
      <w:r w:rsidRPr="007508FA">
        <w:rPr>
          <w:rFonts w:ascii="Times New Roman" w:hAnsi="Times New Roman"/>
          <w:sz w:val="20"/>
          <w:szCs w:val="20"/>
        </w:rPr>
        <w:t xml:space="preserve"> – полное и, если имеется, сокращенное </w:t>
      </w:r>
      <w:r w:rsidRPr="007508FA">
        <w:rPr>
          <w:rFonts w:ascii="Times New Roman" w:hAnsi="Times New Roman"/>
          <w:sz w:val="20"/>
          <w:szCs w:val="20"/>
        </w:rPr>
        <w:br/>
        <w:t>или фирменное наименование)</w:t>
      </w:r>
    </w:p>
    <w:p w:rsidR="005E38E2" w:rsidRPr="007508FA" w:rsidRDefault="005E38E2" w:rsidP="00824530">
      <w:pPr>
        <w:spacing w:after="0" w:line="240" w:lineRule="auto"/>
        <w:ind w:right="3697"/>
        <w:rPr>
          <w:rFonts w:ascii="Times New Roman" w:hAnsi="Times New Roman"/>
        </w:rPr>
      </w:pPr>
      <w:r w:rsidRPr="007508FA">
        <w:rPr>
          <w:rFonts w:ascii="Times New Roman" w:hAnsi="Times New Roman"/>
        </w:rPr>
        <w:t>Почтовый адрес ________________________________________</w:t>
      </w:r>
    </w:p>
    <w:p w:rsidR="005E38E2" w:rsidRPr="007508FA" w:rsidRDefault="005E38E2" w:rsidP="00824530">
      <w:pPr>
        <w:spacing w:after="0" w:line="240" w:lineRule="auto"/>
        <w:ind w:right="3697"/>
        <w:rPr>
          <w:rFonts w:ascii="Times New Roman" w:hAnsi="Times New Roman"/>
        </w:rPr>
      </w:pPr>
      <w:r w:rsidRPr="007508FA">
        <w:rPr>
          <w:rFonts w:ascii="Times New Roman" w:hAnsi="Times New Roman"/>
        </w:rPr>
        <w:t>Адрес электронной почты ________________________________</w:t>
      </w:r>
    </w:p>
    <w:p w:rsidR="005E38E2" w:rsidRPr="007508FA" w:rsidRDefault="005E38E2" w:rsidP="00824530">
      <w:pPr>
        <w:spacing w:after="0" w:line="240" w:lineRule="auto"/>
        <w:ind w:right="3697"/>
        <w:rPr>
          <w:rFonts w:ascii="Times New Roman" w:hAnsi="Times New Roman"/>
          <w:sz w:val="20"/>
          <w:szCs w:val="20"/>
        </w:rPr>
      </w:pPr>
      <w:r w:rsidRPr="007508FA">
        <w:rPr>
          <w:rFonts w:ascii="Times New Roman" w:hAnsi="Times New Roman"/>
        </w:rPr>
        <w:t>Контактный телефон</w:t>
      </w:r>
      <w:r w:rsidRPr="007508FA">
        <w:rPr>
          <w:rFonts w:ascii="Times New Roman" w:hAnsi="Times New Roman"/>
          <w:sz w:val="20"/>
          <w:szCs w:val="20"/>
        </w:rPr>
        <w:t xml:space="preserve"> ____________________________________</w:t>
      </w:r>
    </w:p>
    <w:p w:rsidR="005E38E2" w:rsidRPr="007508FA" w:rsidRDefault="005E38E2" w:rsidP="00824530">
      <w:pPr>
        <w:spacing w:after="0" w:line="240" w:lineRule="auto"/>
        <w:jc w:val="center"/>
        <w:rPr>
          <w:rFonts w:ascii="Times New Roman" w:hAnsi="Times New Roman"/>
          <w:b/>
          <w:sz w:val="26"/>
          <w:szCs w:val="26"/>
        </w:rPr>
      </w:pPr>
    </w:p>
    <w:p w:rsidR="005E38E2" w:rsidRPr="007508FA" w:rsidRDefault="005E38E2" w:rsidP="00824530">
      <w:pPr>
        <w:tabs>
          <w:tab w:val="num" w:pos="0"/>
        </w:tabs>
        <w:spacing w:after="0" w:line="240" w:lineRule="auto"/>
        <w:jc w:val="both"/>
        <w:rPr>
          <w:rFonts w:ascii="Times New Roman" w:hAnsi="Times New Roman"/>
          <w:b/>
        </w:rPr>
      </w:pPr>
    </w:p>
    <w:tbl>
      <w:tblPr>
        <w:tblW w:w="9745" w:type="dxa"/>
        <w:tblLayout w:type="fixed"/>
        <w:tblCellMar>
          <w:left w:w="28" w:type="dxa"/>
          <w:right w:w="28" w:type="dxa"/>
        </w:tblCellMar>
        <w:tblLook w:val="0000"/>
      </w:tblPr>
      <w:tblGrid>
        <w:gridCol w:w="9745"/>
      </w:tblGrid>
      <w:tr w:rsidR="005E38E2" w:rsidRPr="005359DB" w:rsidTr="00DF75A4">
        <w:trPr>
          <w:trHeight w:val="2314"/>
        </w:trPr>
        <w:tc>
          <w:tcPr>
            <w:tcW w:w="9745" w:type="dxa"/>
            <w:tcBorders>
              <w:top w:val="nil"/>
              <w:left w:val="nil"/>
              <w:bottom w:val="nil"/>
              <w:right w:val="nil"/>
            </w:tcBorders>
            <w:vAlign w:val="bottom"/>
          </w:tcPr>
          <w:p w:rsidR="005E38E2" w:rsidRPr="005359DB" w:rsidRDefault="005E38E2" w:rsidP="00824530">
            <w:pPr>
              <w:spacing w:after="0" w:line="240" w:lineRule="auto"/>
              <w:jc w:val="both"/>
              <w:rPr>
                <w:rFonts w:ascii="Times New Roman" w:hAnsi="Times New Roman"/>
                <w:b/>
              </w:rPr>
            </w:pPr>
            <w:r w:rsidRPr="005359DB">
              <w:rPr>
                <w:rFonts w:ascii="Times New Roman" w:hAnsi="Times New Roman"/>
                <w:b/>
              </w:rPr>
              <w:t>Прошу предоставить имеющуюся официальную статистическую информацию по следующим показателям:________________________________________________________</w:t>
            </w:r>
          </w:p>
          <w:p w:rsidR="005E38E2" w:rsidRPr="005359DB" w:rsidRDefault="005E38E2" w:rsidP="00824530">
            <w:pPr>
              <w:spacing w:after="0" w:line="240" w:lineRule="auto"/>
              <w:jc w:val="both"/>
              <w:rPr>
                <w:rFonts w:ascii="Times New Roman" w:hAnsi="Times New Roman"/>
                <w:b/>
              </w:rPr>
            </w:pPr>
            <w:r w:rsidRPr="005359DB">
              <w:rPr>
                <w:rFonts w:ascii="Times New Roman" w:hAnsi="Times New Roman"/>
                <w:b/>
              </w:rPr>
              <w:t>_______________________________________________________________________________</w:t>
            </w:r>
          </w:p>
          <w:p w:rsidR="005E38E2" w:rsidRPr="005359DB" w:rsidRDefault="005E38E2" w:rsidP="00824530">
            <w:pPr>
              <w:spacing w:after="0" w:line="240" w:lineRule="auto"/>
              <w:jc w:val="both"/>
              <w:rPr>
                <w:rFonts w:ascii="Times New Roman" w:hAnsi="Times New Roman"/>
                <w:b/>
              </w:rPr>
            </w:pPr>
            <w:r w:rsidRPr="005359DB">
              <w:rPr>
                <w:rFonts w:ascii="Times New Roman" w:hAnsi="Times New Roman"/>
                <w:b/>
              </w:rPr>
              <w:t>_______________________________________________________________________________</w:t>
            </w:r>
          </w:p>
          <w:p w:rsidR="005E38E2" w:rsidRPr="005359DB" w:rsidRDefault="005E38E2" w:rsidP="00824530">
            <w:pPr>
              <w:spacing w:after="0" w:line="240" w:lineRule="auto"/>
              <w:rPr>
                <w:rFonts w:ascii="Times New Roman" w:hAnsi="Times New Roman"/>
                <w:b/>
              </w:rPr>
            </w:pPr>
            <w:r w:rsidRPr="005359DB">
              <w:rPr>
                <w:rFonts w:ascii="Times New Roman" w:hAnsi="Times New Roman"/>
                <w:b/>
              </w:rPr>
              <w:t>_______________________________________________________________________________</w:t>
            </w:r>
          </w:p>
          <w:p w:rsidR="005E38E2" w:rsidRPr="005359DB" w:rsidRDefault="005E38E2" w:rsidP="00824530">
            <w:pPr>
              <w:spacing w:after="0" w:line="240" w:lineRule="auto"/>
              <w:rPr>
                <w:rFonts w:ascii="Times New Roman" w:hAnsi="Times New Roman"/>
                <w:i/>
                <w:sz w:val="20"/>
                <w:szCs w:val="20"/>
              </w:rPr>
            </w:pPr>
            <w:r w:rsidRPr="005359DB">
              <w:rPr>
                <w:rFonts w:ascii="Times New Roman" w:hAnsi="Times New Roman"/>
                <w:i/>
                <w:sz w:val="20"/>
                <w:szCs w:val="20"/>
              </w:rPr>
              <w:t xml:space="preserve">(следует привести сведения, позволяющие однозначно определить состав запрашиваемой информации: наименование показателя(ей), требуемая степень детализации данных и периоды, за которые требуется информация) </w:t>
            </w:r>
          </w:p>
          <w:p w:rsidR="005E38E2" w:rsidRPr="005359DB" w:rsidRDefault="005E38E2" w:rsidP="00824530">
            <w:pPr>
              <w:spacing w:after="0" w:line="240" w:lineRule="auto"/>
              <w:rPr>
                <w:rFonts w:ascii="Times New Roman" w:hAnsi="Times New Roman"/>
                <w:i/>
                <w:sz w:val="20"/>
                <w:szCs w:val="20"/>
              </w:rPr>
            </w:pPr>
          </w:p>
          <w:p w:rsidR="005E38E2" w:rsidRPr="005359DB" w:rsidRDefault="005E38E2" w:rsidP="00824530">
            <w:pPr>
              <w:spacing w:after="0" w:line="240" w:lineRule="auto"/>
              <w:rPr>
                <w:rFonts w:ascii="Times New Roman" w:hAnsi="Times New Roman"/>
                <w:i/>
                <w:sz w:val="20"/>
                <w:szCs w:val="20"/>
              </w:rPr>
            </w:pPr>
          </w:p>
          <w:p w:rsidR="005E38E2" w:rsidRPr="005359DB" w:rsidRDefault="005E38E2" w:rsidP="00824530">
            <w:pPr>
              <w:spacing w:after="0" w:line="240" w:lineRule="auto"/>
              <w:rPr>
                <w:rFonts w:ascii="Times New Roman" w:hAnsi="Times New Roman"/>
                <w:b/>
              </w:rPr>
            </w:pPr>
            <w:r w:rsidRPr="005359DB">
              <w:rPr>
                <w:rFonts w:ascii="Times New Roman" w:hAnsi="Times New Roman"/>
                <w:b/>
              </w:rPr>
              <w:t xml:space="preserve">Ответ прошу направить </w:t>
            </w:r>
            <w:r w:rsidRPr="005359DB">
              <w:rPr>
                <w:rFonts w:ascii="Times New Roman" w:hAnsi="Times New Roman"/>
              </w:rPr>
              <w:t xml:space="preserve">по почтовому адресу/по электронному адресу </w:t>
            </w:r>
            <w:r w:rsidRPr="005359DB">
              <w:rPr>
                <w:rFonts w:ascii="Times New Roman" w:hAnsi="Times New Roman"/>
                <w:sz w:val="20"/>
                <w:szCs w:val="20"/>
              </w:rPr>
              <w:t>(нужное подчеркнуть).</w:t>
            </w:r>
          </w:p>
        </w:tc>
      </w:tr>
    </w:tbl>
    <w:p w:rsidR="005E38E2" w:rsidRPr="007508FA" w:rsidRDefault="005E38E2" w:rsidP="00824530">
      <w:pPr>
        <w:spacing w:after="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170"/>
        <w:gridCol w:w="397"/>
        <w:gridCol w:w="244"/>
        <w:gridCol w:w="1418"/>
        <w:gridCol w:w="482"/>
        <w:gridCol w:w="140"/>
        <w:gridCol w:w="143"/>
        <w:gridCol w:w="340"/>
        <w:gridCol w:w="432"/>
        <w:gridCol w:w="5972"/>
      </w:tblGrid>
      <w:tr w:rsidR="005E38E2" w:rsidRPr="005359DB" w:rsidTr="00DF75A4">
        <w:trPr>
          <w:gridAfter w:val="2"/>
          <w:wAfter w:w="6404" w:type="dxa"/>
          <w:trHeight w:val="206"/>
        </w:trPr>
        <w:tc>
          <w:tcPr>
            <w:tcW w:w="170" w:type="dxa"/>
            <w:tcBorders>
              <w:top w:val="nil"/>
              <w:left w:val="nil"/>
              <w:bottom w:val="nil"/>
              <w:right w:val="nil"/>
            </w:tcBorders>
            <w:vAlign w:val="bottom"/>
          </w:tcPr>
          <w:p w:rsidR="005E38E2" w:rsidRPr="005359DB" w:rsidRDefault="005E38E2" w:rsidP="00824530">
            <w:pPr>
              <w:spacing w:after="0" w:line="240" w:lineRule="auto"/>
              <w:rPr>
                <w:rFonts w:ascii="Times New Roman" w:hAnsi="Times New Roman"/>
              </w:rPr>
            </w:pPr>
            <w:r w:rsidRPr="005359DB">
              <w:rPr>
                <w:rFonts w:ascii="Times New Roman" w:hAnsi="Times New Roman"/>
              </w:rPr>
              <w:t>“</w:t>
            </w:r>
          </w:p>
        </w:tc>
        <w:tc>
          <w:tcPr>
            <w:tcW w:w="397" w:type="dxa"/>
            <w:tcBorders>
              <w:top w:val="nil"/>
              <w:left w:val="nil"/>
              <w:bottom w:val="single" w:sz="4" w:space="0" w:color="auto"/>
              <w:right w:val="nil"/>
            </w:tcBorders>
            <w:vAlign w:val="bottom"/>
          </w:tcPr>
          <w:p w:rsidR="005E38E2" w:rsidRPr="005359DB" w:rsidRDefault="005E38E2" w:rsidP="00824530">
            <w:pPr>
              <w:spacing w:after="0" w:line="240" w:lineRule="auto"/>
              <w:jc w:val="center"/>
              <w:rPr>
                <w:rFonts w:ascii="Times New Roman" w:hAnsi="Times New Roman"/>
              </w:rPr>
            </w:pPr>
          </w:p>
        </w:tc>
        <w:tc>
          <w:tcPr>
            <w:tcW w:w="244" w:type="dxa"/>
            <w:tcBorders>
              <w:top w:val="nil"/>
              <w:left w:val="nil"/>
              <w:bottom w:val="nil"/>
              <w:right w:val="nil"/>
            </w:tcBorders>
            <w:vAlign w:val="bottom"/>
          </w:tcPr>
          <w:p w:rsidR="005E38E2" w:rsidRPr="005359DB" w:rsidRDefault="005E38E2" w:rsidP="00824530">
            <w:pPr>
              <w:spacing w:after="0" w:line="240" w:lineRule="auto"/>
              <w:rPr>
                <w:rFonts w:ascii="Times New Roman" w:hAnsi="Times New Roman"/>
              </w:rPr>
            </w:pPr>
            <w:r w:rsidRPr="005359DB">
              <w:rPr>
                <w:rFonts w:ascii="Times New Roman" w:hAnsi="Times New Roman"/>
              </w:rPr>
              <w:t>”</w:t>
            </w:r>
          </w:p>
        </w:tc>
        <w:tc>
          <w:tcPr>
            <w:tcW w:w="1418" w:type="dxa"/>
            <w:tcBorders>
              <w:top w:val="nil"/>
              <w:left w:val="nil"/>
              <w:bottom w:val="single" w:sz="4" w:space="0" w:color="auto"/>
              <w:right w:val="nil"/>
            </w:tcBorders>
            <w:vAlign w:val="bottom"/>
          </w:tcPr>
          <w:p w:rsidR="005E38E2" w:rsidRPr="005359DB" w:rsidRDefault="005E38E2" w:rsidP="00824530">
            <w:pPr>
              <w:spacing w:after="0" w:line="240" w:lineRule="auto"/>
              <w:jc w:val="center"/>
              <w:rPr>
                <w:rFonts w:ascii="Times New Roman" w:hAnsi="Times New Roman"/>
              </w:rPr>
            </w:pPr>
          </w:p>
        </w:tc>
        <w:tc>
          <w:tcPr>
            <w:tcW w:w="482" w:type="dxa"/>
            <w:tcBorders>
              <w:top w:val="nil"/>
              <w:left w:val="nil"/>
              <w:bottom w:val="nil"/>
              <w:right w:val="nil"/>
            </w:tcBorders>
            <w:vAlign w:val="bottom"/>
          </w:tcPr>
          <w:p w:rsidR="005E38E2" w:rsidRPr="005359DB" w:rsidRDefault="005E38E2" w:rsidP="00824530">
            <w:pPr>
              <w:spacing w:after="0" w:line="240" w:lineRule="auto"/>
              <w:jc w:val="right"/>
              <w:rPr>
                <w:rFonts w:ascii="Times New Roman" w:hAnsi="Times New Roman"/>
              </w:rPr>
            </w:pPr>
            <w:r w:rsidRPr="005359DB">
              <w:rPr>
                <w:rFonts w:ascii="Times New Roman" w:hAnsi="Times New Roman"/>
              </w:rPr>
              <w:t>20</w:t>
            </w:r>
          </w:p>
        </w:tc>
        <w:tc>
          <w:tcPr>
            <w:tcW w:w="283" w:type="dxa"/>
            <w:gridSpan w:val="2"/>
            <w:tcBorders>
              <w:top w:val="nil"/>
              <w:left w:val="nil"/>
              <w:bottom w:val="single" w:sz="4" w:space="0" w:color="auto"/>
              <w:right w:val="nil"/>
            </w:tcBorders>
            <w:vAlign w:val="bottom"/>
          </w:tcPr>
          <w:p w:rsidR="005E38E2" w:rsidRPr="005359DB" w:rsidRDefault="005E38E2" w:rsidP="00824530">
            <w:pPr>
              <w:spacing w:after="0" w:line="240" w:lineRule="auto"/>
              <w:rPr>
                <w:rFonts w:ascii="Times New Roman" w:hAnsi="Times New Roman"/>
              </w:rPr>
            </w:pPr>
          </w:p>
        </w:tc>
        <w:tc>
          <w:tcPr>
            <w:tcW w:w="340" w:type="dxa"/>
            <w:tcBorders>
              <w:top w:val="nil"/>
              <w:left w:val="nil"/>
              <w:bottom w:val="nil"/>
              <w:right w:val="nil"/>
            </w:tcBorders>
            <w:vAlign w:val="bottom"/>
          </w:tcPr>
          <w:p w:rsidR="005E38E2" w:rsidRPr="005359DB" w:rsidRDefault="005E38E2" w:rsidP="00824530">
            <w:pPr>
              <w:spacing w:after="0" w:line="240" w:lineRule="auto"/>
              <w:ind w:left="57"/>
              <w:rPr>
                <w:rFonts w:ascii="Times New Roman" w:hAnsi="Times New Roman"/>
              </w:rPr>
            </w:pPr>
            <w:r w:rsidRPr="005359DB">
              <w:rPr>
                <w:rFonts w:ascii="Times New Roman" w:hAnsi="Times New Roman"/>
              </w:rPr>
              <w:t>г.</w:t>
            </w:r>
          </w:p>
        </w:tc>
      </w:tr>
      <w:tr w:rsidR="005E38E2" w:rsidRPr="005359DB" w:rsidTr="00DF75A4">
        <w:trPr>
          <w:trHeight w:val="617"/>
        </w:trPr>
        <w:tc>
          <w:tcPr>
            <w:tcW w:w="2851" w:type="dxa"/>
            <w:gridSpan w:val="6"/>
            <w:tcBorders>
              <w:top w:val="nil"/>
              <w:left w:val="nil"/>
              <w:bottom w:val="single" w:sz="4" w:space="0" w:color="auto"/>
              <w:right w:val="nil"/>
            </w:tcBorders>
            <w:vAlign w:val="bottom"/>
          </w:tcPr>
          <w:p w:rsidR="005E38E2" w:rsidRPr="005359DB" w:rsidRDefault="005E38E2" w:rsidP="00824530">
            <w:pPr>
              <w:spacing w:after="0" w:line="240" w:lineRule="auto"/>
              <w:jc w:val="center"/>
              <w:rPr>
                <w:rFonts w:ascii="Times New Roman" w:hAnsi="Times New Roman"/>
              </w:rPr>
            </w:pPr>
          </w:p>
        </w:tc>
        <w:tc>
          <w:tcPr>
            <w:tcW w:w="915" w:type="dxa"/>
            <w:gridSpan w:val="3"/>
            <w:tcBorders>
              <w:top w:val="nil"/>
              <w:left w:val="nil"/>
              <w:bottom w:val="nil"/>
              <w:right w:val="nil"/>
            </w:tcBorders>
            <w:vAlign w:val="bottom"/>
          </w:tcPr>
          <w:p w:rsidR="005E38E2" w:rsidRPr="005359DB" w:rsidRDefault="005E38E2" w:rsidP="00824530">
            <w:pPr>
              <w:spacing w:after="0" w:line="240" w:lineRule="auto"/>
              <w:rPr>
                <w:rFonts w:ascii="Times New Roman" w:hAnsi="Times New Roman"/>
              </w:rPr>
            </w:pPr>
          </w:p>
        </w:tc>
        <w:tc>
          <w:tcPr>
            <w:tcW w:w="5972" w:type="dxa"/>
            <w:tcBorders>
              <w:top w:val="nil"/>
              <w:left w:val="nil"/>
              <w:bottom w:val="single" w:sz="4" w:space="0" w:color="auto"/>
              <w:right w:val="nil"/>
            </w:tcBorders>
            <w:vAlign w:val="bottom"/>
          </w:tcPr>
          <w:p w:rsidR="005E38E2" w:rsidRPr="005359DB" w:rsidRDefault="005E38E2" w:rsidP="00824530">
            <w:pPr>
              <w:spacing w:after="0" w:line="240" w:lineRule="auto"/>
              <w:jc w:val="center"/>
              <w:rPr>
                <w:rFonts w:ascii="Times New Roman" w:hAnsi="Times New Roman"/>
              </w:rPr>
            </w:pPr>
          </w:p>
        </w:tc>
      </w:tr>
      <w:tr w:rsidR="005E38E2" w:rsidRPr="005359DB" w:rsidTr="00DF75A4">
        <w:trPr>
          <w:trHeight w:val="437"/>
        </w:trPr>
        <w:tc>
          <w:tcPr>
            <w:tcW w:w="2851" w:type="dxa"/>
            <w:gridSpan w:val="6"/>
            <w:tcBorders>
              <w:top w:val="nil"/>
              <w:left w:val="nil"/>
              <w:bottom w:val="nil"/>
              <w:right w:val="nil"/>
            </w:tcBorders>
          </w:tcPr>
          <w:p w:rsidR="005E38E2" w:rsidRPr="005359DB" w:rsidRDefault="005E38E2" w:rsidP="00824530">
            <w:pPr>
              <w:spacing w:after="0" w:line="240" w:lineRule="auto"/>
              <w:jc w:val="center"/>
              <w:rPr>
                <w:rFonts w:ascii="Times New Roman" w:hAnsi="Times New Roman"/>
                <w:sz w:val="20"/>
                <w:szCs w:val="20"/>
              </w:rPr>
            </w:pPr>
            <w:r w:rsidRPr="005359DB">
              <w:rPr>
                <w:rFonts w:ascii="Times New Roman" w:hAnsi="Times New Roman"/>
                <w:sz w:val="20"/>
                <w:szCs w:val="20"/>
              </w:rPr>
              <w:t>(подпись)</w:t>
            </w:r>
          </w:p>
        </w:tc>
        <w:tc>
          <w:tcPr>
            <w:tcW w:w="915" w:type="dxa"/>
            <w:gridSpan w:val="3"/>
            <w:tcBorders>
              <w:top w:val="nil"/>
              <w:left w:val="nil"/>
              <w:bottom w:val="nil"/>
              <w:right w:val="nil"/>
            </w:tcBorders>
          </w:tcPr>
          <w:p w:rsidR="005E38E2" w:rsidRPr="005359DB" w:rsidRDefault="005E38E2" w:rsidP="00824530">
            <w:pPr>
              <w:spacing w:after="0" w:line="240" w:lineRule="auto"/>
              <w:rPr>
                <w:rFonts w:ascii="Times New Roman" w:hAnsi="Times New Roman"/>
              </w:rPr>
            </w:pPr>
          </w:p>
        </w:tc>
        <w:tc>
          <w:tcPr>
            <w:tcW w:w="5972" w:type="dxa"/>
            <w:tcBorders>
              <w:top w:val="nil"/>
              <w:left w:val="nil"/>
              <w:bottom w:val="nil"/>
              <w:right w:val="nil"/>
            </w:tcBorders>
          </w:tcPr>
          <w:p w:rsidR="005E38E2" w:rsidRPr="005359DB" w:rsidRDefault="005E38E2" w:rsidP="00824530">
            <w:pPr>
              <w:spacing w:after="0" w:line="240" w:lineRule="auto"/>
              <w:jc w:val="center"/>
              <w:rPr>
                <w:rFonts w:ascii="Times New Roman" w:hAnsi="Times New Roman"/>
                <w:sz w:val="20"/>
                <w:szCs w:val="20"/>
              </w:rPr>
            </w:pPr>
            <w:r w:rsidRPr="005359DB">
              <w:rPr>
                <w:rFonts w:ascii="Times New Roman" w:hAnsi="Times New Roman"/>
                <w:sz w:val="20"/>
                <w:szCs w:val="20"/>
              </w:rPr>
              <w:t>(Ф.И.О. физического лица /руководителя организации)</w:t>
            </w:r>
          </w:p>
        </w:tc>
      </w:tr>
    </w:tbl>
    <w:p w:rsidR="005E38E2" w:rsidRPr="007508FA" w:rsidRDefault="005E38E2" w:rsidP="00824530">
      <w:pPr>
        <w:spacing w:after="0" w:line="240" w:lineRule="auto"/>
        <w:jc w:val="right"/>
        <w:rPr>
          <w:rFonts w:ascii="Times New Roman" w:hAnsi="Times New Roman"/>
        </w:rPr>
        <w:sectPr w:rsidR="005E38E2" w:rsidRPr="007508FA" w:rsidSect="00EC445D">
          <w:pgSz w:w="11906" w:h="16838"/>
          <w:pgMar w:top="567" w:right="567" w:bottom="1134" w:left="1701" w:header="709" w:footer="709" w:gutter="0"/>
          <w:cols w:space="708"/>
          <w:docGrid w:linePitch="360"/>
        </w:sectPr>
      </w:pPr>
    </w:p>
    <w:p w:rsidR="005E38E2" w:rsidRPr="007508FA" w:rsidRDefault="005E38E2" w:rsidP="00BD58CC">
      <w:pPr>
        <w:tabs>
          <w:tab w:val="left" w:pos="8505"/>
        </w:tabs>
        <w:spacing w:after="0" w:line="240" w:lineRule="auto"/>
        <w:ind w:left="4962"/>
        <w:rPr>
          <w:rFonts w:ascii="Times New Roman" w:hAnsi="Times New Roman"/>
          <w:sz w:val="20"/>
          <w:szCs w:val="20"/>
        </w:rPr>
      </w:pPr>
      <w:r w:rsidRPr="007508FA">
        <w:rPr>
          <w:rFonts w:ascii="Times New Roman" w:hAnsi="Times New Roman"/>
          <w:sz w:val="20"/>
          <w:szCs w:val="20"/>
        </w:rPr>
        <w:tab/>
        <w:t>Приложение № 3</w:t>
      </w:r>
    </w:p>
    <w:p w:rsidR="005E38E2" w:rsidRPr="007508FA" w:rsidRDefault="005E38E2" w:rsidP="00BD58CC">
      <w:pPr>
        <w:spacing w:after="0" w:line="240" w:lineRule="auto"/>
        <w:ind w:left="8505" w:right="-172"/>
        <w:rPr>
          <w:rFonts w:ascii="Times New Roman" w:hAnsi="Times New Roman"/>
          <w:sz w:val="20"/>
          <w:szCs w:val="20"/>
        </w:rPr>
      </w:pPr>
      <w:r w:rsidRPr="007508FA">
        <w:rPr>
          <w:rFonts w:ascii="Times New Roman" w:hAnsi="Times New Roman"/>
          <w:sz w:val="20"/>
          <w:szCs w:val="20"/>
        </w:rPr>
        <w:t>к Регламенту предоставления Государственной службой статистики Приднестровской Молдавской Республики</w:t>
      </w:r>
      <w:r w:rsidRPr="007508FA">
        <w:rPr>
          <w:rFonts w:ascii="Times New Roman" w:hAnsi="Times New Roman"/>
          <w:sz w:val="20"/>
          <w:szCs w:val="20"/>
        </w:rPr>
        <w:br/>
        <w:t xml:space="preserve">государственной услуги «Предоставление гражданам и организациям </w:t>
      </w:r>
      <w:r w:rsidRPr="007508FA">
        <w:rPr>
          <w:rFonts w:ascii="Times New Roman" w:hAnsi="Times New Roman"/>
          <w:sz w:val="20"/>
          <w:szCs w:val="20"/>
        </w:rPr>
        <w:br/>
        <w:t>официальной статистической информации»</w:t>
      </w:r>
    </w:p>
    <w:p w:rsidR="005E38E2" w:rsidRPr="007508FA" w:rsidRDefault="005E38E2" w:rsidP="00BD58CC">
      <w:pPr>
        <w:spacing w:after="0" w:line="240" w:lineRule="auto"/>
        <w:ind w:left="8505" w:right="-172"/>
        <w:rPr>
          <w:rFonts w:ascii="Times New Roman" w:hAnsi="Times New Roman"/>
          <w:sz w:val="20"/>
          <w:szCs w:val="20"/>
        </w:rPr>
      </w:pPr>
    </w:p>
    <w:p w:rsidR="005E38E2" w:rsidRPr="007508FA" w:rsidRDefault="005E38E2" w:rsidP="00BD58CC">
      <w:pPr>
        <w:spacing w:after="0" w:line="240" w:lineRule="auto"/>
        <w:ind w:left="8505" w:right="-172"/>
        <w:rPr>
          <w:rFonts w:ascii="Times New Roman" w:hAnsi="Times New Roman"/>
          <w:sz w:val="20"/>
          <w:szCs w:val="20"/>
          <w:lang w:val="tt-RU"/>
        </w:rPr>
      </w:pPr>
    </w:p>
    <w:p w:rsidR="005E38E2" w:rsidRPr="007508FA" w:rsidRDefault="005E38E2" w:rsidP="007942EA">
      <w:pPr>
        <w:spacing w:after="120" w:line="240" w:lineRule="auto"/>
        <w:rPr>
          <w:rFonts w:ascii="Times New Roman" w:hAnsi="Times New Roman"/>
          <w:sz w:val="24"/>
          <w:szCs w:val="24"/>
        </w:rPr>
        <w:sectPr w:rsidR="005E38E2" w:rsidRPr="007508FA" w:rsidSect="00BD58CC">
          <w:pgSz w:w="16838" w:h="11906" w:orient="landscape"/>
          <w:pgMar w:top="720" w:right="720" w:bottom="720" w:left="720" w:header="709" w:footer="709" w:gutter="0"/>
          <w:cols w:space="708"/>
          <w:docGrid w:linePitch="360"/>
        </w:sectPr>
      </w:pPr>
      <w:r>
        <w:rPr>
          <w:noProof/>
        </w:rPr>
      </w:r>
      <w:r w:rsidRPr="00570D60">
        <w:rPr>
          <w:rFonts w:ascii="Times New Roman" w:hAnsi="Times New Roman"/>
          <w:sz w:val="18"/>
          <w:szCs w:val="18"/>
        </w:rPr>
        <w:pict>
          <v:group id="_x0000_s1026" editas="canvas" style="width:674.45pt;height:418.15pt;mso-position-horizontal-relative:char;mso-position-vertical-relative:line" coordorigin="3388,2580" coordsize="10580,6473">
            <o:lock v:ext="edit" aspectratio="t"/>
            <v:shape id="_x0000_s1027" type="#_x0000_t75" style="position:absolute;left:3388;top:2580;width:10580;height:6473"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8419;top:2859;width:1269;height:278" strokeweight="1.75pt">
              <v:stroke linestyle="thinThin"/>
              <v:textbox style="mso-next-textbox:#_x0000_s1028" inset=".1mm,.1mm,.1mm,.1mm">
                <w:txbxContent>
                  <w:p w:rsidR="005E38E2" w:rsidRPr="0075704E" w:rsidRDefault="005E38E2" w:rsidP="00BD58CC">
                    <w:pPr>
                      <w:spacing w:line="140" w:lineRule="exact"/>
                      <w:jc w:val="center"/>
                      <w:rPr>
                        <w:sz w:val="12"/>
                        <w:szCs w:val="16"/>
                      </w:rPr>
                    </w:pPr>
                    <w:r w:rsidRPr="0075704E">
                      <w:rPr>
                        <w:sz w:val="12"/>
                        <w:szCs w:val="16"/>
                      </w:rPr>
                      <w:t xml:space="preserve">Регистрация запроса, </w:t>
                    </w:r>
                    <w:r>
                      <w:rPr>
                        <w:sz w:val="12"/>
                        <w:szCs w:val="16"/>
                      </w:rPr>
                      <w:br/>
                    </w:r>
                    <w:r w:rsidRPr="0075704E">
                      <w:rPr>
                        <w:sz w:val="12"/>
                        <w:szCs w:val="16"/>
                      </w:rPr>
                      <w:t>проставление штампа</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9" type="#_x0000_t9" style="position:absolute;left:5877;top:4252;width:2118;height:557">
              <v:textbox style="mso-next-textbox:#_x0000_s1029" inset=".1mm,.1mm,.1mm,.1mm">
                <w:txbxContent>
                  <w:p w:rsidR="005E38E2" w:rsidRPr="0075704E" w:rsidRDefault="005E38E2" w:rsidP="00BD58CC">
                    <w:pPr>
                      <w:jc w:val="center"/>
                      <w:rPr>
                        <w:sz w:val="12"/>
                        <w:szCs w:val="16"/>
                      </w:rPr>
                    </w:pPr>
                    <w:r>
                      <w:rPr>
                        <w:sz w:val="12"/>
                        <w:szCs w:val="16"/>
                      </w:rPr>
                      <w:t>Информация разрабатывается</w:t>
                    </w:r>
                    <w:r>
                      <w:rPr>
                        <w:sz w:val="12"/>
                        <w:szCs w:val="16"/>
                      </w:rPr>
                      <w:br/>
                      <w:t xml:space="preserve">в нескольких структурных </w:t>
                    </w:r>
                    <w:r>
                      <w:rPr>
                        <w:sz w:val="12"/>
                        <w:szCs w:val="16"/>
                      </w:rPr>
                      <w:br/>
                      <w:t>подразделениях / отделах</w:t>
                    </w:r>
                  </w:p>
                </w:txbxContent>
              </v:textbox>
            </v:shape>
            <v:oval id="_x0000_s1030" style="position:absolute;left:6160;top:2719;width:1554;height:558">
              <v:textbox style="mso-next-textbox:#_x0000_s1030" inset=".1mm,.1mm,.1mm,.1mm">
                <w:txbxContent>
                  <w:p w:rsidR="005E38E2" w:rsidRPr="0075704E" w:rsidRDefault="005E38E2" w:rsidP="00BD58CC">
                    <w:pPr>
                      <w:jc w:val="center"/>
                      <w:rPr>
                        <w:sz w:val="12"/>
                        <w:szCs w:val="16"/>
                      </w:rPr>
                    </w:pPr>
                    <w:r>
                      <w:rPr>
                        <w:sz w:val="12"/>
                        <w:szCs w:val="16"/>
                      </w:rPr>
                      <w:t xml:space="preserve">Должностное лицо, ответственное </w:t>
                    </w:r>
                    <w:r>
                      <w:rPr>
                        <w:sz w:val="12"/>
                        <w:szCs w:val="16"/>
                      </w:rPr>
                      <w:br/>
                      <w:t>за получение документов</w:t>
                    </w:r>
                  </w:p>
                </w:txbxContent>
              </v:textbox>
            </v:oval>
            <v:shapetype id="_x0000_t109" coordsize="21600,21600" o:spt="109" path="m,l,21600r21600,l21600,xe">
              <v:stroke joinstyle="miter"/>
              <v:path gradientshapeok="t" o:connecttype="rect"/>
            </v:shapetype>
            <v:shape id="_x0000_s1031" type="#_x0000_t109" style="position:absolute;left:8701;top:2580;width:706;height:139" strokeweight="1.5pt">
              <v:textbox style="mso-next-textbox:#_x0000_s1031" inset=".1mm,.1mm,.1mm,.1mm">
                <w:txbxContent>
                  <w:p w:rsidR="005E38E2" w:rsidRPr="00171719" w:rsidRDefault="005E38E2" w:rsidP="00BD58CC">
                    <w:pPr>
                      <w:spacing w:line="140" w:lineRule="exact"/>
                      <w:jc w:val="center"/>
                      <w:rPr>
                        <w:sz w:val="12"/>
                        <w:szCs w:val="16"/>
                      </w:rPr>
                    </w:pPr>
                    <w:r w:rsidRPr="00171719">
                      <w:rPr>
                        <w:sz w:val="12"/>
                        <w:szCs w:val="16"/>
                      </w:rPr>
                      <w:t>Запрос</w:t>
                    </w:r>
                  </w:p>
                </w:txbxContent>
              </v:textbox>
            </v:shape>
            <v:roundrect id="_x0000_s1032" style="position:absolute;left:10396;top:2719;width:1128;height:418" arcsize="10923f">
              <v:textbox style="mso-next-textbox:#_x0000_s1032" inset=".1mm,.1mm,.1mm,.1mm">
                <w:txbxContent>
                  <w:p w:rsidR="005E38E2" w:rsidRPr="0075704E" w:rsidRDefault="005E38E2" w:rsidP="00BD58CC">
                    <w:pPr>
                      <w:spacing w:line="140" w:lineRule="exact"/>
                      <w:jc w:val="center"/>
                      <w:rPr>
                        <w:sz w:val="12"/>
                      </w:rPr>
                    </w:pPr>
                    <w:r>
                      <w:rPr>
                        <w:sz w:val="12"/>
                      </w:rPr>
                      <w:t xml:space="preserve">В течение </w:t>
                    </w:r>
                    <w:r w:rsidRPr="00215F32">
                      <w:rPr>
                        <w:sz w:val="12"/>
                      </w:rPr>
                      <w:t>1 (</w:t>
                    </w:r>
                    <w:r>
                      <w:rPr>
                        <w:sz w:val="12"/>
                      </w:rPr>
                      <w:t>одного) рабочего дня с момента поступления запроса</w:t>
                    </w:r>
                  </w:p>
                </w:txbxContent>
              </v:textbox>
            </v:roundrect>
            <v:roundrect id="_x0000_s1033" style="position:absolute;left:10396;top:3277;width:1127;height:418" arcsize="10923f">
              <v:textbox style="mso-next-textbox:#_x0000_s1033" inset=".1mm,.1mm,.1mm,.1mm">
                <w:txbxContent>
                  <w:p w:rsidR="005E38E2" w:rsidRPr="0075704E" w:rsidRDefault="005E38E2" w:rsidP="00BD58CC">
                    <w:pPr>
                      <w:spacing w:line="140" w:lineRule="exact"/>
                      <w:jc w:val="center"/>
                      <w:rPr>
                        <w:sz w:val="12"/>
                      </w:rPr>
                    </w:pPr>
                    <w:r>
                      <w:rPr>
                        <w:sz w:val="12"/>
                      </w:rPr>
                      <w:t>В течение 1 (одного) рабочего дня с момента регистрации запроса</w:t>
                    </w:r>
                  </w:p>
                  <w:p w:rsidR="005E38E2" w:rsidRPr="0075704E" w:rsidRDefault="005E38E2" w:rsidP="00BD58CC">
                    <w:pPr>
                      <w:spacing w:line="140" w:lineRule="exact"/>
                      <w:jc w:val="center"/>
                      <w:rPr>
                        <w:sz w:val="12"/>
                      </w:rPr>
                    </w:pPr>
                  </w:p>
                </w:txbxContent>
              </v:textbox>
            </v:roundrect>
            <v:shape id="_x0000_s1034" type="#_x0000_t109" style="position:absolute;left:8701;top:3277;width:706;height:139" strokeweight="1.5pt">
              <v:textbox style="mso-next-textbox:#_x0000_s1034" inset=".1mm,.1mm,.1mm,.1mm">
                <w:txbxContent>
                  <w:p w:rsidR="005E38E2" w:rsidRPr="00171719" w:rsidRDefault="005E38E2" w:rsidP="00BD58CC">
                    <w:pPr>
                      <w:spacing w:line="140" w:lineRule="exact"/>
                      <w:jc w:val="center"/>
                      <w:rPr>
                        <w:sz w:val="12"/>
                        <w:szCs w:val="16"/>
                      </w:rPr>
                    </w:pPr>
                    <w:r w:rsidRPr="00171719">
                      <w:rPr>
                        <w:sz w:val="12"/>
                        <w:szCs w:val="16"/>
                      </w:rPr>
                      <w:t>Запрос</w:t>
                    </w:r>
                  </w:p>
                </w:txbxContent>
              </v:textbox>
            </v:shape>
            <v:shape id="_x0000_s1035" type="#_x0000_t176" style="position:absolute;left:8419;top:3555;width:1270;height:418" strokeweight="1.75pt">
              <v:stroke linestyle="thinThin"/>
              <v:textbox style="mso-next-textbox:#_x0000_s1035" inset=".1mm,.1mm,.1mm,.1mm">
                <w:txbxContent>
                  <w:p w:rsidR="005E38E2" w:rsidRPr="0075704E" w:rsidRDefault="005E38E2" w:rsidP="00BD58CC">
                    <w:pPr>
                      <w:spacing w:line="140" w:lineRule="exact"/>
                      <w:jc w:val="center"/>
                      <w:rPr>
                        <w:sz w:val="12"/>
                        <w:szCs w:val="16"/>
                      </w:rPr>
                    </w:pPr>
                    <w:r>
                      <w:rPr>
                        <w:sz w:val="12"/>
                        <w:szCs w:val="16"/>
                      </w:rPr>
                      <w:t xml:space="preserve">Назначение  </w:t>
                    </w:r>
                    <w:r>
                      <w:rPr>
                        <w:sz w:val="12"/>
                        <w:szCs w:val="16"/>
                      </w:rPr>
                      <w:br/>
                      <w:t xml:space="preserve"> ответственного </w:t>
                    </w:r>
                    <w:r>
                      <w:rPr>
                        <w:sz w:val="12"/>
                        <w:szCs w:val="16"/>
                      </w:rPr>
                      <w:br/>
                      <w:t>управления / отдела</w:t>
                    </w:r>
                  </w:p>
                </w:txbxContent>
              </v:textbox>
            </v:shape>
            <v:oval id="_x0000_s1036" style="position:absolute;left:6301;top:3416;width:1414;height:418">
              <v:textbox style="mso-next-textbox:#_x0000_s1036" inset=".1mm,.1mm,.1mm,.1mm">
                <w:txbxContent>
                  <w:p w:rsidR="005E38E2" w:rsidRPr="0075704E" w:rsidRDefault="005E38E2" w:rsidP="00BD58CC">
                    <w:pPr>
                      <w:jc w:val="center"/>
                      <w:rPr>
                        <w:sz w:val="12"/>
                        <w:szCs w:val="16"/>
                      </w:rPr>
                    </w:pPr>
                    <w:r>
                      <w:rPr>
                        <w:sz w:val="12"/>
                        <w:szCs w:val="16"/>
                      </w:rPr>
                      <w:t xml:space="preserve">Руководитель </w:t>
                    </w:r>
                    <w:r>
                      <w:rPr>
                        <w:sz w:val="12"/>
                        <w:szCs w:val="16"/>
                      </w:rPr>
                      <w:br/>
                      <w:t>ГСС ПМР / тер.органа</w:t>
                    </w:r>
                  </w:p>
                </w:txbxContent>
              </v:textbox>
            </v:oval>
            <v:shape id="_x0000_s1037" type="#_x0000_t9" style="position:absolute;left:9831;top:4252;width:2117;height:555">
              <v:textbox style="mso-next-textbox:#_x0000_s1037" inset=".1mm,.1mm,.1mm,.1mm">
                <w:txbxContent>
                  <w:p w:rsidR="005E38E2" w:rsidRPr="0075704E" w:rsidRDefault="005E38E2" w:rsidP="00BD58CC">
                    <w:pPr>
                      <w:jc w:val="center"/>
                      <w:rPr>
                        <w:sz w:val="12"/>
                        <w:szCs w:val="16"/>
                      </w:rPr>
                    </w:pPr>
                    <w:r>
                      <w:rPr>
                        <w:sz w:val="12"/>
                        <w:szCs w:val="16"/>
                      </w:rPr>
                      <w:t>Информация разрабатывается</w:t>
                    </w:r>
                    <w:r>
                      <w:rPr>
                        <w:sz w:val="12"/>
                        <w:szCs w:val="16"/>
                      </w:rPr>
                      <w:br/>
                      <w:t xml:space="preserve">в одном структурном </w:t>
                    </w:r>
                    <w:r>
                      <w:rPr>
                        <w:sz w:val="12"/>
                        <w:szCs w:val="16"/>
                      </w:rPr>
                      <w:br/>
                      <w:t>подразделении / отделе</w:t>
                    </w:r>
                  </w:p>
                </w:txbxContent>
              </v:textbox>
            </v:shape>
            <v:shape id="_x0000_s1038" type="#_x0000_t109" style="position:absolute;left:6442;top:4948;width:988;height:140" strokeweight="1.5pt">
              <v:textbox style="mso-next-textbox:#_x0000_s1038" inset=".1mm,.1mm,.1mm,.1mm">
                <w:txbxContent>
                  <w:p w:rsidR="005E38E2" w:rsidRPr="00171719" w:rsidRDefault="005E38E2" w:rsidP="00BD58CC">
                    <w:pPr>
                      <w:spacing w:line="140" w:lineRule="exact"/>
                      <w:jc w:val="center"/>
                      <w:rPr>
                        <w:sz w:val="12"/>
                        <w:szCs w:val="16"/>
                      </w:rPr>
                    </w:pPr>
                    <w:r>
                      <w:rPr>
                        <w:sz w:val="12"/>
                        <w:szCs w:val="16"/>
                      </w:rPr>
                      <w:t xml:space="preserve">Запрос </w:t>
                    </w:r>
                  </w:p>
                </w:txbxContent>
              </v:textbox>
            </v:shape>
            <v:shape id="_x0000_s1039" type="#_x0000_t109" style="position:absolute;left:10395;top:4948;width:990;height:140" strokeweight="1.5pt">
              <v:textbox style="mso-next-textbox:#_x0000_s1039" inset=".1mm,.1mm,.1mm,.1mm">
                <w:txbxContent>
                  <w:p w:rsidR="005E38E2" w:rsidRPr="00171719" w:rsidRDefault="005E38E2" w:rsidP="00BD58CC">
                    <w:pPr>
                      <w:spacing w:line="140" w:lineRule="exact"/>
                      <w:jc w:val="center"/>
                      <w:rPr>
                        <w:sz w:val="12"/>
                        <w:szCs w:val="16"/>
                      </w:rPr>
                    </w:pPr>
                    <w:r>
                      <w:rPr>
                        <w:sz w:val="12"/>
                        <w:szCs w:val="16"/>
                      </w:rPr>
                      <w:t xml:space="preserve">Запрос </w:t>
                    </w:r>
                  </w:p>
                </w:txbxContent>
              </v:textbox>
            </v:shape>
            <v:shape id="_x0000_s1040" type="#_x0000_t176" style="position:absolute;left:10537;top:5227;width:706;height:418" strokeweight="1.75pt">
              <v:stroke linestyle="thinThin"/>
              <v:textbox style="mso-next-textbox:#_x0000_s1040" inset=".1mm,.1mm,.1mm,.1mm">
                <w:txbxContent>
                  <w:p w:rsidR="005E38E2" w:rsidRPr="0075704E" w:rsidRDefault="005E38E2" w:rsidP="00BD58CC">
                    <w:pPr>
                      <w:spacing w:line="140" w:lineRule="exact"/>
                      <w:jc w:val="center"/>
                      <w:rPr>
                        <w:sz w:val="12"/>
                        <w:szCs w:val="16"/>
                      </w:rPr>
                    </w:pPr>
                    <w:r>
                      <w:rPr>
                        <w:sz w:val="12"/>
                        <w:szCs w:val="16"/>
                      </w:rPr>
                      <w:t>Назначение ответственного исполнителя</w:t>
                    </w:r>
                  </w:p>
                </w:txbxContent>
              </v:textbox>
            </v:shape>
            <v:shape id="_x0000_s1041" type="#_x0000_t109" style="position:absolute;left:10395;top:5784;width:990;height:140" strokeweight="1.5pt">
              <v:textbox style="mso-next-textbox:#_x0000_s1041" inset=".1mm,.1mm,.1mm,.1mm">
                <w:txbxContent>
                  <w:p w:rsidR="005E38E2" w:rsidRPr="00171719" w:rsidRDefault="005E38E2" w:rsidP="00BD58CC">
                    <w:pPr>
                      <w:spacing w:line="140" w:lineRule="exact"/>
                      <w:jc w:val="center"/>
                      <w:rPr>
                        <w:sz w:val="12"/>
                        <w:szCs w:val="16"/>
                      </w:rPr>
                    </w:pPr>
                    <w:r>
                      <w:rPr>
                        <w:sz w:val="12"/>
                        <w:szCs w:val="16"/>
                      </w:rPr>
                      <w:t xml:space="preserve">Запрос </w:t>
                    </w:r>
                  </w:p>
                </w:txbxContent>
              </v:textbox>
            </v:shape>
            <v:shape id="_x0000_s1042" type="#_x0000_t176" style="position:absolute;left:10254;top:6063;width:1272;height:279" strokeweight="1.75pt">
              <v:stroke linestyle="thinThin"/>
              <v:textbox style="mso-next-textbox:#_x0000_s1042" inset=".1mm,.1mm,.1mm,.1mm">
                <w:txbxContent>
                  <w:p w:rsidR="005E38E2" w:rsidRPr="0075704E" w:rsidRDefault="005E38E2" w:rsidP="00BD58CC">
                    <w:pPr>
                      <w:spacing w:line="140" w:lineRule="exact"/>
                      <w:jc w:val="center"/>
                      <w:rPr>
                        <w:sz w:val="12"/>
                        <w:szCs w:val="16"/>
                      </w:rPr>
                    </w:pPr>
                    <w:r>
                      <w:rPr>
                        <w:sz w:val="12"/>
                        <w:szCs w:val="16"/>
                      </w:rPr>
                      <w:t>Подготовка ответа на запрос и сопроводительного письма</w:t>
                    </w:r>
                  </w:p>
                </w:txbxContent>
              </v:textbox>
            </v:shape>
            <v:roundrect id="_x0000_s1043" style="position:absolute;left:11243;top:6760;width:1130;height:204" arcsize="10923f">
              <v:textbox style="mso-next-textbox:#_x0000_s1043" inset=".1mm,.1mm,.1mm,.1mm">
                <w:txbxContent>
                  <w:p w:rsidR="005E38E2" w:rsidRPr="0075704E" w:rsidRDefault="005E38E2" w:rsidP="00BD58CC">
                    <w:pPr>
                      <w:spacing w:line="140" w:lineRule="exact"/>
                      <w:jc w:val="center"/>
                      <w:rPr>
                        <w:sz w:val="12"/>
                      </w:rPr>
                    </w:pPr>
                    <w:r w:rsidRPr="006443B2">
                      <w:rPr>
                        <w:sz w:val="12"/>
                      </w:rPr>
                      <w:t>2</w:t>
                    </w:r>
                    <w:r>
                      <w:rPr>
                        <w:sz w:val="12"/>
                      </w:rPr>
                      <w:t xml:space="preserve"> (два) рабочих дня </w:t>
                    </w:r>
                  </w:p>
                </w:txbxContent>
              </v:textbox>
            </v:roundrect>
            <v:oval id="_x0000_s1044" style="position:absolute;left:11807;top:6202;width:989;height:418">
              <v:textbox style="mso-next-textbox:#_x0000_s1044" inset=".1mm,.1mm,.1mm,.1mm">
                <w:txbxContent>
                  <w:p w:rsidR="005E38E2" w:rsidRPr="0075704E" w:rsidRDefault="005E38E2" w:rsidP="00BD58CC">
                    <w:pPr>
                      <w:jc w:val="center"/>
                      <w:rPr>
                        <w:sz w:val="12"/>
                        <w:szCs w:val="16"/>
                      </w:rPr>
                    </w:pPr>
                    <w:r>
                      <w:rPr>
                        <w:sz w:val="12"/>
                        <w:szCs w:val="16"/>
                      </w:rPr>
                      <w:t>Ответственный исполнитель</w:t>
                    </w:r>
                  </w:p>
                </w:txbxContent>
              </v:textbox>
            </v:oval>
            <v:shape id="_x0000_s1045" type="#_x0000_t9" style="position:absolute;left:12231;top:5506;width:1553;height:694">
              <v:textbox style="mso-next-textbox:#_x0000_s1045" inset=".1mm,.1mm,.1mm,.1mm">
                <w:txbxContent>
                  <w:p w:rsidR="005E38E2" w:rsidRDefault="005E38E2" w:rsidP="00BD58CC">
                    <w:pPr>
                      <w:jc w:val="center"/>
                      <w:rPr>
                        <w:sz w:val="12"/>
                        <w:szCs w:val="12"/>
                      </w:rPr>
                    </w:pPr>
                    <w:r>
                      <w:rPr>
                        <w:sz w:val="12"/>
                        <w:szCs w:val="12"/>
                      </w:rPr>
                      <w:t xml:space="preserve">ГСС ПМР  не располагает информацией или </w:t>
                    </w:r>
                  </w:p>
                  <w:p w:rsidR="005E38E2" w:rsidRPr="00313644" w:rsidRDefault="005E38E2" w:rsidP="00BD58CC">
                    <w:pPr>
                      <w:jc w:val="center"/>
                      <w:rPr>
                        <w:sz w:val="12"/>
                        <w:szCs w:val="12"/>
                      </w:rPr>
                    </w:pPr>
                    <w:r>
                      <w:rPr>
                        <w:sz w:val="12"/>
                        <w:szCs w:val="12"/>
                      </w:rPr>
                      <w:t>доступ к ней ограничен федеральными законами</w:t>
                    </w:r>
                  </w:p>
                  <w:p w:rsidR="005E38E2" w:rsidRPr="00F00F8E" w:rsidRDefault="005E38E2" w:rsidP="00BD58CC">
                    <w:pPr>
                      <w:rPr>
                        <w:szCs w:val="16"/>
                      </w:rPr>
                    </w:pPr>
                  </w:p>
                </w:txbxContent>
              </v:textbox>
            </v:shape>
            <v:shape id="_x0000_s1046" type="#_x0000_t109" style="position:absolute;left:10395;top:7457;width:1135;height:278" strokeweight="1.5pt">
              <v:textbox style="mso-next-textbox:#_x0000_s1046" inset=".1mm,.1mm,.1mm,.1mm">
                <w:txbxContent>
                  <w:p w:rsidR="005E38E2" w:rsidRPr="00171719" w:rsidRDefault="005E38E2" w:rsidP="00BD58CC">
                    <w:pPr>
                      <w:spacing w:line="140" w:lineRule="exact"/>
                      <w:jc w:val="center"/>
                      <w:rPr>
                        <w:sz w:val="12"/>
                        <w:szCs w:val="16"/>
                      </w:rPr>
                    </w:pPr>
                    <w:r>
                      <w:rPr>
                        <w:sz w:val="12"/>
                        <w:szCs w:val="16"/>
                      </w:rPr>
                      <w:t xml:space="preserve">Ответ и проект </w:t>
                    </w:r>
                    <w:r>
                      <w:rPr>
                        <w:sz w:val="12"/>
                        <w:szCs w:val="16"/>
                      </w:rPr>
                      <w:br/>
                      <w:t>сопроводительного письма</w:t>
                    </w:r>
                  </w:p>
                </w:txbxContent>
              </v:textbox>
            </v:shape>
            <v:oval id="_x0000_s1047" style="position:absolute;left:12796;top:4113;width:984;height:557">
              <v:textbox style="mso-next-textbox:#_x0000_s1047" inset=".1mm,.1mm,.1mm,.1mm">
                <w:txbxContent>
                  <w:p w:rsidR="005E38E2" w:rsidRPr="0075704E" w:rsidRDefault="005E38E2" w:rsidP="00BD58CC">
                    <w:pPr>
                      <w:jc w:val="center"/>
                      <w:rPr>
                        <w:sz w:val="12"/>
                        <w:szCs w:val="16"/>
                      </w:rPr>
                    </w:pPr>
                    <w:r>
                      <w:rPr>
                        <w:sz w:val="12"/>
                        <w:szCs w:val="16"/>
                      </w:rPr>
                      <w:t>Начальник ответственного подразделения</w:t>
                    </w:r>
                  </w:p>
                </w:txbxContent>
              </v:textbox>
            </v:oval>
            <v:roundrect id="_x0000_s1048" style="position:absolute;left:12796;top:4809;width:988;height:558" arcsize="10923f">
              <v:textbox style="mso-next-textbox:#_x0000_s1048" inset=".1mm,.1mm,.1mm,.1mm">
                <w:txbxContent>
                  <w:p w:rsidR="005E38E2" w:rsidRPr="0075704E" w:rsidRDefault="005E38E2" w:rsidP="00BD58CC">
                    <w:pPr>
                      <w:spacing w:line="140" w:lineRule="exact"/>
                      <w:jc w:val="center"/>
                      <w:rPr>
                        <w:sz w:val="12"/>
                      </w:rPr>
                    </w:pPr>
                    <w:r>
                      <w:rPr>
                        <w:sz w:val="12"/>
                      </w:rPr>
                      <w:t>В течение 1 (одного) рабочего дня с момента поступления запроса</w:t>
                    </w:r>
                  </w:p>
                  <w:p w:rsidR="005E38E2" w:rsidRPr="0075704E" w:rsidRDefault="005E38E2" w:rsidP="00BD58CC">
                    <w:pPr>
                      <w:spacing w:line="140" w:lineRule="exact"/>
                      <w:jc w:val="center"/>
                      <w:rPr>
                        <w:sz w:val="12"/>
                      </w:rPr>
                    </w:pPr>
                  </w:p>
                  <w:p w:rsidR="005E38E2" w:rsidRPr="0075704E" w:rsidRDefault="005E38E2" w:rsidP="00BD58CC">
                    <w:pPr>
                      <w:spacing w:line="140" w:lineRule="exact"/>
                      <w:jc w:val="center"/>
                      <w:rPr>
                        <w:sz w:val="12"/>
                      </w:rPr>
                    </w:pPr>
                  </w:p>
                </w:txbxContent>
              </v:textbox>
            </v:roundrect>
            <v:roundrect id="_x0000_s1049" style="position:absolute;left:13066;top:6355;width:776;height:279" arcsize="10923f">
              <v:textbox style="mso-next-textbox:#_x0000_s1049" inset=".1mm,.1mm,.1mm,.1mm">
                <w:txbxContent>
                  <w:p w:rsidR="005E38E2" w:rsidRPr="0075704E" w:rsidRDefault="005E38E2" w:rsidP="00BD58CC">
                    <w:pPr>
                      <w:spacing w:line="140" w:lineRule="exact"/>
                      <w:jc w:val="center"/>
                      <w:rPr>
                        <w:sz w:val="12"/>
                      </w:rPr>
                    </w:pPr>
                    <w:r>
                      <w:rPr>
                        <w:sz w:val="12"/>
                      </w:rPr>
                      <w:t>2 (два) рабочих дня</w:t>
                    </w:r>
                  </w:p>
                </w:txbxContent>
              </v:textbox>
            </v:roundrect>
            <v:shape id="_x0000_s1050" type="#_x0000_t176" style="position:absolute;left:12513;top:7178;width:1271;height:557" strokeweight="1.75pt">
              <v:stroke linestyle="thinThin"/>
              <v:textbox style="mso-next-textbox:#_x0000_s1050" inset=".1mm,.1mm,.1mm,.1mm">
                <w:txbxContent>
                  <w:p w:rsidR="005E38E2" w:rsidRPr="0075704E" w:rsidRDefault="005E38E2" w:rsidP="00BD58CC">
                    <w:pPr>
                      <w:spacing w:line="140" w:lineRule="exact"/>
                      <w:jc w:val="center"/>
                      <w:rPr>
                        <w:sz w:val="12"/>
                        <w:szCs w:val="16"/>
                      </w:rPr>
                    </w:pPr>
                    <w:r>
                      <w:rPr>
                        <w:sz w:val="12"/>
                        <w:szCs w:val="16"/>
                      </w:rPr>
                      <w:t xml:space="preserve">Подготовка ответа </w:t>
                    </w:r>
                    <w:r>
                      <w:rPr>
                        <w:sz w:val="12"/>
                        <w:szCs w:val="16"/>
                      </w:rPr>
                      <w:br/>
                      <w:t>с указанием причины непредставления информации</w:t>
                    </w:r>
                  </w:p>
                </w:txbxContent>
              </v:textbox>
            </v:shape>
            <v:oval id="_x0000_s1051" style="position:absolute;left:10960;top:8571;width:282;height:279">
              <v:textbox style="mso-next-textbox:#_x0000_s1051" inset=".1mm,.1mm,.1mm,.1mm">
                <w:txbxContent>
                  <w:p w:rsidR="005E38E2" w:rsidRPr="00AC5C0D" w:rsidRDefault="005E38E2" w:rsidP="00BD58CC">
                    <w:pPr>
                      <w:jc w:val="center"/>
                      <w:rPr>
                        <w:sz w:val="12"/>
                      </w:rPr>
                    </w:pPr>
                    <w:r w:rsidRPr="00AC5C0D">
                      <w:rPr>
                        <w:sz w:val="12"/>
                      </w:rPr>
                      <w:t>3</w:t>
                    </w:r>
                  </w:p>
                </w:txbxContent>
              </v:textbox>
            </v:oval>
            <v:shape id="_x0000_s1052" type="#_x0000_t9" style="position:absolute;left:4184;top:5367;width:1553;height:696">
              <v:textbox style="mso-next-textbox:#_x0000_s1052" inset=".1mm,.1mm,.1mm,.1mm">
                <w:txbxContent>
                  <w:p w:rsidR="005E38E2" w:rsidRDefault="005E38E2" w:rsidP="00BD58CC">
                    <w:pPr>
                      <w:jc w:val="center"/>
                      <w:rPr>
                        <w:sz w:val="12"/>
                        <w:szCs w:val="12"/>
                      </w:rPr>
                    </w:pPr>
                    <w:r>
                      <w:rPr>
                        <w:sz w:val="12"/>
                        <w:szCs w:val="12"/>
                      </w:rPr>
                      <w:t xml:space="preserve">ГСС ПМР не располагает информацией или </w:t>
                    </w:r>
                  </w:p>
                  <w:p w:rsidR="005E38E2" w:rsidRPr="00313644" w:rsidRDefault="005E38E2" w:rsidP="00BD58CC">
                    <w:pPr>
                      <w:jc w:val="center"/>
                      <w:rPr>
                        <w:sz w:val="12"/>
                        <w:szCs w:val="12"/>
                      </w:rPr>
                    </w:pPr>
                    <w:r>
                      <w:rPr>
                        <w:sz w:val="12"/>
                        <w:szCs w:val="12"/>
                      </w:rPr>
                      <w:t>доступ к ней ограничен федеральными законами</w:t>
                    </w:r>
                  </w:p>
                </w:txbxContent>
              </v:textbox>
            </v:shape>
            <v:shape id="_x0000_s1053" type="#_x0000_t176" style="position:absolute;left:4466;top:6342;width:988;height:418" strokeweight="1.75pt">
              <v:stroke linestyle="thinThin"/>
              <v:textbox style="mso-next-textbox:#_x0000_s1053" inset=".1mm,.1mm,.1mm,.1mm">
                <w:txbxContent>
                  <w:p w:rsidR="005E38E2" w:rsidRPr="0075704E" w:rsidRDefault="005E38E2" w:rsidP="00BD58CC">
                    <w:pPr>
                      <w:spacing w:line="140" w:lineRule="exact"/>
                      <w:jc w:val="center"/>
                      <w:rPr>
                        <w:sz w:val="12"/>
                        <w:szCs w:val="16"/>
                      </w:rPr>
                    </w:pPr>
                    <w:r>
                      <w:rPr>
                        <w:sz w:val="12"/>
                        <w:szCs w:val="16"/>
                      </w:rPr>
                      <w:t>Назначение ответственного исполнителя</w:t>
                    </w:r>
                  </w:p>
                </w:txbxContent>
              </v:textbox>
            </v:shape>
            <v:shape id="_x0000_s1054" type="#_x0000_t109" style="position:absolute;left:4325;top:7038;width:987;height:140" strokeweight="1.5pt">
              <v:textbox style="mso-next-textbox:#_x0000_s1054" inset=".1mm,.1mm,.1mm,.1mm">
                <w:txbxContent>
                  <w:p w:rsidR="005E38E2" w:rsidRPr="00171719" w:rsidRDefault="005E38E2" w:rsidP="00BD58CC">
                    <w:pPr>
                      <w:spacing w:line="140" w:lineRule="exact"/>
                      <w:jc w:val="center"/>
                      <w:rPr>
                        <w:sz w:val="12"/>
                        <w:szCs w:val="16"/>
                      </w:rPr>
                    </w:pPr>
                    <w:r>
                      <w:rPr>
                        <w:sz w:val="12"/>
                        <w:szCs w:val="16"/>
                      </w:rPr>
                      <w:t xml:space="preserve">Запрос </w:t>
                    </w:r>
                  </w:p>
                </w:txbxContent>
              </v:textbox>
            </v:shape>
            <v:shape id="_x0000_s1055" type="#_x0000_t176" style="position:absolute;left:4325;top:7456;width:989;height:558" strokeweight="1.75pt">
              <v:stroke linestyle="thinThin"/>
              <v:textbox style="mso-next-textbox:#_x0000_s1055" inset=".1mm,.1mm,.1mm,.1mm">
                <w:txbxContent>
                  <w:p w:rsidR="005E38E2" w:rsidRPr="0075704E" w:rsidRDefault="005E38E2" w:rsidP="00BD58CC">
                    <w:pPr>
                      <w:spacing w:line="140" w:lineRule="exact"/>
                      <w:jc w:val="center"/>
                      <w:rPr>
                        <w:sz w:val="12"/>
                        <w:szCs w:val="16"/>
                      </w:rPr>
                    </w:pPr>
                    <w:r>
                      <w:rPr>
                        <w:sz w:val="12"/>
                        <w:szCs w:val="16"/>
                      </w:rPr>
                      <w:t xml:space="preserve">Подготовка ответа </w:t>
                    </w:r>
                    <w:r>
                      <w:rPr>
                        <w:sz w:val="12"/>
                        <w:szCs w:val="16"/>
                      </w:rPr>
                      <w:br/>
                      <w:t>с указанием причины непредставления информации</w:t>
                    </w:r>
                  </w:p>
                </w:txbxContent>
              </v:textbox>
            </v:shape>
            <v:shape id="_x0000_s1056" type="#_x0000_t109" style="position:absolute;left:4466;top:8292;width:705;height:140" strokeweight="1.5pt">
              <v:textbox style="mso-next-textbox:#_x0000_s1056" inset=".1mm,.1mm,.1mm,.1mm">
                <w:txbxContent>
                  <w:p w:rsidR="005E38E2" w:rsidRPr="00171719" w:rsidRDefault="005E38E2" w:rsidP="00BD58CC">
                    <w:pPr>
                      <w:spacing w:line="140" w:lineRule="exact"/>
                      <w:jc w:val="center"/>
                      <w:rPr>
                        <w:sz w:val="12"/>
                        <w:szCs w:val="16"/>
                      </w:rPr>
                    </w:pPr>
                    <w:r>
                      <w:rPr>
                        <w:sz w:val="12"/>
                        <w:szCs w:val="16"/>
                      </w:rPr>
                      <w:t>Ответ</w:t>
                    </w:r>
                  </w:p>
                </w:txbxContent>
              </v:textbox>
            </v:shape>
            <v:roundrect id="_x0000_s1057" style="position:absolute;left:6160;top:7735;width:845;height:140" arcsize="10923f">
              <v:textbox style="mso-next-textbox:#_x0000_s1057" inset=".1mm,.1mm,.1mm,.1mm">
                <w:txbxContent>
                  <w:p w:rsidR="005E38E2" w:rsidRPr="002C3CAD" w:rsidRDefault="005E38E2" w:rsidP="00BD58CC">
                    <w:pPr>
                      <w:jc w:val="center"/>
                      <w:rPr>
                        <w:sz w:val="12"/>
                      </w:rPr>
                    </w:pPr>
                    <w:r>
                      <w:rPr>
                        <w:sz w:val="12"/>
                      </w:rPr>
                      <w:t>2 (два) рабочих дня</w:t>
                    </w:r>
                  </w:p>
                </w:txbxContent>
              </v:textbox>
            </v:roundrect>
            <v:roundrect id="_x0000_s1058" style="position:absolute;left:6019;top:5784;width:1129;height:490" arcsize="10923f">
              <v:textbox style="mso-next-textbox:#_x0000_s1058" inset=".1mm,.1mm,.1mm,.1mm">
                <w:txbxContent>
                  <w:p w:rsidR="005E38E2" w:rsidRPr="0075704E" w:rsidRDefault="005E38E2" w:rsidP="00BD58CC">
                    <w:pPr>
                      <w:spacing w:line="140" w:lineRule="exact"/>
                      <w:jc w:val="center"/>
                      <w:rPr>
                        <w:sz w:val="12"/>
                      </w:rPr>
                    </w:pPr>
                    <w:r>
                      <w:rPr>
                        <w:sz w:val="12"/>
                      </w:rPr>
                      <w:t>В течение 1(одного) рабочего дня с момента поступления запроса</w:t>
                    </w:r>
                  </w:p>
                  <w:p w:rsidR="005E38E2" w:rsidRPr="0075704E" w:rsidRDefault="005E38E2" w:rsidP="00BD58CC">
                    <w:pPr>
                      <w:spacing w:line="140" w:lineRule="exact"/>
                      <w:jc w:val="center"/>
                      <w:rPr>
                        <w:sz w:val="12"/>
                      </w:rPr>
                    </w:pPr>
                  </w:p>
                </w:txbxContent>
              </v:textbox>
            </v:roundrect>
            <v:oval id="_x0000_s1059" style="position:absolute;left:6019;top:6482;width:1129;height:557">
              <v:textbox style="mso-next-textbox:#_x0000_s1059" inset=".1mm,.1mm,.1mm,.1mm">
                <w:txbxContent>
                  <w:p w:rsidR="005E38E2" w:rsidRPr="0075704E" w:rsidRDefault="005E38E2" w:rsidP="00BD58CC">
                    <w:pPr>
                      <w:jc w:val="center"/>
                      <w:rPr>
                        <w:sz w:val="12"/>
                        <w:szCs w:val="16"/>
                      </w:rPr>
                    </w:pPr>
                    <w:r>
                      <w:rPr>
                        <w:sz w:val="12"/>
                        <w:szCs w:val="16"/>
                      </w:rPr>
                      <w:t xml:space="preserve">Начальник </w:t>
                    </w:r>
                    <w:r>
                      <w:rPr>
                        <w:sz w:val="12"/>
                        <w:szCs w:val="16"/>
                      </w:rPr>
                      <w:br/>
                      <w:t xml:space="preserve">сводного </w:t>
                    </w:r>
                    <w:r>
                      <w:rPr>
                        <w:sz w:val="12"/>
                        <w:szCs w:val="16"/>
                      </w:rPr>
                      <w:br/>
                      <w:t>подразделения</w:t>
                    </w:r>
                  </w:p>
                </w:txbxContent>
              </v:textbox>
            </v:oval>
            <v:oval id="_x0000_s1060" style="position:absolute;left:6019;top:7178;width:989;height:418">
              <v:textbox style="mso-next-textbox:#_x0000_s1060" inset=".1mm,.1mm,.1mm,.1mm">
                <w:txbxContent>
                  <w:p w:rsidR="005E38E2" w:rsidRPr="0075704E" w:rsidRDefault="005E38E2" w:rsidP="00BD58CC">
                    <w:pPr>
                      <w:jc w:val="center"/>
                      <w:rPr>
                        <w:sz w:val="12"/>
                        <w:szCs w:val="16"/>
                      </w:rPr>
                    </w:pPr>
                    <w:r>
                      <w:rPr>
                        <w:sz w:val="12"/>
                        <w:szCs w:val="16"/>
                      </w:rPr>
                      <w:t>Ответственный исполнитель</w:t>
                    </w:r>
                  </w:p>
                </w:txbxContent>
              </v:textbox>
            </v:oval>
            <v:shape id="_x0000_s1061" type="#_x0000_t176" style="position:absolute;left:7572;top:5367;width:847;height:975" strokeweight="1.75pt">
              <v:stroke linestyle="thinThin"/>
              <v:textbox style="mso-next-textbox:#_x0000_s1061" inset=".1mm,.1mm,.1mm,.1mm">
                <w:txbxContent>
                  <w:p w:rsidR="005E38E2" w:rsidRPr="0075704E" w:rsidRDefault="005E38E2" w:rsidP="00BD58CC">
                    <w:pPr>
                      <w:spacing w:line="140" w:lineRule="exact"/>
                      <w:jc w:val="center"/>
                      <w:rPr>
                        <w:sz w:val="12"/>
                        <w:szCs w:val="16"/>
                      </w:rPr>
                    </w:pPr>
                    <w:r>
                      <w:rPr>
                        <w:sz w:val="12"/>
                        <w:szCs w:val="16"/>
                      </w:rPr>
                      <w:t>Деление запроса на части и направление в соответствующие структурные подразделения / отделы</w:t>
                    </w:r>
                  </w:p>
                </w:txbxContent>
              </v:textbox>
            </v:shape>
            <v:shape id="_x0000_s1062" type="#_x0000_t176" style="position:absolute;left:8984;top:5367;width:704;height:557" strokeweight="1.75pt">
              <v:stroke linestyle="thinThin"/>
              <v:textbox style="mso-next-textbox:#_x0000_s1062" inset=".1mm,.1mm,.1mm,.1mm">
                <w:txbxContent>
                  <w:p w:rsidR="005E38E2" w:rsidRPr="0075704E" w:rsidRDefault="005E38E2" w:rsidP="00BD58CC">
                    <w:pPr>
                      <w:spacing w:line="140" w:lineRule="exact"/>
                      <w:jc w:val="center"/>
                      <w:rPr>
                        <w:sz w:val="12"/>
                        <w:szCs w:val="16"/>
                      </w:rPr>
                    </w:pPr>
                    <w:r>
                      <w:rPr>
                        <w:sz w:val="12"/>
                        <w:szCs w:val="16"/>
                      </w:rPr>
                      <w:t>Назначение ответственного за обобщение информации</w:t>
                    </w:r>
                  </w:p>
                </w:txbxContent>
              </v:textbox>
            </v:shape>
            <v:oval id="_x0000_s1063" style="position:absolute;left:8137;top:6342;width:988;height:558">
              <v:textbox style="mso-next-textbox:#_x0000_s1063" inset=".1mm,.1mm,.1mm,.1mm">
                <w:txbxContent>
                  <w:p w:rsidR="005E38E2" w:rsidRPr="0075704E" w:rsidRDefault="005E38E2" w:rsidP="00BD58CC">
                    <w:pPr>
                      <w:jc w:val="center"/>
                      <w:rPr>
                        <w:sz w:val="12"/>
                        <w:szCs w:val="16"/>
                      </w:rPr>
                    </w:pPr>
                    <w:r>
                      <w:rPr>
                        <w:sz w:val="12"/>
                        <w:szCs w:val="16"/>
                      </w:rPr>
                      <w:t xml:space="preserve">Начальник сводного </w:t>
                    </w:r>
                    <w:r>
                      <w:rPr>
                        <w:sz w:val="12"/>
                        <w:szCs w:val="16"/>
                      </w:rPr>
                      <w:br/>
                      <w:t>подразделения</w:t>
                    </w:r>
                  </w:p>
                </w:txbxContent>
              </v:textbox>
            </v:oval>
            <v:roundrect id="_x0000_s1064" style="position:absolute;left:7713;top:7038;width:846;height:768" arcsize="10923f">
              <v:textbox style="mso-next-textbox:#_x0000_s1064" inset=".1mm,.1mm,.1mm,.1mm">
                <w:txbxContent>
                  <w:p w:rsidR="005E38E2" w:rsidRPr="0075704E" w:rsidRDefault="005E38E2" w:rsidP="00BD58CC">
                    <w:pPr>
                      <w:spacing w:line="140" w:lineRule="exact"/>
                      <w:jc w:val="center"/>
                      <w:rPr>
                        <w:sz w:val="12"/>
                      </w:rPr>
                    </w:pPr>
                    <w:r>
                      <w:rPr>
                        <w:sz w:val="12"/>
                      </w:rPr>
                      <w:t>В течение 1(одного) рабочего дня с момента поступления запроса</w:t>
                    </w:r>
                  </w:p>
                  <w:p w:rsidR="005E38E2" w:rsidRPr="0075704E" w:rsidRDefault="005E38E2" w:rsidP="00BD58CC">
                    <w:pPr>
                      <w:spacing w:line="140" w:lineRule="exact"/>
                      <w:jc w:val="center"/>
                      <w:rPr>
                        <w:sz w:val="12"/>
                      </w:rPr>
                    </w:pPr>
                    <w:r>
                      <w:rPr>
                        <w:sz w:val="12"/>
                      </w:rPr>
                      <w:t xml:space="preserve">Не позднее 1(одного) рабочего дня, </w:t>
                    </w:r>
                    <w:r>
                      <w:rPr>
                        <w:sz w:val="12"/>
                      </w:rPr>
                      <w:br/>
                      <w:t>следующего за днем поступления запроса</w:t>
                    </w:r>
                  </w:p>
                </w:txbxContent>
              </v:textbox>
            </v:roundrect>
            <v:shape id="_x0000_s1065" type="#_x0000_t109" style="position:absolute;left:7429;top:6634;width:566;height:195" strokeweight="1.5pt">
              <v:textbox style="mso-next-textbox:#_x0000_s1065" inset=".1mm,.1mm,.1mm,.1mm">
                <w:txbxContent>
                  <w:p w:rsidR="005E38E2" w:rsidRPr="00171719" w:rsidRDefault="005E38E2" w:rsidP="00BD58CC">
                    <w:pPr>
                      <w:spacing w:line="140" w:lineRule="exact"/>
                      <w:jc w:val="center"/>
                      <w:rPr>
                        <w:sz w:val="12"/>
                        <w:szCs w:val="16"/>
                      </w:rPr>
                    </w:pPr>
                    <w:r>
                      <w:rPr>
                        <w:sz w:val="12"/>
                        <w:szCs w:val="16"/>
                      </w:rPr>
                      <w:t xml:space="preserve">Запрос </w:t>
                    </w:r>
                  </w:p>
                </w:txbxContent>
              </v:textbox>
            </v:shape>
            <v:oval id="_x0000_s1066" style="position:absolute;left:9407;top:8571;width:283;height:279">
              <v:textbox style="mso-next-textbox:#_x0000_s1066" inset=".1mm,.1mm,.1mm,.1mm">
                <w:txbxContent>
                  <w:p w:rsidR="005E38E2" w:rsidRPr="00AC5C0D" w:rsidRDefault="005E38E2" w:rsidP="00BD58CC">
                    <w:pPr>
                      <w:jc w:val="center"/>
                      <w:rPr>
                        <w:sz w:val="12"/>
                      </w:rPr>
                    </w:pPr>
                    <w:r>
                      <w:rPr>
                        <w:sz w:val="12"/>
                      </w:rPr>
                      <w:t>2</w:t>
                    </w:r>
                  </w:p>
                </w:txbxContent>
              </v:textbox>
            </v:oval>
            <v:oval id="_x0000_s1067" style="position:absolute;left:6301;top:8432;width:281;height:281">
              <v:textbox style="mso-next-textbox:#_x0000_s1067" inset=".1mm,.1mm,.1mm,.1mm">
                <w:txbxContent>
                  <w:p w:rsidR="005E38E2" w:rsidRPr="00B74B2E" w:rsidRDefault="005E38E2" w:rsidP="00BD58CC">
                    <w:pPr>
                      <w:jc w:val="center"/>
                      <w:rPr>
                        <w:sz w:val="12"/>
                      </w:rPr>
                    </w:pPr>
                    <w:r w:rsidRPr="00B74B2E">
                      <w:rPr>
                        <w:sz w:val="12"/>
                      </w:rPr>
                      <w:t>1</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8" type="#_x0000_t34" style="position:absolute;left:8997;top:2787;width:114;height:1;rotation:90" o:connectortype="elbow" adj="10946,-4212000,-1054314">
              <v:stroke endarrow="block"/>
            </v:shape>
            <v:shape id="_x0000_s1069" type="#_x0000_t34" style="position:absolute;left:8996;top:3207;width:116;height:1;rotation:90;flip:x" o:connectortype="elbow" adj="10583,15919200,-1047093">
              <v:stroke endarrow="block"/>
            </v:shape>
            <v:shapetype id="_x0000_t32" coordsize="21600,21600" o:spt="32" o:oned="t" path="m,l21600,21600e" filled="f">
              <v:path arrowok="t" fillok="f" o:connecttype="none"/>
              <o:lock v:ext="edit" shapetype="t"/>
            </v:shapetype>
            <v:shape id="_x0000_s1070" type="#_x0000_t32" style="position:absolute;left:8998;top:3484;width:114;height:1;rotation:90" o:connectortype="elbow" adj="-1054314,-1,-1054314">
              <v:stroke endarrow="block"/>
            </v:shape>
            <v:shape id="_x0000_s1071" type="#_x0000_t34" style="position:absolute;left:9701;top:2928;width:695;height:70;rotation:180;flip:y" o:connectortype="elbow" adj="10995,108000,-217828">
              <v:stroke endarrow="block"/>
            </v:shape>
            <v:shape id="_x0000_s1072" type="#_x0000_t34" style="position:absolute;left:9702;top:3486;width:694;height:278;rotation:180;flip:y" o:connectortype="elbow" adj="11007,70456,-218075">
              <v:stroke endarrow="block"/>
            </v:shape>
            <v:shape id="_x0000_s1073" type="#_x0000_t34" style="position:absolute;left:7714;top:2998;width:691;height:1;flip:y" o:connectortype="elbow" adj="10996,11685600,-135061">
              <v:stroke endarrow="block"/>
            </v:shape>
            <v:shape id="_x0000_s1074" type="#_x0000_t34" style="position:absolute;left:7715;top:3625;width:690;height:139" o:connectortype="elbow" adj="10996,-162000,-135417">
              <v:stroke endarrow="block"/>
            </v:shape>
            <v:shape id="_x0000_s1075" type="#_x0000_t34" style="position:absolute;left:9839;top:3201;width:266;height:1836;rotation:90;flip:x" o:connectortype="elbow" adj="10265,16765,-454922">
              <v:stroke endarrow="block"/>
            </v:shape>
            <v:shape id="_x0000_s1076" type="#_x0000_t34" style="position:absolute;left:7862;top:3060;width:266;height:2118;rotation:90" o:connectortype="elbow" adj="10265,-14536,-454922">
              <v:stroke endarrow="block"/>
            </v:shape>
            <v:shape id="_x0000_s1077" type="#_x0000_t32" style="position:absolute;left:10826;top:4871;width:129;height:1;rotation:90" o:connectortype="elbow" adj="-1237150,-1,-1237150">
              <v:stroke endarrow="block"/>
            </v:shape>
            <v:shape id="_x0000_s1078" type="#_x0000_t32" style="position:absolute;left:10833;top:5156;width:115;height:1;rotation:90" o:connectortype="elbow" adj="-1395973,-1,-1395973">
              <v:stroke endarrow="block"/>
            </v:shape>
            <v:shape id="_x0000_s1079" type="#_x0000_t32" style="position:absolute;left:10833;top:5715;width:115;height:1;rotation:90" o:connectortype="elbow" adj="-1395973,-1,-1395973">
              <v:stroke endarrow="block"/>
            </v:shape>
            <v:shape id="_x0000_s1080" type="#_x0000_t32" style="position:absolute;left:10833;top:5992;width:115;height:1;rotation:90" o:connectortype="elbow" adj="-1395973,-1,-1395973">
              <v:stroke endarrow="block"/>
            </v:shape>
            <v:shape id="_x0000_s1081" type="#_x0000_t34" style="position:absolute;left:11257;top:4392;width:1539;height:1044;rotation:180;flip:y" o:connectortype="elbow" adj="10894,37484,-131988">
              <v:stroke endarrow="block"/>
            </v:shape>
            <v:shape id="_x0000_s1082" type="#_x0000_t34" style="position:absolute;left:11257;top:5089;width:1539;height:347;rotation:180;flip:y" o:connectortype="elbow" adj="10894,155914,-131988">
              <v:stroke endarrow="block"/>
            </v:shape>
            <v:shape id="_x0000_s1083" type="#_x0000_t34" style="position:absolute;left:11397;top:5853;width:834;height:1;flip:y" o:connectortype="elbow" adj="10648,91368000,-207486">
              <v:stroke endarrow="block"/>
            </v:shape>
            <v:shape id="_x0000_s1084" type="#_x0000_t34" style="position:absolute;left:12595;top:6612;width:965;height:141;rotation:90;flip:x" o:connectortype="elbow" adj="10930,561240,-212432">
              <v:stroke endarrow="block"/>
            </v:shape>
            <v:shape id="_x0000_s1085" type="#_x0000_t34" style="position:absolute;left:13035;top:6747;width:531;height:306;rotation:90" o:connectortype="elbow" adj="11052,-290105,-404103">
              <v:stroke endarrow="block"/>
            </v:shape>
            <v:shape id="_x0000_s1086" type="#_x0000_t34" style="position:absolute;left:12597;top:6613;width:606;height:497;rotation:90;flip:x" o:connectortype="elbow" adj="12110,175151,-325793">
              <v:stroke endarrow="block"/>
            </v:shape>
            <v:shape id="_x0000_s1087" type="#_x0000_t34" style="position:absolute;left:11540;top:6202;width:267;height:209;rotation:180" o:connectortype="elbow" adj="11338,-396000,-679925">
              <v:stroke endarrow="block"/>
            </v:shape>
            <v:shape id="_x0000_s1088" type="#_x0000_t34" style="position:absolute;left:11146;top:6099;width:405;height:918;rotation:270;flip:x" o:connectortype="elbow" adj="11151,99692,-443358">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89" type="#_x0000_t35" style="position:absolute;left:10241;top:6202;width:722;height:1243;rotation:180;flip:x y" o:connectortype="elbow" adj="-8044,12118,204907">
              <v:stroke endarrow="block"/>
            </v:shape>
            <v:shape id="_x0000_s1090" type="#_x0000_t34" style="position:absolute;left:13022;top:7874;width:254;height:1;rotation:90;flip:x" o:connectortype="elbow" adj="10734,101725200,-1005717">
              <v:stroke endarrow="block"/>
            </v:shape>
            <v:shape id="_x0000_s1091" type="#_x0000_t32" style="position:absolute;left:6873;top:4872;width:127;height:1;rotation:90" o:connectortype="elbow" adj="-595844,-1,-595844">
              <v:stroke endarrow="block"/>
            </v:shape>
            <v:shape id="_x0000_s1092" type="#_x0000_t34" style="position:absolute;left:5815;top:4245;width:268;height:1975;rotation:90" o:connectortype="elbow" adj="10301,-27911,-282423">
              <v:stroke endarrow="block"/>
            </v:shape>
            <v:shape id="_x0000_s1093" type="#_x0000_t34" style="position:absolute;left:7338;top:4697;width:255;height:1059;rotation:90;flip:x" o:connectortype="elbow" adj="10833,52080,-297016">
              <v:stroke endarrow="block"/>
            </v:shape>
            <v:shape id="_x0000_s1094" type="#_x0000_t34" style="position:absolute;left:8008;top:4027;width:255;height:2400;rotation:90;flip:x" o:connectortype="elbow" adj="10833,22976,-297016">
              <v:stroke endarrow="block"/>
            </v:shape>
            <v:shape id="_x0000_s1095" type="#_x0000_t34" style="position:absolute;left:4828;top:6195;width:266;height:1;rotation:90" o:connectortype="elbow" adj="11272,-97200000,-126262">
              <v:stroke endarrow="block"/>
            </v:shape>
            <v:shape id="_x0000_s1096" type="#_x0000_t34" style="position:absolute;left:4763;top:6829;width:254;height:141;rotation:90" o:connectortype="elbow" adj="10734,-650040,-131971">
              <v:stroke endarrow="block"/>
            </v:shape>
            <v:shape id="_x0000_s1097" type="#_x0000_t34" style="position:absolute;left:4693;top:7316;width:253;height:1;rotation:90;flip:x" o:connectortype="elbow" adj="10833,64324800,-120484">
              <v:stroke endarrow="block"/>
            </v:shape>
            <v:shape id="_x0000_s1098" type="#_x0000_t34" style="position:absolute;left:5467;top:6030;width:552;height:521;rotation:180;flip:y" o:connectortype="elbow" adj="11061,143048,-103053">
              <v:stroke endarrow="block"/>
            </v:shape>
            <v:shape id="_x0000_s1099" type="#_x0000_t34" style="position:absolute;left:5467;top:6551;width:552;height:209;rotation:180" o:connectortype="elbow" adj="11061,-430486,-103053">
              <v:stroke endarrow="block"/>
            </v:shape>
            <v:shape id="_x0000_s1100" type="#_x0000_t34" style="position:absolute;left:5328;top:7387;width:691;height:349;rotation:180;flip:y" o:connectortype="elbow" adj="11008,298128,-82232">
              <v:stroke endarrow="block"/>
            </v:shape>
            <v:shape id="_x0000_s1101" type="#_x0000_t34" style="position:absolute;left:5328;top:7736;width:832;height:69;rotation:180" o:connectortype="elbow" adj="10973,-1620240,-71946">
              <v:stroke endarrow="block"/>
            </v:shape>
            <v:shape id="_x0000_s1102" type="#_x0000_t34" style="position:absolute;left:4693;top:8153;width:254;height:1;rotation:90" o:connectortype="elbow" adj="10701,-76010400,-120617">
              <v:stroke endarrow="block"/>
            </v:shape>
            <v:shape id="_x0000_s1103" type="#_x0000_t34" style="position:absolute;left:7720;top:6347;width:268;height:283;rotation:90" o:connectortype="elbow" adj="10675,-291809,-366701">
              <v:stroke endarrow="block"/>
            </v:shape>
            <v:shapetype id="_x0000_t33" coordsize="21600,21600" o:spt="33" o:oned="t" path="m,l21600,r,21600e" filled="f">
              <v:stroke joinstyle="miter"/>
              <v:path arrowok="t" fillok="f" o:connecttype="none"/>
              <o:lock v:ext="edit" shapetype="t"/>
            </v:shapetype>
            <v:shape id="_x0000_s1104" type="#_x0000_t33" style="position:absolute;left:8288;top:5999;width:487;height:199;rotation:270;flip:x" o:connectortype="elbow" adj="-229564,413291,-229564">
              <v:stroke endarrow="block"/>
            </v:shape>
            <v:shape id="_x0000_s1105" type="#_x0000_t34" style="position:absolute;left:7558;top:5855;width:155;height:1567;rotation:180" o:connectortype="elbow" adj="59208,-66731,-604581">
              <v:stroke endarrow="block"/>
            </v:shape>
            <v:shape id="_x0000_s1106" type="#_x0000_t33" style="position:absolute;left:8453;top:5824;width:696;height:340;rotation:270" o:connectortype="elbow" adj="-160618,-242439,-160618">
              <v:stroke endarrow="block"/>
            </v:shape>
            <v:shape id="_x0000_s1107" type="#_x0000_t33" style="position:absolute;left:8559;top:5937;width:777;height:1485;flip:y" o:connectortype="elbow" adj="-143702,70417,-143702">
              <v:stroke endarrow="block"/>
            </v:shape>
            <v:shape id="_x0000_s1108" type="#_x0000_t35" style="position:absolute;left:9548;top:5645;width:153;height:2925;flip:x" o:connectortype="elbow" adj="-22819,11820,1204837">
              <v:stroke endarrow="block"/>
            </v:shape>
            <v:shape id="_x0000_s1109" type="#_x0000_t34" style="position:absolute;left:10619;top:8090;width:825;height:138;rotation:90;flip:x" o:connectortype="elbow" adj="10628,819205,-195881">
              <v:stroke endarrow="block"/>
            </v:shape>
            <v:shape id="_x0000_s1110" type="#_x0000_t34" style="position:absolute;left:11921;top:7344;width:407;height:2048;rotation:90" o:connectortype="elbow" adj="10471,-59679,-511049">
              <v:stroke endarrow="block"/>
            </v:shape>
            <v:shape id="_x0000_s1111" type="#_x0000_t34" style="position:absolute;left:5624;top:7627;width:12;height:1622;rotation:90;flip:x y" o:connectortype="elbow" adj="23040,79092,2626560">
              <v:stroke endarrow="block"/>
            </v:shape>
            <v:roundrect id="_x0000_s1112" style="position:absolute;left:11666;top:3486;width:1977;height:404" arcsize="10923f">
              <v:textbox style="mso-next-textbox:#_x0000_s1112" inset=".1mm,.1mm,.1mm,.1mm">
                <w:txbxContent>
                  <w:p w:rsidR="005E38E2" w:rsidRPr="00B547F2" w:rsidRDefault="005E38E2" w:rsidP="00BD58CC">
                    <w:pPr>
                      <w:jc w:val="center"/>
                      <w:rPr>
                        <w:sz w:val="12"/>
                      </w:rPr>
                    </w:pPr>
                    <w:r w:rsidRPr="00D36247">
                      <w:rPr>
                        <w:sz w:val="12"/>
                      </w:rPr>
                      <w:t xml:space="preserve">Срок предоставления официальной статистической информации – в течение </w:t>
                    </w:r>
                    <w:r w:rsidRPr="0053655A">
                      <w:rPr>
                        <w:sz w:val="12"/>
                      </w:rPr>
                      <w:br/>
                    </w:r>
                    <w:r>
                      <w:rPr>
                        <w:sz w:val="12"/>
                      </w:rPr>
                      <w:t xml:space="preserve">5 (пяти)рабочих </w:t>
                    </w:r>
                    <w:r w:rsidRPr="00D36247">
                      <w:rPr>
                        <w:sz w:val="12"/>
                      </w:rPr>
                      <w:t>дней со дня регистрации запроса</w:t>
                    </w:r>
                  </w:p>
                </w:txbxContent>
              </v:textbox>
            </v:roundrect>
            <v:shape id="_x0000_s1113" type="#_x0000_t34" style="position:absolute;left:9702;top:3695;width:1964;height:77;rotation:180;flip:y" o:connectortype="elbow" adj="10878,908291,-115436">
              <v:stroke endarrow="block"/>
            </v:shape>
            <v:shape id="_x0000_s1114" type="#_x0000_t109" style="position:absolute;left:12796;top:8014;width:706;height:138" strokeweight="1.5pt">
              <v:textbox style="mso-next-textbox:#_x0000_s1114" inset=".1mm,.1mm,.1mm,.1mm">
                <w:txbxContent>
                  <w:p w:rsidR="005E38E2" w:rsidRPr="00171719" w:rsidRDefault="005E38E2" w:rsidP="00BD58CC">
                    <w:pPr>
                      <w:spacing w:line="140" w:lineRule="exact"/>
                      <w:jc w:val="center"/>
                      <w:rPr>
                        <w:sz w:val="12"/>
                        <w:szCs w:val="16"/>
                      </w:rPr>
                    </w:pPr>
                    <w:r>
                      <w:rPr>
                        <w:sz w:val="12"/>
                        <w:szCs w:val="16"/>
                      </w:rPr>
                      <w:t>Ответ</w:t>
                    </w:r>
                  </w:p>
                </w:txbxContent>
              </v:textbox>
            </v:shape>
            <v:shape id="_x0000_s1115" type="#_x0000_t32" style="position:absolute;left:7571;top:6829;width:1;height:1030" o:connectortype="straight">
              <v:stroke endarrow="block"/>
            </v:shape>
            <v:rect id="_x0000_s1116" style="position:absolute;left:7188;top:7875;width:760;height:277">
              <v:textbox inset=".1mm,.1mm,.1mm,.1mm">
                <w:txbxContent>
                  <w:p w:rsidR="005E38E2" w:rsidRDefault="005E38E2" w:rsidP="00BD58CC">
                    <w:pPr>
                      <w:jc w:val="center"/>
                    </w:pPr>
                    <w:r>
                      <w:rPr>
                        <w:sz w:val="12"/>
                        <w:szCs w:val="16"/>
                      </w:rPr>
                      <w:t>Подготовка ответа на запрос</w:t>
                    </w:r>
                  </w:p>
                </w:txbxContent>
              </v:textbox>
            </v:rect>
            <v:shape id="_x0000_s1117" type="#_x0000_t32" style="position:absolute;left:7948;top:8039;width:299;height:1" o:connectortype="straight">
              <v:stroke endarrow="block"/>
            </v:shape>
            <v:roundrect id="_x0000_s1118" style="position:absolute;left:8247;top:7929;width:577;height:297" arcsize="10923f">
              <v:textbox inset=".1mm,.1mm,.1mm,.1mm">
                <w:txbxContent>
                  <w:p w:rsidR="005E38E2" w:rsidRDefault="005E38E2" w:rsidP="00BD58CC">
                    <w:pPr>
                      <w:jc w:val="center"/>
                    </w:pPr>
                    <w:r w:rsidRPr="006443B2">
                      <w:rPr>
                        <w:sz w:val="12"/>
                      </w:rPr>
                      <w:t>2</w:t>
                    </w:r>
                    <w:r>
                      <w:rPr>
                        <w:sz w:val="12"/>
                      </w:rPr>
                      <w:t xml:space="preserve"> (два) рабочих дня</w:t>
                    </w:r>
                  </w:p>
                </w:txbxContent>
              </v:textbox>
            </v:roundrect>
            <w10:anchorlock/>
          </v:group>
        </w:pict>
      </w:r>
    </w:p>
    <w:p w:rsidR="005E38E2" w:rsidRPr="007508FA" w:rsidRDefault="005E38E2" w:rsidP="007942EA">
      <w:pPr>
        <w:spacing w:after="120" w:line="240" w:lineRule="auto"/>
        <w:rPr>
          <w:rFonts w:ascii="Times New Roman" w:hAnsi="Times New Roman"/>
          <w:sz w:val="24"/>
          <w:szCs w:val="24"/>
        </w:rPr>
      </w:pPr>
      <w:r>
        <w:rPr>
          <w:noProof/>
        </w:rPr>
      </w:r>
      <w:r w:rsidRPr="00570D60">
        <w:rPr>
          <w:rFonts w:ascii="Times New Roman" w:hAnsi="Times New Roman"/>
        </w:rPr>
        <w:pict>
          <v:group id="_x0000_s1119" editas="canvas" style="width:10in;height:441pt;mso-position-horizontal-relative:char;mso-position-vertical-relative:line" coordorigin="3511,244" coordsize="7200,4410">
            <o:lock v:ext="edit" aspectratio="t"/>
            <v:shape id="_x0000_s1120" type="#_x0000_t75" style="position:absolute;left:3511;top:244;width:7200;height:4410" o:preferrelative="f">
              <v:fill o:detectmouseclick="t"/>
              <v:path o:extrusionok="t" o:connecttype="none"/>
              <o:lock v:ext="edit" text="t"/>
            </v:shape>
            <v:oval id="_x0000_s1121" style="position:absolute;left:8641;top:334;width:180;height:180">
              <v:textbox style="mso-next-textbox:#_x0000_s1121" inset=".1mm,.1mm,.1mm,.1mm">
                <w:txbxContent>
                  <w:p w:rsidR="005E38E2" w:rsidRPr="00AC5C0D" w:rsidRDefault="005E38E2" w:rsidP="00CE4169">
                    <w:pPr>
                      <w:jc w:val="center"/>
                      <w:rPr>
                        <w:sz w:val="12"/>
                      </w:rPr>
                    </w:pPr>
                    <w:r w:rsidRPr="00AC5C0D">
                      <w:rPr>
                        <w:sz w:val="12"/>
                      </w:rPr>
                      <w:t>3</w:t>
                    </w:r>
                  </w:p>
                </w:txbxContent>
              </v:textbox>
            </v:oval>
            <v:oval id="_x0000_s1122" style="position:absolute;left:6751;top:334;width:180;height:180">
              <v:textbox style="mso-next-textbox:#_x0000_s1122" inset=".1mm,.1mm,.1mm,.1mm">
                <w:txbxContent>
                  <w:p w:rsidR="005E38E2" w:rsidRPr="00AC5C0D" w:rsidRDefault="005E38E2" w:rsidP="00CE4169">
                    <w:pPr>
                      <w:jc w:val="center"/>
                      <w:rPr>
                        <w:sz w:val="12"/>
                      </w:rPr>
                    </w:pPr>
                    <w:r>
                      <w:rPr>
                        <w:sz w:val="12"/>
                      </w:rPr>
                      <w:t>2</w:t>
                    </w:r>
                  </w:p>
                </w:txbxContent>
              </v:textbox>
            </v:oval>
            <v:oval id="_x0000_s1123" style="position:absolute;left:5077;top:334;width:180;height:180">
              <v:textbox style="mso-next-textbox:#_x0000_s1123" inset=".1mm,.1mm,.1mm,.1mm">
                <w:txbxContent>
                  <w:p w:rsidR="005E38E2" w:rsidRPr="00AC5C0D" w:rsidRDefault="005E38E2" w:rsidP="00CE4169">
                    <w:pPr>
                      <w:jc w:val="center"/>
                      <w:rPr>
                        <w:sz w:val="12"/>
                      </w:rPr>
                    </w:pPr>
                    <w:r>
                      <w:rPr>
                        <w:sz w:val="12"/>
                      </w:rPr>
                      <w:t>1</w:t>
                    </w:r>
                  </w:p>
                </w:txbxContent>
              </v:textbox>
            </v:oval>
            <v:shape id="_x0000_s1124" type="#_x0000_t176" style="position:absolute;left:8461;top:694;width:540;height:180" strokeweight="1.75pt">
              <v:stroke linestyle="thinThin"/>
              <v:textbox style="mso-next-textbox:#_x0000_s1124" inset=".1mm,.1mm,.1mm,.1mm">
                <w:txbxContent>
                  <w:p w:rsidR="005E38E2" w:rsidRPr="0075704E" w:rsidRDefault="005E38E2" w:rsidP="00CE4169">
                    <w:pPr>
                      <w:spacing w:line="140" w:lineRule="exact"/>
                      <w:jc w:val="center"/>
                      <w:rPr>
                        <w:sz w:val="12"/>
                        <w:szCs w:val="16"/>
                      </w:rPr>
                    </w:pPr>
                    <w:r>
                      <w:rPr>
                        <w:sz w:val="12"/>
                        <w:szCs w:val="16"/>
                      </w:rPr>
                      <w:t>Визирование документов</w:t>
                    </w:r>
                  </w:p>
                </w:txbxContent>
              </v:textbox>
            </v:shape>
            <v:oval id="_x0000_s1125" style="position:absolute;left:7471;top:604;width:720;height:360">
              <v:textbox style="mso-next-textbox:#_x0000_s1125" inset=".1mm,.1mm,.1mm,.1mm">
                <w:txbxContent>
                  <w:p w:rsidR="005E38E2" w:rsidRPr="0075704E" w:rsidRDefault="005E38E2" w:rsidP="00CE4169">
                    <w:pPr>
                      <w:jc w:val="center"/>
                      <w:rPr>
                        <w:sz w:val="12"/>
                        <w:szCs w:val="16"/>
                      </w:rPr>
                    </w:pPr>
                    <w:r>
                      <w:rPr>
                        <w:sz w:val="12"/>
                        <w:szCs w:val="16"/>
                      </w:rPr>
                      <w:t xml:space="preserve">Начальник ответственного </w:t>
                    </w:r>
                    <w:r>
                      <w:rPr>
                        <w:sz w:val="12"/>
                        <w:szCs w:val="16"/>
                      </w:rPr>
                      <w:br/>
                      <w:t>подразделения</w:t>
                    </w:r>
                  </w:p>
                </w:txbxContent>
              </v:textbox>
            </v:oval>
            <v:roundrect id="_x0000_s1126" style="position:absolute;left:9361;top:514;width:810;height:313" arcsize="10923f">
              <v:textbox style="mso-next-textbox:#_x0000_s1126" inset=".1mm,.1mm,.1mm,.1mm">
                <w:txbxContent>
                  <w:p w:rsidR="005E38E2" w:rsidRPr="0075704E" w:rsidRDefault="005E38E2" w:rsidP="00CE4169">
                    <w:pPr>
                      <w:spacing w:line="140" w:lineRule="exact"/>
                      <w:jc w:val="center"/>
                      <w:rPr>
                        <w:sz w:val="12"/>
                      </w:rPr>
                    </w:pPr>
                    <w:r>
                      <w:rPr>
                        <w:sz w:val="12"/>
                      </w:rPr>
                      <w:t xml:space="preserve">В течение </w:t>
                    </w:r>
                    <w:r w:rsidRPr="00215F32">
                      <w:rPr>
                        <w:sz w:val="12"/>
                      </w:rPr>
                      <w:t>1 (</w:t>
                    </w:r>
                    <w:r>
                      <w:rPr>
                        <w:sz w:val="12"/>
                      </w:rPr>
                      <w:t>одного) рабочего дня с момента поступления ответа</w:t>
                    </w:r>
                  </w:p>
                </w:txbxContent>
              </v:textbox>
            </v:roundrect>
            <v:shape id="_x0000_s1127" type="#_x0000_t9" style="position:absolute;left:9451;top:1054;width:900;height:270">
              <v:textbox style="mso-next-textbox:#_x0000_s1127" inset=".1mm,.1mm,.1mm,.1mm">
                <w:txbxContent>
                  <w:p w:rsidR="005E38E2" w:rsidRPr="0075704E" w:rsidRDefault="005E38E2" w:rsidP="00CE4169">
                    <w:pPr>
                      <w:jc w:val="center"/>
                      <w:rPr>
                        <w:sz w:val="12"/>
                        <w:szCs w:val="16"/>
                      </w:rPr>
                    </w:pPr>
                    <w:r>
                      <w:rPr>
                        <w:sz w:val="12"/>
                        <w:szCs w:val="16"/>
                      </w:rPr>
                      <w:t>Задание</w:t>
                    </w:r>
                    <w:r>
                      <w:rPr>
                        <w:sz w:val="12"/>
                        <w:szCs w:val="16"/>
                      </w:rPr>
                      <w:br/>
                      <w:t xml:space="preserve"> от руководителя</w:t>
                    </w:r>
                  </w:p>
                </w:txbxContent>
              </v:textbox>
            </v:shape>
            <v:shape id="_x0000_s1128" type="#_x0000_t9" style="position:absolute;left:7741;top:1054;width:900;height:268">
              <v:textbox style="mso-next-textbox:#_x0000_s1128" inset=".1mm,.1mm,.1mm,.1mm">
                <w:txbxContent>
                  <w:p w:rsidR="005E38E2" w:rsidRPr="0075704E" w:rsidRDefault="005E38E2" w:rsidP="00CE4169">
                    <w:pPr>
                      <w:jc w:val="center"/>
                      <w:rPr>
                        <w:sz w:val="12"/>
                        <w:szCs w:val="16"/>
                      </w:rPr>
                    </w:pPr>
                    <w:r>
                      <w:rPr>
                        <w:sz w:val="12"/>
                        <w:szCs w:val="16"/>
                      </w:rPr>
                      <w:t>Задание от сводного подразделения</w:t>
                    </w:r>
                  </w:p>
                </w:txbxContent>
              </v:textbox>
            </v:shape>
            <v:shape id="_x0000_s1129" type="#_x0000_t109" style="position:absolute;left:7921;top:1504;width:540;height:180" strokeweight="1.5pt">
              <v:textbox style="mso-next-textbox:#_x0000_s1129" inset=".1mm,.1mm,.1mm,.1mm">
                <w:txbxContent>
                  <w:p w:rsidR="005E38E2" w:rsidRPr="00171719" w:rsidRDefault="005E38E2" w:rsidP="00CE4169">
                    <w:pPr>
                      <w:spacing w:line="140" w:lineRule="exact"/>
                      <w:jc w:val="center"/>
                      <w:rPr>
                        <w:sz w:val="12"/>
                        <w:szCs w:val="16"/>
                      </w:rPr>
                    </w:pPr>
                    <w:r>
                      <w:rPr>
                        <w:sz w:val="12"/>
                        <w:szCs w:val="16"/>
                      </w:rPr>
                      <w:t xml:space="preserve">Ответ </w:t>
                    </w:r>
                    <w:r>
                      <w:rPr>
                        <w:sz w:val="12"/>
                        <w:szCs w:val="16"/>
                      </w:rPr>
                      <w:br/>
                      <w:t>на запрос</w:t>
                    </w:r>
                  </w:p>
                </w:txbxContent>
              </v:textbox>
            </v:shape>
            <v:shape id="_x0000_s1130" type="#_x0000_t109" style="position:absolute;left:9631;top:1504;width:540;height:180" strokeweight="1.5pt">
              <v:textbox style="mso-next-textbox:#_x0000_s1130" inset=".1mm,.1mm,.1mm,.1mm">
                <w:txbxContent>
                  <w:p w:rsidR="005E38E2" w:rsidRPr="00171719" w:rsidRDefault="005E38E2" w:rsidP="00CE4169">
                    <w:pPr>
                      <w:spacing w:line="140" w:lineRule="exact"/>
                      <w:jc w:val="center"/>
                      <w:rPr>
                        <w:sz w:val="12"/>
                        <w:szCs w:val="16"/>
                      </w:rPr>
                    </w:pPr>
                    <w:r>
                      <w:rPr>
                        <w:sz w:val="12"/>
                        <w:szCs w:val="16"/>
                      </w:rPr>
                      <w:t>Комплект</w:t>
                    </w:r>
                    <w:r>
                      <w:rPr>
                        <w:sz w:val="12"/>
                        <w:szCs w:val="16"/>
                      </w:rPr>
                      <w:br/>
                      <w:t xml:space="preserve"> документов</w:t>
                    </w:r>
                  </w:p>
                </w:txbxContent>
              </v:textbox>
            </v:shape>
            <v:shape id="_x0000_s1131" type="#_x0000_t176" style="position:absolute;left:6877;top:1954;width:810;height:270" strokeweight="1.75pt">
              <v:stroke linestyle="thinThin"/>
              <v:textbox style="mso-next-textbox:#_x0000_s1131" inset=".1mm,.1mm,.1mm,.1mm">
                <w:txbxContent>
                  <w:p w:rsidR="005E38E2" w:rsidRPr="0075704E" w:rsidRDefault="005E38E2" w:rsidP="00CE4169">
                    <w:pPr>
                      <w:spacing w:line="140" w:lineRule="exact"/>
                      <w:jc w:val="center"/>
                      <w:rPr>
                        <w:sz w:val="12"/>
                        <w:szCs w:val="16"/>
                      </w:rPr>
                    </w:pPr>
                    <w:r>
                      <w:rPr>
                        <w:sz w:val="12"/>
                        <w:szCs w:val="16"/>
                      </w:rPr>
                      <w:t xml:space="preserve">Формирование обобщенного ответа и проекта </w:t>
                    </w:r>
                    <w:r>
                      <w:rPr>
                        <w:sz w:val="12"/>
                        <w:szCs w:val="16"/>
                      </w:rPr>
                      <w:br/>
                      <w:t>сопроводительного письма</w:t>
                    </w:r>
                  </w:p>
                </w:txbxContent>
              </v:textbox>
            </v:shape>
            <v:shape id="_x0000_s1132" type="#_x0000_t109" style="position:absolute;left:7057;top:2404;width:450;height:180" strokeweight="1.5pt">
              <v:textbox style="mso-next-textbox:#_x0000_s1132" inset=".1mm,.1mm,.1mm,.1mm">
                <w:txbxContent>
                  <w:p w:rsidR="005E38E2" w:rsidRPr="00171719" w:rsidRDefault="005E38E2" w:rsidP="00CE4169">
                    <w:pPr>
                      <w:spacing w:line="140" w:lineRule="exact"/>
                      <w:jc w:val="center"/>
                      <w:rPr>
                        <w:sz w:val="12"/>
                        <w:szCs w:val="16"/>
                      </w:rPr>
                    </w:pPr>
                    <w:r>
                      <w:rPr>
                        <w:sz w:val="12"/>
                        <w:szCs w:val="16"/>
                      </w:rPr>
                      <w:t>Комплект документов</w:t>
                    </w:r>
                  </w:p>
                </w:txbxContent>
              </v:textbox>
            </v:shape>
            <v:shape id="_x0000_s1133" type="#_x0000_t176" style="position:absolute;left:7561;top:3484;width:630;height:360" strokeweight="1.75pt">
              <v:stroke linestyle="thinThin"/>
              <v:textbox style="mso-next-textbox:#_x0000_s1133" inset=".1mm,.1mm,.1mm,.1mm">
                <w:txbxContent>
                  <w:p w:rsidR="005E38E2" w:rsidRPr="0075704E" w:rsidRDefault="005E38E2" w:rsidP="00CE4169">
                    <w:pPr>
                      <w:spacing w:line="140" w:lineRule="exact"/>
                      <w:jc w:val="center"/>
                      <w:rPr>
                        <w:sz w:val="12"/>
                        <w:szCs w:val="16"/>
                      </w:rPr>
                    </w:pPr>
                    <w:r>
                      <w:rPr>
                        <w:sz w:val="12"/>
                        <w:szCs w:val="16"/>
                      </w:rPr>
                      <w:t xml:space="preserve">Подписание </w:t>
                    </w:r>
                    <w:r>
                      <w:rPr>
                        <w:sz w:val="12"/>
                        <w:szCs w:val="16"/>
                      </w:rPr>
                      <w:br/>
                      <w:t>и передача в</w:t>
                    </w:r>
                    <w:r>
                      <w:rPr>
                        <w:sz w:val="12"/>
                        <w:szCs w:val="16"/>
                      </w:rPr>
                      <w:br/>
                      <w:t xml:space="preserve"> подразделение делопроизводства</w:t>
                    </w:r>
                  </w:p>
                </w:txbxContent>
              </v:textbox>
            </v:shape>
            <v:shape id="_x0000_s1134" type="#_x0000_t109" style="position:absolute;left:6067;top:3214;width:540;height:180" strokeweight="1.5pt">
              <v:textbox style="mso-next-textbox:#_x0000_s1134" inset=".1mm,.1mm,.1mm,.1mm">
                <w:txbxContent>
                  <w:p w:rsidR="005E38E2" w:rsidRPr="00171719" w:rsidRDefault="005E38E2" w:rsidP="00CE4169">
                    <w:pPr>
                      <w:spacing w:line="140" w:lineRule="exact"/>
                      <w:jc w:val="center"/>
                      <w:rPr>
                        <w:sz w:val="12"/>
                        <w:szCs w:val="16"/>
                      </w:rPr>
                    </w:pPr>
                    <w:r>
                      <w:rPr>
                        <w:sz w:val="12"/>
                        <w:szCs w:val="16"/>
                      </w:rPr>
                      <w:t xml:space="preserve">Комплект </w:t>
                    </w:r>
                    <w:r>
                      <w:rPr>
                        <w:sz w:val="12"/>
                        <w:szCs w:val="16"/>
                      </w:rPr>
                      <w:br/>
                      <w:t>документов</w:t>
                    </w:r>
                  </w:p>
                </w:txbxContent>
              </v:textbox>
            </v:shape>
            <v:shape id="_x0000_s1135" type="#_x0000_t34" style="position:absolute;left:9010;top:671;width:351;height:113;rotation:180;flip:y" o:connectortype="elbow" adj="11061,81167,-359488">
              <v:stroke endarrow="block"/>
            </v:shape>
            <v:shape id="_x0000_s1136" type="#_x0000_t32" style="position:absolute;left:8191;top:784;width:270;height:0" o:connectortype="elbow" adj="-419760,-1,-419760">
              <v:stroke endarrow="block"/>
            </v:shape>
            <v:shape id="_x0000_s1137" type="#_x0000_t34" style="position:absolute;left:9230;top:384;width:171;height:1170;rotation:90;flip:x" o:connectortype="elbow" adj="10265,11788,-657446">
              <v:stroke endarrow="block"/>
            </v:shape>
            <v:shape id="_x0000_s1138" type="#_x0000_t34" style="position:absolute;left:8375;top:699;width:171;height:540;rotation:90" o:connectortype="elbow" adj="10265,-25540,-657446">
              <v:stroke endarrow="block"/>
            </v:shape>
            <v:shape id="_x0000_s1139" type="#_x0000_t32" style="position:absolute;left:8104;top:1409;width:175;height:1;rotation:90" o:connectortype="elbow" adj="-579301,-1,-579301">
              <v:stroke endarrow="block"/>
            </v:shape>
            <v:shape id="_x0000_s1140" type="#_x0000_t32" style="position:absolute;left:9815;top:1410;width:173;height:1;rotation:90" o:connectortype="elbow" adj="-800139,-1,-800139">
              <v:stroke endarrow="block"/>
            </v:shape>
            <v:shape id="_x0000_s1141" type="#_x0000_t34" style="position:absolute;left:6346;top:1009;width:1432;height:441;rotation:90;flip:x" o:connectortype="elbow" adj="10864,13224,-50247">
              <v:stroke endarrow="block"/>
            </v:shape>
            <v:shape id="_x0000_s1142" type="#_x0000_t34" style="position:absolute;left:7610;top:1364;width:254;height:909;rotation:90" o:connectortype="elbow" adj="10843,-34396,-397984">
              <v:stroke endarrow="block"/>
            </v:shape>
            <v:roundrect id="_x0000_s1143" style="position:absolute;left:8047;top:1954;width:360;height:279" arcsize="10923f">
              <v:textbox style="mso-next-textbox:#_x0000_s1143" inset=".1mm,.1mm,.1mm,.1mm">
                <w:txbxContent>
                  <w:p w:rsidR="005E38E2" w:rsidRPr="0075704E" w:rsidRDefault="005E38E2" w:rsidP="00CE4169">
                    <w:pPr>
                      <w:spacing w:line="140" w:lineRule="exact"/>
                      <w:jc w:val="center"/>
                      <w:rPr>
                        <w:sz w:val="12"/>
                      </w:rPr>
                    </w:pPr>
                    <w:r>
                      <w:rPr>
                        <w:sz w:val="12"/>
                      </w:rPr>
                      <w:t>1 (один) рабочий день</w:t>
                    </w:r>
                  </w:p>
                </w:txbxContent>
              </v:textbox>
            </v:roundrect>
            <v:oval id="_x0000_s1144" style="position:absolute;left:6427;top:1324;width:631;height:270">
              <v:textbox style="mso-next-textbox:#_x0000_s1144" inset=".1mm,.1mm,.1mm,.1mm">
                <w:txbxContent>
                  <w:p w:rsidR="005E38E2" w:rsidRPr="0075704E" w:rsidRDefault="005E38E2" w:rsidP="00CE4169">
                    <w:pPr>
                      <w:jc w:val="center"/>
                      <w:rPr>
                        <w:sz w:val="12"/>
                        <w:szCs w:val="16"/>
                      </w:rPr>
                    </w:pPr>
                    <w:r>
                      <w:rPr>
                        <w:sz w:val="12"/>
                        <w:szCs w:val="16"/>
                      </w:rPr>
                      <w:t>Ответственный исполнитель</w:t>
                    </w:r>
                  </w:p>
                </w:txbxContent>
              </v:textbox>
            </v:oval>
            <v:shape id="_x0000_s1145" type="#_x0000_t33" style="position:absolute;left:6558;top:1779;width:495;height:126;rotation:90;flip:x" o:connectortype="elbow" adj="-141011,231429,-141011">
              <v:stroke endarrow="block"/>
            </v:shape>
            <v:shape id="_x0000_s1146" type="#_x0000_t34" style="position:absolute;left:7687;top:2089;width:351;height:5;rotation:180" o:connectortype="elbow" adj="11061,-13677600,-313584">
              <v:stroke endarrow="block"/>
            </v:shape>
            <v:shape id="_x0000_s1147" type="#_x0000_t176" style="position:absolute;left:6067;top:2854;width:540;height:180" strokeweight="1.75pt">
              <v:stroke linestyle="thinThin"/>
              <v:textbox style="mso-next-textbox:#_x0000_s1147" inset=".1mm,.1mm,.1mm,.1mm">
                <w:txbxContent>
                  <w:p w:rsidR="005E38E2" w:rsidRPr="0075704E" w:rsidRDefault="005E38E2" w:rsidP="00CE4169">
                    <w:pPr>
                      <w:spacing w:line="140" w:lineRule="exact"/>
                      <w:jc w:val="center"/>
                      <w:rPr>
                        <w:sz w:val="12"/>
                        <w:szCs w:val="16"/>
                      </w:rPr>
                    </w:pPr>
                    <w:r>
                      <w:rPr>
                        <w:sz w:val="12"/>
                        <w:szCs w:val="16"/>
                      </w:rPr>
                      <w:t>Визирование документов</w:t>
                    </w:r>
                  </w:p>
                </w:txbxContent>
              </v:textbox>
            </v:shape>
            <v:shape id="_x0000_s1148" type="#_x0000_t34" style="position:absolute;left:4586;top:1095;width:2332;height:1170;rotation:90;flip:x" o:connectortype="elbow" adj="10839,4985,-15342">
              <v:stroke endarrow="block"/>
            </v:shape>
            <v:shape id="_x0000_s1149" type="#_x0000_t32" style="position:absolute;left:7201;top:2314;width:164;height:1;rotation:90" o:connectortype="elbow" adj="-496668,-1,-496668">
              <v:stroke endarrow="block"/>
            </v:shape>
            <v:shape id="_x0000_s1150" type="#_x0000_t34" style="position:absolute;left:6683;top:2246;width:254;height:945;rotation:90" o:connectortype="elbow" adj="10843,-53657,-320683">
              <v:stroke endarrow="block"/>
            </v:shape>
            <v:shape id="_x0000_s1151" type="#_x0000_t32" style="position:absolute;left:6256;top:3124;width:164;height:1;rotation:90" o:connectortype="elbow" adj="-372205,-1,-372205">
              <v:stroke endarrow="block"/>
            </v:shape>
            <v:roundrect id="_x0000_s1152" style="position:absolute;left:6869;top:2806;width:774;height:283" arcsize="10923f">
              <v:textbox style="mso-next-textbox:#_x0000_s1152" inset=".1mm,.1mm,.1mm,.1mm">
                <w:txbxContent>
                  <w:p w:rsidR="005E38E2" w:rsidRPr="0075704E" w:rsidRDefault="005E38E2" w:rsidP="00CE4169">
                    <w:pPr>
                      <w:spacing w:line="140" w:lineRule="exact"/>
                      <w:jc w:val="center"/>
                      <w:rPr>
                        <w:sz w:val="12"/>
                      </w:rPr>
                    </w:pPr>
                    <w:r>
                      <w:rPr>
                        <w:sz w:val="12"/>
                      </w:rPr>
                      <w:t xml:space="preserve">В течение </w:t>
                    </w:r>
                    <w:r w:rsidRPr="00215F32">
                      <w:rPr>
                        <w:sz w:val="12"/>
                      </w:rPr>
                      <w:t>1 (</w:t>
                    </w:r>
                    <w:r>
                      <w:rPr>
                        <w:sz w:val="12"/>
                      </w:rPr>
                      <w:t>одного) рабочего дня с момента поступления ответа</w:t>
                    </w:r>
                  </w:p>
                  <w:p w:rsidR="005E38E2" w:rsidRPr="002C3CAD" w:rsidRDefault="005E38E2" w:rsidP="00CE4169">
                    <w:pPr>
                      <w:jc w:val="center"/>
                      <w:rPr>
                        <w:sz w:val="12"/>
                      </w:rPr>
                    </w:pPr>
                  </w:p>
                </w:txbxContent>
              </v:textbox>
            </v:roundrect>
            <v:oval id="_x0000_s1153" style="position:absolute;left:5077;top:2764;width:719;height:360">
              <v:textbox style="mso-next-textbox:#_x0000_s1153" inset=".1mm,.1mm,.1mm,.1mm">
                <w:txbxContent>
                  <w:p w:rsidR="005E38E2" w:rsidRPr="0075704E" w:rsidRDefault="005E38E2" w:rsidP="00CE4169">
                    <w:pPr>
                      <w:jc w:val="center"/>
                      <w:rPr>
                        <w:sz w:val="12"/>
                        <w:szCs w:val="16"/>
                      </w:rPr>
                    </w:pPr>
                    <w:r>
                      <w:rPr>
                        <w:sz w:val="12"/>
                        <w:szCs w:val="16"/>
                      </w:rPr>
                      <w:t xml:space="preserve">Начальник </w:t>
                    </w:r>
                    <w:r>
                      <w:rPr>
                        <w:sz w:val="12"/>
                        <w:szCs w:val="16"/>
                      </w:rPr>
                      <w:br/>
                      <w:t xml:space="preserve">сводного </w:t>
                    </w:r>
                    <w:r>
                      <w:rPr>
                        <w:sz w:val="12"/>
                        <w:szCs w:val="16"/>
                      </w:rPr>
                      <w:br/>
                      <w:t>подразделения</w:t>
                    </w:r>
                  </w:p>
                </w:txbxContent>
              </v:textbox>
            </v:oval>
            <v:shape id="_x0000_s1154" type="#_x0000_t32" style="position:absolute;left:5796;top:2944;width:263;height:1" o:connectortype="elbow" adj="-188023,-1,-188023">
              <v:stroke endarrow="block"/>
            </v:shape>
            <v:shape id="_x0000_s1155" type="#_x0000_t34" style="position:absolute;left:6616;top:2944;width:253;height:4;rotation:180" o:connectortype="elbow" adj="11162,-16684457,-286125">
              <v:stroke endarrow="block"/>
            </v:shape>
            <v:shape id="_x0000_s1156" type="#_x0000_t109" style="position:absolute;left:7651;top:3934;width:450;height:180" strokeweight="1.5pt">
              <v:textbox style="mso-next-textbox:#_x0000_s1156" inset=".1mm,.1mm,.1mm,.1mm">
                <w:txbxContent>
                  <w:p w:rsidR="005E38E2" w:rsidRPr="00171719" w:rsidRDefault="005E38E2" w:rsidP="00CE4169">
                    <w:pPr>
                      <w:spacing w:line="140" w:lineRule="exact"/>
                      <w:jc w:val="center"/>
                      <w:rPr>
                        <w:sz w:val="12"/>
                        <w:szCs w:val="16"/>
                      </w:rPr>
                    </w:pPr>
                    <w:r>
                      <w:rPr>
                        <w:sz w:val="12"/>
                        <w:szCs w:val="16"/>
                      </w:rPr>
                      <w:t xml:space="preserve">Комплект </w:t>
                    </w:r>
                    <w:r>
                      <w:rPr>
                        <w:sz w:val="12"/>
                        <w:szCs w:val="16"/>
                      </w:rPr>
                      <w:br/>
                      <w:t>документов</w:t>
                    </w:r>
                  </w:p>
                </w:txbxContent>
              </v:textbox>
            </v:shape>
            <v:shape id="_x0000_s1157" type="#_x0000_t176" style="position:absolute;left:7561;top:4294;width:630;height:270" strokeweight="1.75pt">
              <v:stroke linestyle="thinThin"/>
              <v:textbox style="mso-next-textbox:#_x0000_s1157" inset=".1mm,.1mm,.1mm,.1mm">
                <w:txbxContent>
                  <w:p w:rsidR="005E38E2" w:rsidRPr="0075704E" w:rsidRDefault="005E38E2" w:rsidP="00CE4169">
                    <w:pPr>
                      <w:spacing w:line="140" w:lineRule="exact"/>
                      <w:jc w:val="center"/>
                      <w:rPr>
                        <w:sz w:val="12"/>
                        <w:szCs w:val="16"/>
                      </w:rPr>
                    </w:pPr>
                    <w:r>
                      <w:rPr>
                        <w:sz w:val="12"/>
                        <w:szCs w:val="16"/>
                      </w:rPr>
                      <w:t xml:space="preserve">Отправка </w:t>
                    </w:r>
                    <w:r>
                      <w:rPr>
                        <w:sz w:val="12"/>
                        <w:szCs w:val="16"/>
                      </w:rPr>
                      <w:br/>
                      <w:t xml:space="preserve">документов </w:t>
                    </w:r>
                    <w:r>
                      <w:rPr>
                        <w:sz w:val="12"/>
                        <w:szCs w:val="16"/>
                      </w:rPr>
                      <w:br/>
                      <w:t>адресату</w:t>
                    </w:r>
                  </w:p>
                </w:txbxContent>
              </v:textbox>
            </v:shape>
            <v:roundrect id="_x0000_s1158" style="position:absolute;left:8641;top:3574;width:536;height:180" arcsize="10923f">
              <v:textbox style="mso-next-textbox:#_x0000_s1158" inset=".1mm,.1mm,.1mm,.1mm">
                <w:txbxContent>
                  <w:p w:rsidR="005E38E2" w:rsidRPr="002C3CAD" w:rsidRDefault="005E38E2" w:rsidP="00CE4169">
                    <w:pPr>
                      <w:jc w:val="center"/>
                      <w:rPr>
                        <w:sz w:val="12"/>
                      </w:rPr>
                    </w:pPr>
                    <w:r>
                      <w:rPr>
                        <w:sz w:val="12"/>
                      </w:rPr>
                      <w:t>1  (один) рабочий день</w:t>
                    </w:r>
                  </w:p>
                  <w:p w:rsidR="005E38E2" w:rsidRPr="0075704E" w:rsidRDefault="005E38E2" w:rsidP="00CE4169">
                    <w:pPr>
                      <w:spacing w:line="140" w:lineRule="exact"/>
                      <w:jc w:val="center"/>
                      <w:rPr>
                        <w:sz w:val="12"/>
                      </w:rPr>
                    </w:pPr>
                  </w:p>
                </w:txbxContent>
              </v:textbox>
            </v:roundrect>
            <v:oval id="_x0000_s1159" style="position:absolute;left:6391;top:3574;width:719;height:360">
              <v:textbox style="mso-next-textbox:#_x0000_s1159" inset=".1mm,.1mm,.1mm,.1mm">
                <w:txbxContent>
                  <w:p w:rsidR="005E38E2" w:rsidRDefault="005E38E2" w:rsidP="00CE4169">
                    <w:pPr>
                      <w:jc w:val="center"/>
                      <w:rPr>
                        <w:sz w:val="12"/>
                        <w:szCs w:val="16"/>
                      </w:rPr>
                    </w:pPr>
                  </w:p>
                  <w:p w:rsidR="005E38E2" w:rsidRDefault="005E38E2" w:rsidP="00CE4169">
                    <w:pPr>
                      <w:jc w:val="center"/>
                      <w:rPr>
                        <w:sz w:val="12"/>
                        <w:szCs w:val="16"/>
                      </w:rPr>
                    </w:pPr>
                    <w:r>
                      <w:rPr>
                        <w:sz w:val="12"/>
                        <w:szCs w:val="16"/>
                      </w:rPr>
                      <w:t xml:space="preserve">Руководитель </w:t>
                    </w:r>
                  </w:p>
                </w:txbxContent>
              </v:textbox>
            </v:oval>
            <v:oval id="_x0000_s1160" style="position:absolute;left:6301;top:4114;width:810;height:450">
              <v:textbox style="mso-next-textbox:#_x0000_s1160" inset=".1mm,.1mm,.1mm,.1mm">
                <w:txbxContent>
                  <w:p w:rsidR="005E38E2" w:rsidRPr="0075704E" w:rsidRDefault="005E38E2" w:rsidP="00CE4169">
                    <w:pPr>
                      <w:jc w:val="center"/>
                      <w:rPr>
                        <w:sz w:val="12"/>
                        <w:szCs w:val="16"/>
                      </w:rPr>
                    </w:pPr>
                    <w:r>
                      <w:rPr>
                        <w:sz w:val="12"/>
                        <w:szCs w:val="16"/>
                      </w:rPr>
                      <w:t>Ответственный за рассылку сотрудник подразделения делопроизводства</w:t>
                    </w:r>
                  </w:p>
                </w:txbxContent>
              </v:textbox>
            </v:oval>
            <v:shape id="_x0000_s1161" type="#_x0000_t33" style="position:absolute;left:6615;top:3304;width:1261;height:172" o:connectortype="elbow" adj="-53140,-385399,-53140">
              <v:stroke endarrow="block"/>
            </v:shape>
            <v:shape id="_x0000_s1162" type="#_x0000_t34" style="position:absolute;left:7997;top:1571;width:1784;height:2025;rotation:90" o:connectortype="elbow" adj="10806,-15440,-77368">
              <v:stroke endarrow="block"/>
            </v:shape>
            <v:shape id="_x0000_s1163" type="#_x0000_t34" style="position:absolute;left:7110;top:3664;width:443;height:90;flip:y" o:connectortype="elbow" adj="11007,842400,-175680">
              <v:stroke endarrow="block"/>
            </v:shape>
            <v:shape id="_x0000_s1164" type="#_x0000_t34" style="position:absolute;left:7111;top:4339;width:442;height:90" o:connectortype="elbow" adj="11008,-982800,-176127">
              <v:stroke endarrow="block"/>
            </v:shape>
            <v:shape id="_x0000_s1165" type="#_x0000_t32" style="position:absolute;left:8200;top:3664;width:441;height:1;rotation:180" o:connectortype="elbow" adj="-250981,-1,-250981">
              <v:stroke endarrow="block"/>
            </v:shape>
            <v:shape id="_x0000_s1166" type="#_x0000_t32" style="position:absolute;left:7840;top:3889;width:74;height:1;rotation:90" o:connectortype="elbow" adj="-1274108,-1,-1274108">
              <v:stroke endarrow="block"/>
            </v:shape>
            <v:shape id="_x0000_s1167" type="#_x0000_t32" style="position:absolute;left:7795;top:4203;width:164;height:1;rotation:90" o:connectortype="elbow" adj="-574902,-1,-574902">
              <v:stroke endarrow="block"/>
            </v:shape>
            <v:shape id="_x0000_s1168" type="#_x0000_t32" style="position:absolute;left:8646;top:599;width:172;height:1;rotation:90" o:connectortype="elbow" adj="-657446,-1,-657446">
              <v:stroke endarrow="block"/>
            </v:shape>
            <v:shape id="_x0000_s1169" type="#_x0000_t34" style="position:absolute;left:7687;top:2094;width:351;height:5;rotation:180" o:connectortype="elbow" adj="11061,-13677600,-313584">
              <v:stroke endarrow="block"/>
            </v:shape>
            <w10:anchorlock/>
          </v:group>
        </w:pict>
      </w:r>
    </w:p>
    <w:p w:rsidR="005E38E2" w:rsidRPr="007508FA" w:rsidRDefault="005E38E2" w:rsidP="007942EA">
      <w:pPr>
        <w:spacing w:after="120" w:line="240" w:lineRule="auto"/>
        <w:rPr>
          <w:rFonts w:ascii="Times New Roman" w:hAnsi="Times New Roman"/>
          <w:sz w:val="24"/>
          <w:szCs w:val="24"/>
        </w:rPr>
      </w:pPr>
    </w:p>
    <w:p w:rsidR="005E38E2" w:rsidRPr="007508FA" w:rsidRDefault="005E38E2" w:rsidP="007942EA">
      <w:pPr>
        <w:spacing w:after="120" w:line="240" w:lineRule="auto"/>
        <w:rPr>
          <w:rFonts w:ascii="Times New Roman" w:hAnsi="Times New Roman"/>
          <w:sz w:val="24"/>
          <w:szCs w:val="24"/>
        </w:rPr>
      </w:pPr>
    </w:p>
    <w:sectPr w:rsidR="005E38E2" w:rsidRPr="007508FA" w:rsidSect="00824530">
      <w:pgSz w:w="16838" w:h="11906" w:orient="landscape"/>
      <w:pgMar w:top="170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00D"/>
    <w:multiLevelType w:val="hybridMultilevel"/>
    <w:tmpl w:val="981017C8"/>
    <w:lvl w:ilvl="0" w:tplc="98F2E38E">
      <w:start w:val="32"/>
      <w:numFmt w:val="decimal"/>
      <w:lvlText w:val="%1."/>
      <w:lvlJc w:val="left"/>
      <w:pPr>
        <w:ind w:left="1080" w:hanging="360"/>
      </w:pPr>
      <w:rPr>
        <w:rFonts w:ascii="Times New Roman" w:eastAsia="Times New Roman" w:hAnsi="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0B0156"/>
    <w:multiLevelType w:val="multilevel"/>
    <w:tmpl w:val="E1AC2638"/>
    <w:lvl w:ilvl="0">
      <w:start w:val="42"/>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7313F70"/>
    <w:multiLevelType w:val="multilevel"/>
    <w:tmpl w:val="FA683276"/>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0F5527D"/>
    <w:multiLevelType w:val="multilevel"/>
    <w:tmpl w:val="92C0368C"/>
    <w:lvl w:ilvl="0">
      <w:start w:val="34"/>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8E61D27"/>
    <w:multiLevelType w:val="multilevel"/>
    <w:tmpl w:val="FA683276"/>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0A30121"/>
    <w:multiLevelType w:val="multilevel"/>
    <w:tmpl w:val="FA683276"/>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10A2D6D"/>
    <w:multiLevelType w:val="hybridMultilevel"/>
    <w:tmpl w:val="2250B194"/>
    <w:lvl w:ilvl="0" w:tplc="8020B4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537504DD"/>
    <w:multiLevelType w:val="hybridMultilevel"/>
    <w:tmpl w:val="7A2A12EA"/>
    <w:lvl w:ilvl="0" w:tplc="0E7ABB9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39004D2"/>
    <w:multiLevelType w:val="multilevel"/>
    <w:tmpl w:val="393ABA5A"/>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4697752"/>
    <w:multiLevelType w:val="multilevel"/>
    <w:tmpl w:val="CB7E2788"/>
    <w:lvl w:ilvl="0">
      <w:start w:val="20"/>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F4A6845"/>
    <w:multiLevelType w:val="hybridMultilevel"/>
    <w:tmpl w:val="146835E0"/>
    <w:lvl w:ilvl="0" w:tplc="4880BF06">
      <w:start w:val="1"/>
      <w:numFmt w:val="decimal"/>
      <w:lvlText w:val="%1."/>
      <w:lvlJc w:val="left"/>
      <w:pPr>
        <w:ind w:left="107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4A2A7F"/>
    <w:multiLevelType w:val="hybridMultilevel"/>
    <w:tmpl w:val="9A7888FE"/>
    <w:lvl w:ilvl="0" w:tplc="0419000F">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85841B1"/>
    <w:multiLevelType w:val="hybridMultilevel"/>
    <w:tmpl w:val="F8ECFFE0"/>
    <w:lvl w:ilvl="0" w:tplc="DFDECF86">
      <w:start w:val="25"/>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8EB4CC2"/>
    <w:multiLevelType w:val="multilevel"/>
    <w:tmpl w:val="FA683276"/>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69023EAF"/>
    <w:multiLevelType w:val="multilevel"/>
    <w:tmpl w:val="190AD84C"/>
    <w:lvl w:ilvl="0">
      <w:start w:val="1"/>
      <w:numFmt w:val="decimal"/>
      <w:lvlText w:val="%1."/>
      <w:lvlJc w:val="left"/>
      <w:rPr>
        <w:rFonts w:ascii="Courier New" w:eastAsia="Times New Roman" w:hAnsi="Courier New" w:cs="Courier New"/>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9BF101E"/>
    <w:multiLevelType w:val="hybridMultilevel"/>
    <w:tmpl w:val="CDACE584"/>
    <w:lvl w:ilvl="0" w:tplc="98F2E38E">
      <w:start w:val="32"/>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CE5949"/>
    <w:multiLevelType w:val="hybridMultilevel"/>
    <w:tmpl w:val="B5EA4568"/>
    <w:lvl w:ilvl="0" w:tplc="0419000F">
      <w:start w:val="3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A936B4"/>
    <w:multiLevelType w:val="hybridMultilevel"/>
    <w:tmpl w:val="ABB6E732"/>
    <w:lvl w:ilvl="0" w:tplc="E474EA5E">
      <w:start w:val="20"/>
      <w:numFmt w:val="decimal"/>
      <w:lvlText w:val="%1."/>
      <w:lvlJc w:val="left"/>
      <w:pPr>
        <w:ind w:left="3054" w:hanging="360"/>
      </w:pPr>
      <w:rPr>
        <w:rFonts w:cs="Times New Roman" w:hint="default"/>
        <w:sz w:val="24"/>
        <w:szCs w:val="24"/>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18">
    <w:nsid w:val="74FC3800"/>
    <w:multiLevelType w:val="hybridMultilevel"/>
    <w:tmpl w:val="B308AC66"/>
    <w:lvl w:ilvl="0" w:tplc="3C2485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10"/>
  </w:num>
  <w:num w:numId="3">
    <w:abstractNumId w:val="11"/>
  </w:num>
  <w:num w:numId="4">
    <w:abstractNumId w:val="15"/>
  </w:num>
  <w:num w:numId="5">
    <w:abstractNumId w:val="5"/>
  </w:num>
  <w:num w:numId="6">
    <w:abstractNumId w:val="1"/>
  </w:num>
  <w:num w:numId="7">
    <w:abstractNumId w:val="7"/>
  </w:num>
  <w:num w:numId="8">
    <w:abstractNumId w:val="18"/>
  </w:num>
  <w:num w:numId="9">
    <w:abstractNumId w:val="13"/>
  </w:num>
  <w:num w:numId="10">
    <w:abstractNumId w:val="2"/>
  </w:num>
  <w:num w:numId="11">
    <w:abstractNumId w:val="9"/>
  </w:num>
  <w:num w:numId="12">
    <w:abstractNumId w:val="12"/>
  </w:num>
  <w:num w:numId="13">
    <w:abstractNumId w:val="4"/>
  </w:num>
  <w:num w:numId="14">
    <w:abstractNumId w:val="16"/>
  </w:num>
  <w:num w:numId="15">
    <w:abstractNumId w:val="17"/>
  </w:num>
  <w:num w:numId="16">
    <w:abstractNumId w:val="8"/>
  </w:num>
  <w:num w:numId="17">
    <w:abstractNumId w:val="0"/>
  </w:num>
  <w:num w:numId="18">
    <w:abstractNumId w:val="3"/>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2EF3"/>
    <w:rsid w:val="000060E2"/>
    <w:rsid w:val="00007973"/>
    <w:rsid w:val="000126A9"/>
    <w:rsid w:val="0002032F"/>
    <w:rsid w:val="0002209C"/>
    <w:rsid w:val="000225D3"/>
    <w:rsid w:val="00030809"/>
    <w:rsid w:val="00031827"/>
    <w:rsid w:val="000344C7"/>
    <w:rsid w:val="000360A4"/>
    <w:rsid w:val="00040B65"/>
    <w:rsid w:val="0004599F"/>
    <w:rsid w:val="0006766C"/>
    <w:rsid w:val="00071DEF"/>
    <w:rsid w:val="00072665"/>
    <w:rsid w:val="00083B5C"/>
    <w:rsid w:val="0008549F"/>
    <w:rsid w:val="00096898"/>
    <w:rsid w:val="000C268C"/>
    <w:rsid w:val="000D2A1C"/>
    <w:rsid w:val="000E2020"/>
    <w:rsid w:val="000F557F"/>
    <w:rsid w:val="00104814"/>
    <w:rsid w:val="0010507E"/>
    <w:rsid w:val="00113A21"/>
    <w:rsid w:val="00120AF8"/>
    <w:rsid w:val="00120E0E"/>
    <w:rsid w:val="00124FBF"/>
    <w:rsid w:val="001355D4"/>
    <w:rsid w:val="00136BAA"/>
    <w:rsid w:val="001427D6"/>
    <w:rsid w:val="00155A8B"/>
    <w:rsid w:val="00155E35"/>
    <w:rsid w:val="0016331A"/>
    <w:rsid w:val="001647A3"/>
    <w:rsid w:val="001667FE"/>
    <w:rsid w:val="00167303"/>
    <w:rsid w:val="00171719"/>
    <w:rsid w:val="00176ABD"/>
    <w:rsid w:val="00185462"/>
    <w:rsid w:val="00196176"/>
    <w:rsid w:val="00197159"/>
    <w:rsid w:val="001A5C25"/>
    <w:rsid w:val="001B0803"/>
    <w:rsid w:val="001B2E3B"/>
    <w:rsid w:val="001C3A9D"/>
    <w:rsid w:val="001C6913"/>
    <w:rsid w:val="001C7C38"/>
    <w:rsid w:val="001E0AEC"/>
    <w:rsid w:val="001E25C5"/>
    <w:rsid w:val="001E3456"/>
    <w:rsid w:val="001E5821"/>
    <w:rsid w:val="001F4009"/>
    <w:rsid w:val="001F4D66"/>
    <w:rsid w:val="00206ECE"/>
    <w:rsid w:val="00215F32"/>
    <w:rsid w:val="0022369F"/>
    <w:rsid w:val="00223DF3"/>
    <w:rsid w:val="00224045"/>
    <w:rsid w:val="002302A5"/>
    <w:rsid w:val="002308A3"/>
    <w:rsid w:val="00235524"/>
    <w:rsid w:val="00243095"/>
    <w:rsid w:val="00244BBE"/>
    <w:rsid w:val="00245B3E"/>
    <w:rsid w:val="002563CC"/>
    <w:rsid w:val="00262252"/>
    <w:rsid w:val="00290098"/>
    <w:rsid w:val="0029509F"/>
    <w:rsid w:val="00296085"/>
    <w:rsid w:val="002A23C6"/>
    <w:rsid w:val="002B0DB4"/>
    <w:rsid w:val="002B1C51"/>
    <w:rsid w:val="002B7E29"/>
    <w:rsid w:val="002C011D"/>
    <w:rsid w:val="002C0F01"/>
    <w:rsid w:val="002C3CAD"/>
    <w:rsid w:val="002E6507"/>
    <w:rsid w:val="002F3CD7"/>
    <w:rsid w:val="002F472B"/>
    <w:rsid w:val="00305624"/>
    <w:rsid w:val="00313644"/>
    <w:rsid w:val="0033204F"/>
    <w:rsid w:val="00333C25"/>
    <w:rsid w:val="003354C3"/>
    <w:rsid w:val="00335657"/>
    <w:rsid w:val="00341CCB"/>
    <w:rsid w:val="003531E6"/>
    <w:rsid w:val="00364B01"/>
    <w:rsid w:val="00364BF2"/>
    <w:rsid w:val="003650C4"/>
    <w:rsid w:val="00386A65"/>
    <w:rsid w:val="003872C2"/>
    <w:rsid w:val="00391CDC"/>
    <w:rsid w:val="00395336"/>
    <w:rsid w:val="003A0580"/>
    <w:rsid w:val="003A17EE"/>
    <w:rsid w:val="003A5AF5"/>
    <w:rsid w:val="003C482E"/>
    <w:rsid w:val="003C5BD1"/>
    <w:rsid w:val="003C6D8F"/>
    <w:rsid w:val="003F1083"/>
    <w:rsid w:val="003F3A36"/>
    <w:rsid w:val="003F4328"/>
    <w:rsid w:val="003F6DC5"/>
    <w:rsid w:val="00423297"/>
    <w:rsid w:val="0043773C"/>
    <w:rsid w:val="00441AB6"/>
    <w:rsid w:val="00442382"/>
    <w:rsid w:val="00454329"/>
    <w:rsid w:val="0045457C"/>
    <w:rsid w:val="00454AC7"/>
    <w:rsid w:val="004701C5"/>
    <w:rsid w:val="00474EBA"/>
    <w:rsid w:val="004819E4"/>
    <w:rsid w:val="00484736"/>
    <w:rsid w:val="00487C1C"/>
    <w:rsid w:val="00495200"/>
    <w:rsid w:val="00497BE4"/>
    <w:rsid w:val="004A1E92"/>
    <w:rsid w:val="004A35C7"/>
    <w:rsid w:val="004A4A9E"/>
    <w:rsid w:val="004A6E20"/>
    <w:rsid w:val="004B2111"/>
    <w:rsid w:val="004C0500"/>
    <w:rsid w:val="004C147C"/>
    <w:rsid w:val="004C4AAC"/>
    <w:rsid w:val="004C649E"/>
    <w:rsid w:val="004D7CF5"/>
    <w:rsid w:val="004E2CFE"/>
    <w:rsid w:val="004E5E9A"/>
    <w:rsid w:val="004F154C"/>
    <w:rsid w:val="004F6410"/>
    <w:rsid w:val="00513D18"/>
    <w:rsid w:val="00514851"/>
    <w:rsid w:val="005158E0"/>
    <w:rsid w:val="00515F86"/>
    <w:rsid w:val="005242BD"/>
    <w:rsid w:val="00531F3E"/>
    <w:rsid w:val="005359DB"/>
    <w:rsid w:val="0053655A"/>
    <w:rsid w:val="00536F98"/>
    <w:rsid w:val="005370AC"/>
    <w:rsid w:val="00543D03"/>
    <w:rsid w:val="00553F45"/>
    <w:rsid w:val="00555D9B"/>
    <w:rsid w:val="0056071F"/>
    <w:rsid w:val="00560C74"/>
    <w:rsid w:val="00560EBA"/>
    <w:rsid w:val="00561D97"/>
    <w:rsid w:val="00565D5B"/>
    <w:rsid w:val="00570D60"/>
    <w:rsid w:val="0057348D"/>
    <w:rsid w:val="0057501B"/>
    <w:rsid w:val="00594701"/>
    <w:rsid w:val="00594912"/>
    <w:rsid w:val="00596800"/>
    <w:rsid w:val="00597190"/>
    <w:rsid w:val="005A14AA"/>
    <w:rsid w:val="005A5B7E"/>
    <w:rsid w:val="005B2E10"/>
    <w:rsid w:val="005B3CBF"/>
    <w:rsid w:val="005C0778"/>
    <w:rsid w:val="005D095B"/>
    <w:rsid w:val="005D5527"/>
    <w:rsid w:val="005E38E2"/>
    <w:rsid w:val="006051C9"/>
    <w:rsid w:val="0060746C"/>
    <w:rsid w:val="00615560"/>
    <w:rsid w:val="00621AC2"/>
    <w:rsid w:val="0062299B"/>
    <w:rsid w:val="00627EA6"/>
    <w:rsid w:val="00632455"/>
    <w:rsid w:val="006410D4"/>
    <w:rsid w:val="006443B2"/>
    <w:rsid w:val="00644F5F"/>
    <w:rsid w:val="00647312"/>
    <w:rsid w:val="00653EDE"/>
    <w:rsid w:val="00660F2B"/>
    <w:rsid w:val="00680ED8"/>
    <w:rsid w:val="006843B8"/>
    <w:rsid w:val="0068661B"/>
    <w:rsid w:val="0069294B"/>
    <w:rsid w:val="00693931"/>
    <w:rsid w:val="006948D1"/>
    <w:rsid w:val="00696F8B"/>
    <w:rsid w:val="006C4D89"/>
    <w:rsid w:val="006C6AC8"/>
    <w:rsid w:val="006C734A"/>
    <w:rsid w:val="006D6A49"/>
    <w:rsid w:val="006E3F52"/>
    <w:rsid w:val="006E607C"/>
    <w:rsid w:val="006F0F3C"/>
    <w:rsid w:val="006F1530"/>
    <w:rsid w:val="007025E5"/>
    <w:rsid w:val="0070283B"/>
    <w:rsid w:val="00707023"/>
    <w:rsid w:val="00713A0B"/>
    <w:rsid w:val="00713FCF"/>
    <w:rsid w:val="0072005E"/>
    <w:rsid w:val="007366B3"/>
    <w:rsid w:val="00741A7D"/>
    <w:rsid w:val="0074511A"/>
    <w:rsid w:val="00745FEC"/>
    <w:rsid w:val="007508FA"/>
    <w:rsid w:val="007523D7"/>
    <w:rsid w:val="00755069"/>
    <w:rsid w:val="0075588A"/>
    <w:rsid w:val="00755D62"/>
    <w:rsid w:val="0075704E"/>
    <w:rsid w:val="00762478"/>
    <w:rsid w:val="00765CFB"/>
    <w:rsid w:val="00767290"/>
    <w:rsid w:val="007701FD"/>
    <w:rsid w:val="0077225C"/>
    <w:rsid w:val="007942EA"/>
    <w:rsid w:val="00795DBA"/>
    <w:rsid w:val="00795F03"/>
    <w:rsid w:val="007A0B5D"/>
    <w:rsid w:val="007B4DCB"/>
    <w:rsid w:val="007C015C"/>
    <w:rsid w:val="007C29BE"/>
    <w:rsid w:val="007D53BD"/>
    <w:rsid w:val="007D68EB"/>
    <w:rsid w:val="007E32D7"/>
    <w:rsid w:val="007E3D96"/>
    <w:rsid w:val="007F602A"/>
    <w:rsid w:val="00801985"/>
    <w:rsid w:val="008034EA"/>
    <w:rsid w:val="00811293"/>
    <w:rsid w:val="0082099F"/>
    <w:rsid w:val="00820E3E"/>
    <w:rsid w:val="00824530"/>
    <w:rsid w:val="00830313"/>
    <w:rsid w:val="00841A38"/>
    <w:rsid w:val="00842303"/>
    <w:rsid w:val="008447C3"/>
    <w:rsid w:val="008530EF"/>
    <w:rsid w:val="00855E58"/>
    <w:rsid w:val="00862F51"/>
    <w:rsid w:val="0086492A"/>
    <w:rsid w:val="00865425"/>
    <w:rsid w:val="00871EBB"/>
    <w:rsid w:val="00875D3C"/>
    <w:rsid w:val="00880B70"/>
    <w:rsid w:val="008817C5"/>
    <w:rsid w:val="00882A3B"/>
    <w:rsid w:val="00887A73"/>
    <w:rsid w:val="0089320B"/>
    <w:rsid w:val="00896BAD"/>
    <w:rsid w:val="008A000A"/>
    <w:rsid w:val="008A34DD"/>
    <w:rsid w:val="008D1B19"/>
    <w:rsid w:val="008D5AD0"/>
    <w:rsid w:val="008E14BB"/>
    <w:rsid w:val="008E33AE"/>
    <w:rsid w:val="008F25DB"/>
    <w:rsid w:val="008F5B3A"/>
    <w:rsid w:val="008F73B3"/>
    <w:rsid w:val="00900727"/>
    <w:rsid w:val="00905029"/>
    <w:rsid w:val="00906A68"/>
    <w:rsid w:val="00911EA1"/>
    <w:rsid w:val="00913F08"/>
    <w:rsid w:val="0092748E"/>
    <w:rsid w:val="00931453"/>
    <w:rsid w:val="00931ED3"/>
    <w:rsid w:val="00935A2F"/>
    <w:rsid w:val="0093634B"/>
    <w:rsid w:val="009414C4"/>
    <w:rsid w:val="00943F6E"/>
    <w:rsid w:val="0094609E"/>
    <w:rsid w:val="00952392"/>
    <w:rsid w:val="00954363"/>
    <w:rsid w:val="00955F86"/>
    <w:rsid w:val="00956ECF"/>
    <w:rsid w:val="00962588"/>
    <w:rsid w:val="00964763"/>
    <w:rsid w:val="00974FBD"/>
    <w:rsid w:val="009758EE"/>
    <w:rsid w:val="0098006A"/>
    <w:rsid w:val="00984685"/>
    <w:rsid w:val="00984F07"/>
    <w:rsid w:val="009860C4"/>
    <w:rsid w:val="00986135"/>
    <w:rsid w:val="00992C08"/>
    <w:rsid w:val="00993051"/>
    <w:rsid w:val="009A6612"/>
    <w:rsid w:val="009B2EF3"/>
    <w:rsid w:val="009B743D"/>
    <w:rsid w:val="009C1719"/>
    <w:rsid w:val="009C6A53"/>
    <w:rsid w:val="009D25D3"/>
    <w:rsid w:val="009D3814"/>
    <w:rsid w:val="009E296C"/>
    <w:rsid w:val="00A05E79"/>
    <w:rsid w:val="00A11989"/>
    <w:rsid w:val="00A11B83"/>
    <w:rsid w:val="00A230A4"/>
    <w:rsid w:val="00A3018B"/>
    <w:rsid w:val="00A303FA"/>
    <w:rsid w:val="00A33E6C"/>
    <w:rsid w:val="00A45170"/>
    <w:rsid w:val="00A51C6A"/>
    <w:rsid w:val="00A52CDE"/>
    <w:rsid w:val="00A53AAA"/>
    <w:rsid w:val="00A559D7"/>
    <w:rsid w:val="00A57F06"/>
    <w:rsid w:val="00A635F9"/>
    <w:rsid w:val="00A638C4"/>
    <w:rsid w:val="00A667BB"/>
    <w:rsid w:val="00A70E2F"/>
    <w:rsid w:val="00A81B97"/>
    <w:rsid w:val="00A82F6E"/>
    <w:rsid w:val="00A8324D"/>
    <w:rsid w:val="00A92CCB"/>
    <w:rsid w:val="00A94036"/>
    <w:rsid w:val="00A95DF3"/>
    <w:rsid w:val="00AB11DE"/>
    <w:rsid w:val="00AC02E3"/>
    <w:rsid w:val="00AC0E20"/>
    <w:rsid w:val="00AC1274"/>
    <w:rsid w:val="00AC1315"/>
    <w:rsid w:val="00AC5C0D"/>
    <w:rsid w:val="00AD5B16"/>
    <w:rsid w:val="00AE211D"/>
    <w:rsid w:val="00AE34FE"/>
    <w:rsid w:val="00AF064A"/>
    <w:rsid w:val="00AF08EC"/>
    <w:rsid w:val="00AF153C"/>
    <w:rsid w:val="00AF5988"/>
    <w:rsid w:val="00B02D59"/>
    <w:rsid w:val="00B23D79"/>
    <w:rsid w:val="00B27B9E"/>
    <w:rsid w:val="00B333D6"/>
    <w:rsid w:val="00B37320"/>
    <w:rsid w:val="00B40F6E"/>
    <w:rsid w:val="00B41391"/>
    <w:rsid w:val="00B42F64"/>
    <w:rsid w:val="00B45654"/>
    <w:rsid w:val="00B46EFA"/>
    <w:rsid w:val="00B47CEC"/>
    <w:rsid w:val="00B53717"/>
    <w:rsid w:val="00B547F2"/>
    <w:rsid w:val="00B5521B"/>
    <w:rsid w:val="00B62641"/>
    <w:rsid w:val="00B64F74"/>
    <w:rsid w:val="00B703BB"/>
    <w:rsid w:val="00B71C37"/>
    <w:rsid w:val="00B74B2E"/>
    <w:rsid w:val="00B83AC5"/>
    <w:rsid w:val="00B87017"/>
    <w:rsid w:val="00B87698"/>
    <w:rsid w:val="00B90AA3"/>
    <w:rsid w:val="00B90E22"/>
    <w:rsid w:val="00B93E98"/>
    <w:rsid w:val="00B97B0E"/>
    <w:rsid w:val="00BB033A"/>
    <w:rsid w:val="00BB2941"/>
    <w:rsid w:val="00BB3FB5"/>
    <w:rsid w:val="00BC56B6"/>
    <w:rsid w:val="00BD0A05"/>
    <w:rsid w:val="00BD1B12"/>
    <w:rsid w:val="00BD2FDC"/>
    <w:rsid w:val="00BD58CC"/>
    <w:rsid w:val="00BD64B4"/>
    <w:rsid w:val="00BD750E"/>
    <w:rsid w:val="00BE0A0C"/>
    <w:rsid w:val="00BE4B0F"/>
    <w:rsid w:val="00BE6985"/>
    <w:rsid w:val="00BE7785"/>
    <w:rsid w:val="00BF7833"/>
    <w:rsid w:val="00C020CD"/>
    <w:rsid w:val="00C046F8"/>
    <w:rsid w:val="00C04B48"/>
    <w:rsid w:val="00C06029"/>
    <w:rsid w:val="00C07E61"/>
    <w:rsid w:val="00C10FC1"/>
    <w:rsid w:val="00C2058B"/>
    <w:rsid w:val="00C33600"/>
    <w:rsid w:val="00C445EB"/>
    <w:rsid w:val="00C46734"/>
    <w:rsid w:val="00C527F4"/>
    <w:rsid w:val="00C75D5D"/>
    <w:rsid w:val="00C879F5"/>
    <w:rsid w:val="00C97E00"/>
    <w:rsid w:val="00CA1A1E"/>
    <w:rsid w:val="00CB3E3F"/>
    <w:rsid w:val="00CB56B3"/>
    <w:rsid w:val="00CC5E60"/>
    <w:rsid w:val="00CC6F69"/>
    <w:rsid w:val="00CC7903"/>
    <w:rsid w:val="00CD4B5E"/>
    <w:rsid w:val="00CD7A54"/>
    <w:rsid w:val="00CE4169"/>
    <w:rsid w:val="00CE6289"/>
    <w:rsid w:val="00CF0E7E"/>
    <w:rsid w:val="00CF3C1F"/>
    <w:rsid w:val="00D00ED2"/>
    <w:rsid w:val="00D017B6"/>
    <w:rsid w:val="00D10669"/>
    <w:rsid w:val="00D10E9A"/>
    <w:rsid w:val="00D215D5"/>
    <w:rsid w:val="00D36247"/>
    <w:rsid w:val="00D42970"/>
    <w:rsid w:val="00D42986"/>
    <w:rsid w:val="00D42FB4"/>
    <w:rsid w:val="00D521B2"/>
    <w:rsid w:val="00D60AA4"/>
    <w:rsid w:val="00D63C7C"/>
    <w:rsid w:val="00D65E8D"/>
    <w:rsid w:val="00D666C4"/>
    <w:rsid w:val="00D66FB5"/>
    <w:rsid w:val="00D833F0"/>
    <w:rsid w:val="00D92EB6"/>
    <w:rsid w:val="00D95C34"/>
    <w:rsid w:val="00D96F9D"/>
    <w:rsid w:val="00DA2C6D"/>
    <w:rsid w:val="00DB3246"/>
    <w:rsid w:val="00DC168A"/>
    <w:rsid w:val="00DC5621"/>
    <w:rsid w:val="00DC7B1A"/>
    <w:rsid w:val="00DD1DAF"/>
    <w:rsid w:val="00DD1E41"/>
    <w:rsid w:val="00DD641D"/>
    <w:rsid w:val="00DE0075"/>
    <w:rsid w:val="00DF75A4"/>
    <w:rsid w:val="00E053CE"/>
    <w:rsid w:val="00E07327"/>
    <w:rsid w:val="00E1025C"/>
    <w:rsid w:val="00E14585"/>
    <w:rsid w:val="00E14EED"/>
    <w:rsid w:val="00E21353"/>
    <w:rsid w:val="00E30BD8"/>
    <w:rsid w:val="00E3294E"/>
    <w:rsid w:val="00E36A7A"/>
    <w:rsid w:val="00E40824"/>
    <w:rsid w:val="00E42B37"/>
    <w:rsid w:val="00E4744C"/>
    <w:rsid w:val="00E54559"/>
    <w:rsid w:val="00E66E9D"/>
    <w:rsid w:val="00E67CC8"/>
    <w:rsid w:val="00E75E28"/>
    <w:rsid w:val="00E87F2E"/>
    <w:rsid w:val="00E93598"/>
    <w:rsid w:val="00EA2E9F"/>
    <w:rsid w:val="00EA6B01"/>
    <w:rsid w:val="00EB4E2C"/>
    <w:rsid w:val="00EB74CA"/>
    <w:rsid w:val="00EC445D"/>
    <w:rsid w:val="00EC6A6E"/>
    <w:rsid w:val="00ED2893"/>
    <w:rsid w:val="00EE3ADD"/>
    <w:rsid w:val="00EF1EFF"/>
    <w:rsid w:val="00EF2455"/>
    <w:rsid w:val="00F00F8E"/>
    <w:rsid w:val="00F05083"/>
    <w:rsid w:val="00F127CD"/>
    <w:rsid w:val="00F14E2B"/>
    <w:rsid w:val="00F20818"/>
    <w:rsid w:val="00F21D83"/>
    <w:rsid w:val="00F523CC"/>
    <w:rsid w:val="00F64247"/>
    <w:rsid w:val="00F7148D"/>
    <w:rsid w:val="00F77BCC"/>
    <w:rsid w:val="00F840FF"/>
    <w:rsid w:val="00F8652F"/>
    <w:rsid w:val="00F87861"/>
    <w:rsid w:val="00F93BBD"/>
    <w:rsid w:val="00F97DD7"/>
    <w:rsid w:val="00FA15D3"/>
    <w:rsid w:val="00FA1890"/>
    <w:rsid w:val="00FA540B"/>
    <w:rsid w:val="00FB2822"/>
    <w:rsid w:val="00FB6E45"/>
    <w:rsid w:val="00FC00C9"/>
    <w:rsid w:val="00FC1A85"/>
    <w:rsid w:val="00FC1F97"/>
    <w:rsid w:val="00FC2569"/>
    <w:rsid w:val="00FC419F"/>
    <w:rsid w:val="00FC5240"/>
    <w:rsid w:val="00FC74A2"/>
    <w:rsid w:val="00FF5F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A1C"/>
    <w:pPr>
      <w:spacing w:after="200" w:line="276" w:lineRule="auto"/>
    </w:pPr>
  </w:style>
  <w:style w:type="paragraph" w:styleId="Heading1">
    <w:name w:val="heading 1"/>
    <w:basedOn w:val="Normal"/>
    <w:link w:val="Heading1Char"/>
    <w:uiPriority w:val="99"/>
    <w:qFormat/>
    <w:rsid w:val="009B2EF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2EF3"/>
    <w:rPr>
      <w:rFonts w:ascii="Times New Roman" w:hAnsi="Times New Roman" w:cs="Times New Roman"/>
      <w:b/>
      <w:bCs/>
      <w:kern w:val="36"/>
      <w:sz w:val="48"/>
      <w:szCs w:val="48"/>
    </w:rPr>
  </w:style>
  <w:style w:type="paragraph" w:customStyle="1" w:styleId="consplusnormal">
    <w:name w:val="consplusnormal"/>
    <w:basedOn w:val="Normal"/>
    <w:uiPriority w:val="99"/>
    <w:rsid w:val="009B2EF3"/>
    <w:pPr>
      <w:spacing w:before="100" w:beforeAutospacing="1" w:after="100" w:afterAutospacing="1" w:line="240" w:lineRule="auto"/>
    </w:pPr>
    <w:rPr>
      <w:rFonts w:ascii="Times New Roman" w:hAnsi="Times New Roman"/>
      <w:sz w:val="24"/>
      <w:szCs w:val="24"/>
    </w:rPr>
  </w:style>
  <w:style w:type="character" w:customStyle="1" w:styleId="grame">
    <w:name w:val="grame"/>
    <w:basedOn w:val="DefaultParagraphFont"/>
    <w:uiPriority w:val="99"/>
    <w:rsid w:val="009B2EF3"/>
    <w:rPr>
      <w:rFonts w:cs="Times New Roman"/>
    </w:rPr>
  </w:style>
  <w:style w:type="paragraph" w:customStyle="1" w:styleId="aa">
    <w:name w:val="aa"/>
    <w:basedOn w:val="Normal"/>
    <w:uiPriority w:val="99"/>
    <w:rsid w:val="009B2EF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9B2EF3"/>
    <w:rPr>
      <w:rFonts w:cs="Times New Roman"/>
    </w:rPr>
  </w:style>
  <w:style w:type="character" w:styleId="FollowedHyperlink">
    <w:name w:val="FollowedHyperlink"/>
    <w:basedOn w:val="DefaultParagraphFont"/>
    <w:uiPriority w:val="99"/>
    <w:semiHidden/>
    <w:rsid w:val="009B2EF3"/>
    <w:rPr>
      <w:rFonts w:cs="Times New Roman"/>
      <w:color w:val="800080"/>
      <w:u w:val="single"/>
    </w:rPr>
  </w:style>
  <w:style w:type="character" w:customStyle="1" w:styleId="spelle">
    <w:name w:val="spelle"/>
    <w:basedOn w:val="DefaultParagraphFont"/>
    <w:uiPriority w:val="99"/>
    <w:rsid w:val="009B2EF3"/>
    <w:rPr>
      <w:rFonts w:cs="Times New Roman"/>
    </w:rPr>
  </w:style>
  <w:style w:type="paragraph" w:styleId="BodyTextIndent">
    <w:name w:val="Body Text Indent"/>
    <w:basedOn w:val="Normal"/>
    <w:link w:val="BodyTextIndentChar"/>
    <w:uiPriority w:val="99"/>
    <w:rsid w:val="009B2EF3"/>
    <w:pPr>
      <w:spacing w:before="100" w:beforeAutospacing="1" w:after="100" w:afterAutospacing="1" w:line="240" w:lineRule="auto"/>
    </w:pPr>
    <w:rPr>
      <w:rFonts w:ascii="Times New Roman" w:hAnsi="Times New Roman"/>
      <w:sz w:val="24"/>
      <w:szCs w:val="24"/>
    </w:rPr>
  </w:style>
  <w:style w:type="character" w:customStyle="1" w:styleId="BodyTextIndentChar">
    <w:name w:val="Body Text Indent Char"/>
    <w:basedOn w:val="DefaultParagraphFont"/>
    <w:link w:val="BodyTextIndent"/>
    <w:uiPriority w:val="99"/>
    <w:locked/>
    <w:rsid w:val="009B2EF3"/>
    <w:rPr>
      <w:rFonts w:ascii="Times New Roman" w:hAnsi="Times New Roman" w:cs="Times New Roman"/>
      <w:sz w:val="24"/>
      <w:szCs w:val="24"/>
    </w:rPr>
  </w:style>
  <w:style w:type="paragraph" w:customStyle="1" w:styleId="ac">
    <w:name w:val="ac"/>
    <w:basedOn w:val="Normal"/>
    <w:uiPriority w:val="99"/>
    <w:rsid w:val="009B2EF3"/>
    <w:pPr>
      <w:spacing w:before="100" w:beforeAutospacing="1" w:after="100" w:afterAutospacing="1" w:line="240" w:lineRule="auto"/>
    </w:pPr>
    <w:rPr>
      <w:rFonts w:ascii="Times New Roman" w:hAnsi="Times New Roman"/>
      <w:sz w:val="24"/>
      <w:szCs w:val="24"/>
    </w:rPr>
  </w:style>
  <w:style w:type="character" w:styleId="FootnoteReference">
    <w:name w:val="footnote reference"/>
    <w:basedOn w:val="DefaultParagraphFont"/>
    <w:uiPriority w:val="99"/>
    <w:semiHidden/>
    <w:rsid w:val="009B2EF3"/>
    <w:rPr>
      <w:rFonts w:cs="Times New Roman"/>
    </w:rPr>
  </w:style>
  <w:style w:type="paragraph" w:styleId="NormalWeb">
    <w:name w:val="Normal (Web)"/>
    <w:basedOn w:val="Normal"/>
    <w:uiPriority w:val="99"/>
    <w:rsid w:val="009B2EF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B2EF3"/>
    <w:rPr>
      <w:rFonts w:cs="Times New Roman"/>
      <w:b/>
      <w:bCs/>
    </w:rPr>
  </w:style>
  <w:style w:type="paragraph" w:styleId="ListParagraph">
    <w:name w:val="List Paragraph"/>
    <w:basedOn w:val="Normal"/>
    <w:uiPriority w:val="99"/>
    <w:qFormat/>
    <w:rsid w:val="006D6A49"/>
    <w:pPr>
      <w:spacing w:after="0" w:line="240" w:lineRule="auto"/>
      <w:ind w:left="720"/>
      <w:contextualSpacing/>
    </w:pPr>
    <w:rPr>
      <w:rFonts w:ascii="Times New Roman" w:hAnsi="Times New Roman"/>
      <w:b/>
      <w:bCs/>
      <w:color w:val="000000"/>
      <w:sz w:val="20"/>
      <w:szCs w:val="20"/>
    </w:rPr>
  </w:style>
  <w:style w:type="character" w:customStyle="1" w:styleId="a">
    <w:name w:val="Основной текст_"/>
    <w:basedOn w:val="DefaultParagraphFont"/>
    <w:link w:val="1"/>
    <w:uiPriority w:val="99"/>
    <w:locked/>
    <w:rsid w:val="00A53AAA"/>
    <w:rPr>
      <w:rFonts w:cs="Times New Roman"/>
      <w:sz w:val="19"/>
      <w:szCs w:val="19"/>
      <w:shd w:val="clear" w:color="auto" w:fill="FFFFFF"/>
    </w:rPr>
  </w:style>
  <w:style w:type="paragraph" w:customStyle="1" w:styleId="1">
    <w:name w:val="Основной текст1"/>
    <w:basedOn w:val="Normal"/>
    <w:link w:val="a"/>
    <w:uiPriority w:val="99"/>
    <w:rsid w:val="00A53AAA"/>
    <w:pPr>
      <w:widowControl w:val="0"/>
      <w:shd w:val="clear" w:color="auto" w:fill="FFFFFF"/>
      <w:spacing w:after="0" w:line="235" w:lineRule="exact"/>
      <w:ind w:hanging="2140"/>
      <w:jc w:val="both"/>
    </w:pPr>
    <w:rPr>
      <w:sz w:val="19"/>
      <w:szCs w:val="19"/>
    </w:rPr>
  </w:style>
  <w:style w:type="paragraph" w:styleId="BalloonText">
    <w:name w:val="Balloon Text"/>
    <w:basedOn w:val="Normal"/>
    <w:link w:val="BalloonTextChar"/>
    <w:uiPriority w:val="99"/>
    <w:semiHidden/>
    <w:rsid w:val="00A81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1B97"/>
    <w:rPr>
      <w:rFonts w:ascii="Tahoma" w:hAnsi="Tahoma" w:cs="Tahoma"/>
      <w:sz w:val="16"/>
      <w:szCs w:val="16"/>
    </w:rPr>
  </w:style>
  <w:style w:type="paragraph" w:customStyle="1" w:styleId="ConsPlusNormal0">
    <w:name w:val="ConsPlusNormal"/>
    <w:uiPriority w:val="99"/>
    <w:rsid w:val="00824530"/>
    <w:pPr>
      <w:widowControl w:val="0"/>
      <w:autoSpaceDE w:val="0"/>
      <w:autoSpaceDN w:val="0"/>
    </w:pPr>
    <w:rPr>
      <w:rFonts w:ascii="Times New Roman" w:hAnsi="Times New Roman"/>
      <w:sz w:val="28"/>
      <w:szCs w:val="20"/>
    </w:rPr>
  </w:style>
  <w:style w:type="paragraph" w:styleId="BodyText">
    <w:name w:val="Body Text"/>
    <w:basedOn w:val="Normal"/>
    <w:link w:val="BodyTextChar"/>
    <w:uiPriority w:val="99"/>
    <w:semiHidden/>
    <w:rsid w:val="007508FA"/>
    <w:pPr>
      <w:spacing w:after="120"/>
    </w:pPr>
  </w:style>
  <w:style w:type="character" w:customStyle="1" w:styleId="BodyTextChar">
    <w:name w:val="Body Text Char"/>
    <w:basedOn w:val="DefaultParagraphFont"/>
    <w:link w:val="BodyText"/>
    <w:uiPriority w:val="99"/>
    <w:semiHidden/>
    <w:locked/>
    <w:rsid w:val="007508FA"/>
    <w:rPr>
      <w:rFonts w:cs="Times New Roman"/>
    </w:rPr>
  </w:style>
</w:styles>
</file>

<file path=word/webSettings.xml><?xml version="1.0" encoding="utf-8"?>
<w:webSettings xmlns:r="http://schemas.openxmlformats.org/officeDocument/2006/relationships" xmlns:w="http://schemas.openxmlformats.org/wordprocessingml/2006/main">
  <w:divs>
    <w:div w:id="2114283837">
      <w:marLeft w:val="0"/>
      <w:marRight w:val="0"/>
      <w:marTop w:val="0"/>
      <w:marBottom w:val="0"/>
      <w:divBdr>
        <w:top w:val="none" w:sz="0" w:space="0" w:color="auto"/>
        <w:left w:val="none" w:sz="0" w:space="0" w:color="auto"/>
        <w:bottom w:val="none" w:sz="0" w:space="0" w:color="auto"/>
        <w:right w:val="none" w:sz="0" w:space="0" w:color="auto"/>
      </w:divBdr>
    </w:div>
    <w:div w:id="2114283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116783;fld=134;dst=43" TargetMode="External"/><Relationship Id="rId117" Type="http://schemas.openxmlformats.org/officeDocument/2006/relationships/hyperlink" Target="file:///E:\%D0%9C%D0%BE%D0%B8%20%D0%B4%D0%BE%D0%BA%D1%83%D0%BC%D0%B5%D0%BD%D1%82%D1%8B\5-%D0%B7%20%D0%A0%D0%A4\%D0%A0%D0%B5%D0%B3%D0%BB%D0%B0%D0%BC%D0%B5%D0%BD%D1%82%20%D0%A0%D0%BE%D1%81%D1%81%D1%82%D0%B0%D1%82%20%D0%A0%D0%A4.htm" TargetMode="External"/><Relationship Id="rId21" Type="http://schemas.openxmlformats.org/officeDocument/2006/relationships/hyperlink" Target="consultantplus://offline/main?base=LAW;n=116783;fld=134;dst=43" TargetMode="External"/><Relationship Id="rId42" Type="http://schemas.openxmlformats.org/officeDocument/2006/relationships/hyperlink" Target="consultantplus://offline/main?base=LAW;n=116783;fld=134;dst=43" TargetMode="External"/><Relationship Id="rId47" Type="http://schemas.openxmlformats.org/officeDocument/2006/relationships/hyperlink" Target="consultantplus://offline/main?base=LAW;n=116783;fld=134;dst=43" TargetMode="External"/><Relationship Id="rId63" Type="http://schemas.openxmlformats.org/officeDocument/2006/relationships/hyperlink" Target="consultantplus://offline/main?base=LAW;n=116783;fld=134;dst=43" TargetMode="External"/><Relationship Id="rId68" Type="http://schemas.openxmlformats.org/officeDocument/2006/relationships/hyperlink" Target="consultantplus://offline/main?base=LAW;n=116783;fld=134;dst=43" TargetMode="External"/><Relationship Id="rId84" Type="http://schemas.openxmlformats.org/officeDocument/2006/relationships/hyperlink" Target="consultantplus://offline/main?base=LAW;n=116783;fld=134;dst=43" TargetMode="External"/><Relationship Id="rId89" Type="http://schemas.openxmlformats.org/officeDocument/2006/relationships/hyperlink" Target="file:///E:\%D0%9C%D0%BE%D0%B8%20%D0%B4%D0%BE%D0%BA%D1%83%D0%BC%D0%B5%D0%BD%D1%82%D1%8B\5-%D0%B7%20%D0%A0%D0%A4\%D0%A0%D0%B5%D0%B3%D0%BB%D0%B0%D0%BC%D0%B5%D0%BD%D1%82%20%D0%A0%D0%BE%D1%81%D1%81%D1%82%D0%B0%D1%82%20%D0%A0%D0%A4.htm" TargetMode="External"/><Relationship Id="rId112" Type="http://schemas.openxmlformats.org/officeDocument/2006/relationships/hyperlink" Target="file:///E:\%D0%9C%D0%BE%D0%B8%20%D0%B4%D0%BE%D0%BA%D1%83%D0%BC%D0%B5%D0%BD%D1%82%D1%8B\5-%D0%B7%20%D0%A0%D0%A4\%D0%A0%D0%B5%D0%B3%D0%BB%D0%B0%D0%BC%D0%B5%D0%BD%D1%82%20%D0%A0%D0%BE%D1%81%D1%81%D1%82%D0%B0%D1%82%20%D0%A0%D0%A4.htm" TargetMode="External"/><Relationship Id="rId133" Type="http://schemas.openxmlformats.org/officeDocument/2006/relationships/hyperlink" Target="file:///E:\%D0%9C%D0%BE%D0%B8%20%D0%B4%D0%BE%D0%BA%D1%83%D0%BC%D0%B5%D0%BD%D1%82%D1%8B\5-%D0%B7%20%D0%A0%D0%A4\%D0%A0%D0%B5%D0%B3%D0%BB%D0%B0%D0%BC%D0%B5%D0%BD%D1%82%20%D0%A0%D0%BE%D1%81%D1%81%D1%82%D0%B0%D1%82%20%D0%A0%D0%A4.htm" TargetMode="External"/><Relationship Id="rId138" Type="http://schemas.openxmlformats.org/officeDocument/2006/relationships/hyperlink" Target="file:///E:\%D0%9C%D0%BE%D0%B8%20%D0%B4%D0%BE%D0%BA%D1%83%D0%BC%D0%B5%D0%BD%D1%82%D1%8B\5-%D0%B7%20%D0%A0%D0%A4\%D0%A0%D0%B5%D0%B3%D0%BB%D0%B0%D0%BC%D0%B5%D0%BD%D1%82%20%D0%A0%D0%BE%D1%81%D1%81%D1%82%D0%B0%D1%82%20%D0%A0%D0%A4.htm" TargetMode="External"/><Relationship Id="rId154" Type="http://schemas.openxmlformats.org/officeDocument/2006/relationships/hyperlink" Target="file:///E:\%D0%9C%D0%BE%D0%B8%20%D0%B4%D0%BE%D0%BA%D1%83%D0%BC%D0%B5%D0%BD%D1%82%D1%8B\5-%D0%B7%20%D0%A0%D0%A4\%D0%A0%D0%B5%D0%B3%D0%BB%D0%B0%D0%BC%D0%B5%D0%BD%D1%82%20%D0%A0%D0%BE%D1%81%D1%81%D1%82%D0%B0%D1%82%20%D0%A0%D0%A4.htm" TargetMode="External"/><Relationship Id="rId159" Type="http://schemas.openxmlformats.org/officeDocument/2006/relationships/hyperlink" Target="mailto:kamstatistika@mail.ru" TargetMode="External"/><Relationship Id="rId16" Type="http://schemas.openxmlformats.org/officeDocument/2006/relationships/hyperlink" Target="consultantplus://offline/main?base=LAW;n=116783;fld=134;dst=43" TargetMode="External"/><Relationship Id="rId107" Type="http://schemas.openxmlformats.org/officeDocument/2006/relationships/hyperlink" Target="file:///E:\%D0%9C%D0%BE%D0%B8%20%D0%B4%D0%BE%D0%BA%D1%83%D0%BC%D0%B5%D0%BD%D1%82%D1%8B\5-%D0%B7%20%D0%A0%D0%A4\%D0%A0%D0%B5%D0%B3%D0%BB%D0%B0%D0%BC%D0%B5%D0%BD%D1%82%20%D0%A0%D0%BE%D1%81%D1%81%D1%82%D0%B0%D1%82%20%D0%A0%D0%A4.htm" TargetMode="External"/><Relationship Id="rId11" Type="http://schemas.openxmlformats.org/officeDocument/2006/relationships/hyperlink" Target="consultantplus://offline/main?base=LAW;n=116783;fld=134;dst=43" TargetMode="External"/><Relationship Id="rId32" Type="http://schemas.openxmlformats.org/officeDocument/2006/relationships/hyperlink" Target="consultantplus://offline/main?base=LAW;n=116783;fld=134;dst=43" TargetMode="External"/><Relationship Id="rId37" Type="http://schemas.openxmlformats.org/officeDocument/2006/relationships/hyperlink" Target="consultantplus://offline/main?base=LAW;n=116783;fld=134;dst=43" TargetMode="External"/><Relationship Id="rId53" Type="http://schemas.openxmlformats.org/officeDocument/2006/relationships/hyperlink" Target="consultantplus://offline/main?base=LAW;n=116783;fld=134;dst=43" TargetMode="External"/><Relationship Id="rId58" Type="http://schemas.openxmlformats.org/officeDocument/2006/relationships/hyperlink" Target="consultantplus://offline/main?base=LAW;n=116783;fld=134;dst=43" TargetMode="External"/><Relationship Id="rId74" Type="http://schemas.openxmlformats.org/officeDocument/2006/relationships/hyperlink" Target="consultantplus://offline/main?base=LAW;n=116783;fld=134;dst=43" TargetMode="External"/><Relationship Id="rId79" Type="http://schemas.openxmlformats.org/officeDocument/2006/relationships/hyperlink" Target="consultantplus://offline/main?base=LAW;n=116783;fld=134;dst=43" TargetMode="External"/><Relationship Id="rId102" Type="http://schemas.openxmlformats.org/officeDocument/2006/relationships/hyperlink" Target="file:///E:\%D0%9C%D0%BE%D0%B8%20%D0%B4%D0%BE%D0%BA%D1%83%D0%BC%D0%B5%D0%BD%D1%82%D1%8B\5-%D0%B7%20%D0%A0%D0%A4\%D0%A0%D0%B5%D0%B3%D0%BB%D0%B0%D0%BC%D0%B5%D0%BD%D1%82%20%D0%A0%D0%BE%D1%81%D1%81%D1%82%D0%B0%D1%82%20%D0%A0%D0%A4.htm" TargetMode="External"/><Relationship Id="rId123" Type="http://schemas.openxmlformats.org/officeDocument/2006/relationships/hyperlink" Target="file:///E:\%D0%9C%D0%BE%D0%B8%20%D0%B4%D0%BE%D0%BA%D1%83%D0%BC%D0%B5%D0%BD%D1%82%D1%8B\5-%D0%B7%20%D0%A0%D0%A4\%D0%A0%D0%B5%D0%B3%D0%BB%D0%B0%D0%BC%D0%B5%D0%BD%D1%82%20%D0%A0%D0%BE%D1%81%D1%81%D1%82%D0%B0%D1%82%20%D0%A0%D0%A4.htm" TargetMode="External"/><Relationship Id="rId128" Type="http://schemas.openxmlformats.org/officeDocument/2006/relationships/hyperlink" Target="file:///E:\%D0%9C%D0%BE%D0%B8%20%D0%B4%D0%BE%D0%BA%D1%83%D0%BC%D0%B5%D0%BD%D1%82%D1%8B\5-%D0%B7%20%D0%A0%D0%A4\%D0%A0%D0%B5%D0%B3%D0%BB%D0%B0%D0%BC%D0%B5%D0%BD%D1%82%20%D0%A0%D0%BE%D1%81%D1%81%D1%82%D0%B0%D1%82%20%D0%A0%D0%A4.htm" TargetMode="External"/><Relationship Id="rId144" Type="http://schemas.openxmlformats.org/officeDocument/2006/relationships/hyperlink" Target="file:///E:\%D0%9C%D0%BE%D0%B8%20%D0%B4%D0%BE%D0%BA%D1%83%D0%BC%D0%B5%D0%BD%D1%82%D1%8B\5-%D0%B7%20%D0%A0%D0%A4\%D0%A0%D0%B5%D0%B3%D0%BB%D0%B0%D0%BC%D0%B5%D0%BD%D1%82%20%D0%A0%D0%BE%D1%81%D1%81%D1%82%D0%B0%D1%82%20%D0%A0%D0%A4.htm" TargetMode="External"/><Relationship Id="rId149" Type="http://schemas.openxmlformats.org/officeDocument/2006/relationships/hyperlink" Target="file:///E:\%D0%9C%D0%BE%D0%B8%20%D0%B4%D0%BE%D0%BA%D1%83%D0%BC%D0%B5%D0%BD%D1%82%D1%8B\5-%D0%B7%20%D0%A0%D0%A4\%D0%A0%D0%B5%D0%B3%D0%BB%D0%B0%D0%BC%D0%B5%D0%BD%D1%82%20%D0%A0%D0%BE%D1%81%D1%81%D1%82%D0%B0%D1%82%20%D0%A0%D0%A4.htm" TargetMode="External"/><Relationship Id="rId5" Type="http://schemas.openxmlformats.org/officeDocument/2006/relationships/image" Target="media/image1.png"/><Relationship Id="rId90" Type="http://schemas.openxmlformats.org/officeDocument/2006/relationships/hyperlink" Target="file:///E:\%D0%9C%D0%BE%D0%B8%20%D0%B4%D0%BE%D0%BA%D1%83%D0%BC%D0%B5%D0%BD%D1%82%D1%8B\5-%D0%B7%20%D0%A0%D0%A4\%D0%A0%D0%B5%D0%B3%D0%BB%D0%B0%D0%BC%D0%B5%D0%BD%D1%82%20%D0%A0%D0%BE%D1%81%D1%81%D1%82%D0%B0%D1%82%20%D0%A0%D0%A4.htm" TargetMode="External"/><Relationship Id="rId95" Type="http://schemas.openxmlformats.org/officeDocument/2006/relationships/hyperlink" Target="file:///E:\%D0%9C%D0%BE%D0%B8%20%D0%B4%D0%BE%D0%BA%D1%83%D0%BC%D0%B5%D0%BD%D1%82%D1%8B\5-%D0%B7%20%D0%A0%D0%A4\%D0%A0%D0%B5%D0%B3%D0%BB%D0%B0%D0%BC%D0%B5%D0%BD%D1%82%20%D0%A0%D0%BE%D1%81%D1%81%D1%82%D0%B0%D1%82%20%D0%A0%D0%A4.htm" TargetMode="External"/><Relationship Id="rId160" Type="http://schemas.openxmlformats.org/officeDocument/2006/relationships/fontTable" Target="fontTable.xml"/><Relationship Id="rId22" Type="http://schemas.openxmlformats.org/officeDocument/2006/relationships/hyperlink" Target="consultantplus://offline/main?base=LAW;n=116783;fld=134;dst=43" TargetMode="External"/><Relationship Id="rId27" Type="http://schemas.openxmlformats.org/officeDocument/2006/relationships/hyperlink" Target="consultantplus://offline/main?base=LAW;n=116783;fld=134;dst=43" TargetMode="External"/><Relationship Id="rId43" Type="http://schemas.openxmlformats.org/officeDocument/2006/relationships/hyperlink" Target="consultantplus://offline/main?base=LAW;n=116783;fld=134;dst=43" TargetMode="External"/><Relationship Id="rId48" Type="http://schemas.openxmlformats.org/officeDocument/2006/relationships/hyperlink" Target="consultantplus://offline/main?base=LAW;n=116783;fld=134;dst=43" TargetMode="External"/><Relationship Id="rId64" Type="http://schemas.openxmlformats.org/officeDocument/2006/relationships/hyperlink" Target="consultantplus://offline/main?base=LAW;n=116783;fld=134;dst=43" TargetMode="External"/><Relationship Id="rId69" Type="http://schemas.openxmlformats.org/officeDocument/2006/relationships/hyperlink" Target="consultantplus://offline/main?base=LAW;n=116783;fld=134;dst=43" TargetMode="External"/><Relationship Id="rId113" Type="http://schemas.openxmlformats.org/officeDocument/2006/relationships/hyperlink" Target="file:///E:\%D0%9C%D0%BE%D0%B8%20%D0%B4%D0%BE%D0%BA%D1%83%D0%BC%D0%B5%D0%BD%D1%82%D1%8B\5-%D0%B7%20%D0%A0%D0%A4\%D0%A0%D0%B5%D0%B3%D0%BB%D0%B0%D0%BC%D0%B5%D0%BD%D1%82%20%D0%A0%D0%BE%D1%81%D1%81%D1%82%D0%B0%D1%82%20%D0%A0%D0%A4.htm" TargetMode="External"/><Relationship Id="rId118" Type="http://schemas.openxmlformats.org/officeDocument/2006/relationships/hyperlink" Target="file:///E:\%D0%9C%D0%BE%D0%B8%20%D0%B4%D0%BE%D0%BA%D1%83%D0%BC%D0%B5%D0%BD%D1%82%D1%8B\5-%D0%B7%20%D0%A0%D0%A4\%D0%A0%D0%B5%D0%B3%D0%BB%D0%B0%D0%BC%D0%B5%D0%BD%D1%82%20%D0%A0%D0%BE%D1%81%D1%81%D1%82%D0%B0%D1%82%20%D0%A0%D0%A4.htm" TargetMode="External"/><Relationship Id="rId134" Type="http://schemas.openxmlformats.org/officeDocument/2006/relationships/hyperlink" Target="file:///E:\%D0%9C%D0%BE%D0%B8%20%D0%B4%D0%BE%D0%BA%D1%83%D0%BC%D0%B5%D0%BD%D1%82%D1%8B\5-%D0%B7%20%D0%A0%D0%A4\%D0%A0%D0%B5%D0%B3%D0%BB%D0%B0%D0%BC%D0%B5%D0%BD%D1%82%20%D0%A0%D0%BE%D1%81%D1%81%D1%82%D0%B0%D1%82%20%D0%A0%D0%A4.htm" TargetMode="External"/><Relationship Id="rId139" Type="http://schemas.openxmlformats.org/officeDocument/2006/relationships/hyperlink" Target="file:///E:\%D0%9C%D0%BE%D0%B8%20%D0%B4%D0%BE%D0%BA%D1%83%D0%BC%D0%B5%D0%BD%D1%82%D1%8B\5-%D0%B7%20%D0%A0%D0%A4\%D0%A0%D0%B5%D0%B3%D0%BB%D0%B0%D0%BC%D0%B5%D0%BD%D1%82%20%D0%A0%D0%BE%D1%81%D1%81%D1%82%D0%B0%D1%82%20%D0%A0%D0%A4.htm" TargetMode="External"/><Relationship Id="rId80" Type="http://schemas.openxmlformats.org/officeDocument/2006/relationships/hyperlink" Target="consultantplus://offline/main?base=LAW;n=116783;fld=134;dst=43" TargetMode="External"/><Relationship Id="rId85" Type="http://schemas.openxmlformats.org/officeDocument/2006/relationships/hyperlink" Target="consultantplus://offline/main?base=LAW;n=116783;fld=134;dst=43" TargetMode="External"/><Relationship Id="rId150" Type="http://schemas.openxmlformats.org/officeDocument/2006/relationships/hyperlink" Target="file:///E:\%D0%9C%D0%BE%D0%B8%20%D0%B4%D0%BE%D0%BA%D1%83%D0%BC%D0%B5%D0%BD%D1%82%D1%8B\5-%D0%B7%20%D0%A0%D0%A4\%D0%A0%D0%B5%D0%B3%D0%BB%D0%B0%D0%BC%D0%B5%D0%BD%D1%82%20%D0%A0%D0%BE%D1%81%D1%81%D1%82%D0%B0%D1%82%20%D0%A0%D0%A4.htm" TargetMode="External"/><Relationship Id="rId155" Type="http://schemas.openxmlformats.org/officeDocument/2006/relationships/hyperlink" Target="mailto:bend.gus@rambler.ru" TargetMode="External"/><Relationship Id="rId12" Type="http://schemas.openxmlformats.org/officeDocument/2006/relationships/hyperlink" Target="consultantplus://offline/main?base=LAW;n=116783;fld=134;dst=43" TargetMode="External"/><Relationship Id="rId17" Type="http://schemas.openxmlformats.org/officeDocument/2006/relationships/hyperlink" Target="consultantplus://offline/main?base=LAW;n=116783;fld=134;dst=43" TargetMode="External"/><Relationship Id="rId33" Type="http://schemas.openxmlformats.org/officeDocument/2006/relationships/hyperlink" Target="consultantplus://offline/main?base=LAW;n=116783;fld=134;dst=43" TargetMode="External"/><Relationship Id="rId38" Type="http://schemas.openxmlformats.org/officeDocument/2006/relationships/hyperlink" Target="consultantplus://offline/main?base=LAW;n=116783;fld=134;dst=43" TargetMode="External"/><Relationship Id="rId59" Type="http://schemas.openxmlformats.org/officeDocument/2006/relationships/hyperlink" Target="consultantplus://offline/main?base=LAW;n=116783;fld=134;dst=43" TargetMode="External"/><Relationship Id="rId103" Type="http://schemas.openxmlformats.org/officeDocument/2006/relationships/hyperlink" Target="file:///E:\%D0%9C%D0%BE%D0%B8%20%D0%B4%D0%BE%D0%BA%D1%83%D0%BC%D0%B5%D0%BD%D1%82%D1%8B\5-%D0%B7%20%D0%A0%D0%A4\%D0%A0%D0%B5%D0%B3%D0%BB%D0%B0%D0%BC%D0%B5%D0%BD%D1%82%20%D0%A0%D0%BE%D1%81%D1%81%D1%82%D0%B0%D1%82%20%D0%A0%D0%A4.htm" TargetMode="External"/><Relationship Id="rId108" Type="http://schemas.openxmlformats.org/officeDocument/2006/relationships/hyperlink" Target="file:///E:\%D0%9C%D0%BE%D0%B8%20%D0%B4%D0%BE%D0%BA%D1%83%D0%BC%D0%B5%D0%BD%D1%82%D1%8B\5-%D0%B7%20%D0%A0%D0%A4\%D0%A0%D0%B5%D0%B3%D0%BB%D0%B0%D0%BC%D0%B5%D0%BD%D1%82%20%D0%A0%D0%BE%D1%81%D1%81%D1%82%D0%B0%D1%82%20%D0%A0%D0%A4.htm" TargetMode="External"/><Relationship Id="rId124" Type="http://schemas.openxmlformats.org/officeDocument/2006/relationships/hyperlink" Target="file:///E:\%D0%9C%D0%BE%D0%B8%20%D0%B4%D0%BE%D0%BA%D1%83%D0%BC%D0%B5%D0%BD%D1%82%D1%8B\5-%D0%B7%20%D0%A0%D0%A4\%D0%A0%D0%B5%D0%B3%D0%BB%D0%B0%D0%BC%D0%B5%D0%BD%D1%82%20%D0%A0%D0%BE%D1%81%D1%81%D1%82%D0%B0%D1%82%20%D0%A0%D0%A4.htm" TargetMode="External"/><Relationship Id="rId129" Type="http://schemas.openxmlformats.org/officeDocument/2006/relationships/hyperlink" Target="file:///E:\%D0%9C%D0%BE%D0%B8%20%D0%B4%D0%BE%D0%BA%D1%83%D0%BC%D0%B5%D0%BD%D1%82%D1%8B\5-%D0%B7%20%D0%A0%D0%A4\%D0%A0%D0%B5%D0%B3%D0%BB%D0%B0%D0%BC%D0%B5%D0%BD%D1%82%20%D0%A0%D0%BE%D1%81%D1%81%D1%82%D0%B0%D1%82%20%D0%A0%D0%A4.htm" TargetMode="External"/><Relationship Id="rId20" Type="http://schemas.openxmlformats.org/officeDocument/2006/relationships/hyperlink" Target="consultantplus://offline/main?base=LAW;n=116783;fld=134;dst=43" TargetMode="External"/><Relationship Id="rId41" Type="http://schemas.openxmlformats.org/officeDocument/2006/relationships/hyperlink" Target="consultantplus://offline/main?base=LAW;n=116783;fld=134;dst=43" TargetMode="External"/><Relationship Id="rId54" Type="http://schemas.openxmlformats.org/officeDocument/2006/relationships/hyperlink" Target="consultantplus://offline/main?base=LAW;n=116783;fld=134;dst=43" TargetMode="External"/><Relationship Id="rId62" Type="http://schemas.openxmlformats.org/officeDocument/2006/relationships/hyperlink" Target="consultantplus://offline/main?base=LAW;n=116783;fld=134;dst=43" TargetMode="External"/><Relationship Id="rId70" Type="http://schemas.openxmlformats.org/officeDocument/2006/relationships/hyperlink" Target="consultantplus://offline/main?base=LAW;n=116783;fld=134;dst=43" TargetMode="External"/><Relationship Id="rId75" Type="http://schemas.openxmlformats.org/officeDocument/2006/relationships/hyperlink" Target="consultantplus://offline/main?base=LAW;n=116783;fld=134;dst=43" TargetMode="External"/><Relationship Id="rId83" Type="http://schemas.openxmlformats.org/officeDocument/2006/relationships/hyperlink" Target="consultantplus://offline/main?base=LAW;n=116783;fld=134;dst=43" TargetMode="External"/><Relationship Id="rId88" Type="http://schemas.openxmlformats.org/officeDocument/2006/relationships/hyperlink" Target="consultantplus://offline/main?base=LAW;n=116783;fld=134;dst=43" TargetMode="External"/><Relationship Id="rId91" Type="http://schemas.openxmlformats.org/officeDocument/2006/relationships/hyperlink" Target="file:///E:\%D0%9C%D0%BE%D0%B8%20%D0%B4%D0%BE%D0%BA%D1%83%D0%BC%D0%B5%D0%BD%D1%82%D1%8B\5-%D0%B7%20%D0%A0%D0%A4\%D0%A0%D0%B5%D0%B3%D0%BB%D0%B0%D0%BC%D0%B5%D0%BD%D1%82%20%D0%A0%D0%BE%D1%81%D1%81%D1%82%D0%B0%D1%82%20%D0%A0%D0%A4.htm" TargetMode="External"/><Relationship Id="rId96" Type="http://schemas.openxmlformats.org/officeDocument/2006/relationships/hyperlink" Target="file:///E:\%D0%9C%D0%BE%D0%B8%20%D0%B4%D0%BE%D0%BA%D1%83%D0%BC%D0%B5%D0%BD%D1%82%D1%8B\5-%D0%B7%20%D0%A0%D0%A4\%D0%A0%D0%B5%D0%B3%D0%BB%D0%B0%D0%BC%D0%B5%D0%BD%D1%82%20%D0%A0%D0%BE%D1%81%D1%81%D1%82%D0%B0%D1%82%20%D0%A0%D0%A4.htm" TargetMode="External"/><Relationship Id="rId111" Type="http://schemas.openxmlformats.org/officeDocument/2006/relationships/hyperlink" Target="file:///E:\%D0%9C%D0%BE%D0%B8%20%D0%B4%D0%BE%D0%BA%D1%83%D0%BC%D0%B5%D0%BD%D1%82%D1%8B\5-%D0%B7%20%D0%A0%D0%A4\%D0%A0%D0%B5%D0%B3%D0%BB%D0%B0%D0%BC%D0%B5%D0%BD%D1%82%20%D0%A0%D0%BE%D1%81%D1%81%D1%82%D0%B0%D1%82%20%D0%A0%D0%A4.htm" TargetMode="External"/><Relationship Id="rId132" Type="http://schemas.openxmlformats.org/officeDocument/2006/relationships/hyperlink" Target="file:///E:\%D0%9C%D0%BE%D0%B8%20%D0%B4%D0%BE%D0%BA%D1%83%D0%BC%D0%B5%D0%BD%D1%82%D1%8B\5-%D0%B7%20%D0%A0%D0%A4\%D0%A0%D0%B5%D0%B3%D0%BB%D0%B0%D0%BC%D0%B5%D0%BD%D1%82%20%D0%A0%D0%BE%D1%81%D1%81%D1%82%D0%B0%D1%82%20%D0%A0%D0%A4.htm" TargetMode="External"/><Relationship Id="rId140" Type="http://schemas.openxmlformats.org/officeDocument/2006/relationships/hyperlink" Target="file:///E:\%D0%9C%D0%BE%D0%B8%20%D0%B4%D0%BE%D0%BA%D1%83%D0%BC%D0%B5%D0%BD%D1%82%D1%8B\5-%D0%B7%20%D0%A0%D0%A4\%D0%A0%D0%B5%D0%B3%D0%BB%D0%B0%D0%BC%D0%B5%D0%BD%D1%82%20%D0%A0%D0%BE%D1%81%D1%81%D1%82%D0%B0%D1%82%20%D0%A0%D0%A4.htm" TargetMode="External"/><Relationship Id="rId145" Type="http://schemas.openxmlformats.org/officeDocument/2006/relationships/hyperlink" Target="file:///E:\%D0%9C%D0%BE%D0%B8%20%D0%B4%D0%BE%D0%BA%D1%83%D0%BC%D0%B5%D0%BD%D1%82%D1%8B\5-%D0%B7%20%D0%A0%D0%A4\%D0%A0%D0%B5%D0%B3%D0%BB%D0%B0%D0%BC%D0%B5%D0%BD%D1%82%20%D0%A0%D0%BE%D1%81%D1%81%D1%82%D0%B0%D1%82%20%D0%A0%D0%A4.htm" TargetMode="External"/><Relationship Id="rId153" Type="http://schemas.openxmlformats.org/officeDocument/2006/relationships/hyperlink" Target="file:///E:\%D0%9C%D0%BE%D0%B8%20%D0%B4%D0%BE%D0%BA%D1%83%D0%BC%D0%B5%D0%BD%D1%82%D1%8B\5-%D0%B7%20%D0%A0%D0%A4\%D0%A0%D0%B5%D0%B3%D0%BB%D0%B0%D0%BC%D0%B5%D0%BD%D1%82%20%D0%A0%D0%BE%D1%81%D1%81%D1%82%D0%B0%D1%82%20%D0%A0%D0%A4.htm"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ss.pmr@gmail." TargetMode="External"/><Relationship Id="rId15" Type="http://schemas.openxmlformats.org/officeDocument/2006/relationships/hyperlink" Target="consultantplus://offline/main?base=LAW;n=116783;fld=134;dst=43" TargetMode="External"/><Relationship Id="rId23" Type="http://schemas.openxmlformats.org/officeDocument/2006/relationships/hyperlink" Target="consultantplus://offline/main?base=LAW;n=116783;fld=134;dst=43" TargetMode="External"/><Relationship Id="rId28" Type="http://schemas.openxmlformats.org/officeDocument/2006/relationships/hyperlink" Target="consultantplus://offline/main?base=LAW;n=116783;fld=134;dst=43" TargetMode="External"/><Relationship Id="rId36" Type="http://schemas.openxmlformats.org/officeDocument/2006/relationships/hyperlink" Target="consultantplus://offline/main?base=LAW;n=116783;fld=134;dst=43" TargetMode="External"/><Relationship Id="rId49" Type="http://schemas.openxmlformats.org/officeDocument/2006/relationships/hyperlink" Target="consultantplus://offline/main?base=LAW;n=116783;fld=134;dst=43" TargetMode="External"/><Relationship Id="rId57" Type="http://schemas.openxmlformats.org/officeDocument/2006/relationships/hyperlink" Target="consultantplus://offline/main?base=LAW;n=116783;fld=134;dst=43" TargetMode="External"/><Relationship Id="rId106" Type="http://schemas.openxmlformats.org/officeDocument/2006/relationships/hyperlink" Target="file:///E:\%D0%9C%D0%BE%D0%B8%20%D0%B4%D0%BE%D0%BA%D1%83%D0%BC%D0%B5%D0%BD%D1%82%D1%8B\5-%D0%B7%20%D0%A0%D0%A4\%D0%A0%D0%B5%D0%B3%D0%BB%D0%B0%D0%BC%D0%B5%D0%BD%D1%82%20%D0%A0%D0%BE%D1%81%D1%81%D1%82%D0%B0%D1%82%20%D0%A0%D0%A4.htm" TargetMode="External"/><Relationship Id="rId114" Type="http://schemas.openxmlformats.org/officeDocument/2006/relationships/hyperlink" Target="file:///E:\%D0%9C%D0%BE%D0%B8%20%D0%B4%D0%BE%D0%BA%D1%83%D0%BC%D0%B5%D0%BD%D1%82%D1%8B\5-%D0%B7%20%D0%A0%D0%A4\%D0%A0%D0%B5%D0%B3%D0%BB%D0%B0%D0%BC%D0%B5%D0%BD%D1%82%20%D0%A0%D0%BE%D1%81%D1%81%D1%82%D0%B0%D1%82%20%D0%A0%D0%A4.htm" TargetMode="External"/><Relationship Id="rId119" Type="http://schemas.openxmlformats.org/officeDocument/2006/relationships/hyperlink" Target="file:///E:\%D0%9C%D0%BE%D0%B8%20%D0%B4%D0%BE%D0%BA%D1%83%D0%BC%D0%B5%D0%BD%D1%82%D1%8B\5-%D0%B7%20%D0%A0%D0%A4\%D0%A0%D0%B5%D0%B3%D0%BB%D0%B0%D0%BC%D0%B5%D0%BD%D1%82%20%D0%A0%D0%BE%D1%81%D1%81%D1%82%D0%B0%D1%82%20%D0%A0%D0%A4.htm" TargetMode="External"/><Relationship Id="rId127" Type="http://schemas.openxmlformats.org/officeDocument/2006/relationships/hyperlink" Target="file:///E:\%D0%9C%D0%BE%D0%B8%20%D0%B4%D0%BE%D0%BA%D1%83%D0%BC%D0%B5%D0%BD%D1%82%D1%8B\5-%D0%B7%20%D0%A0%D0%A4\%D0%A0%D0%B5%D0%B3%D0%BB%D0%B0%D0%BC%D0%B5%D0%BD%D1%82%20%D0%A0%D0%BE%D1%81%D1%81%D1%82%D0%B0%D1%82%20%D0%A0%D0%A4.htm" TargetMode="External"/><Relationship Id="rId10" Type="http://schemas.openxmlformats.org/officeDocument/2006/relationships/hyperlink" Target="consultantplus://offline/main?base=LAW;n=116783;fld=134;dst=43" TargetMode="External"/><Relationship Id="rId31" Type="http://schemas.openxmlformats.org/officeDocument/2006/relationships/hyperlink" Target="consultantplus://offline/main?base=LAW;n=116783;fld=134;dst=43" TargetMode="External"/><Relationship Id="rId44" Type="http://schemas.openxmlformats.org/officeDocument/2006/relationships/hyperlink" Target="consultantplus://offline/main?base=LAW;n=116783;fld=134;dst=43" TargetMode="External"/><Relationship Id="rId52" Type="http://schemas.openxmlformats.org/officeDocument/2006/relationships/hyperlink" Target="consultantplus://offline/main?base=LAW;n=116783;fld=134;dst=43" TargetMode="External"/><Relationship Id="rId60" Type="http://schemas.openxmlformats.org/officeDocument/2006/relationships/hyperlink" Target="consultantplus://offline/main?base=LAW;n=116783;fld=134;dst=43" TargetMode="External"/><Relationship Id="rId65" Type="http://schemas.openxmlformats.org/officeDocument/2006/relationships/hyperlink" Target="consultantplus://offline/main?base=LAW;n=116783;fld=134;dst=43" TargetMode="External"/><Relationship Id="rId73" Type="http://schemas.openxmlformats.org/officeDocument/2006/relationships/hyperlink" Target="consultantplus://offline/main?base=LAW;n=116783;fld=134;dst=43" TargetMode="External"/><Relationship Id="rId78" Type="http://schemas.openxmlformats.org/officeDocument/2006/relationships/hyperlink" Target="consultantplus://offline/main?base=LAW;n=116783;fld=134;dst=43" TargetMode="External"/><Relationship Id="rId81" Type="http://schemas.openxmlformats.org/officeDocument/2006/relationships/hyperlink" Target="consultantplus://offline/main?base=LAW;n=116783;fld=134;dst=43" TargetMode="External"/><Relationship Id="rId86" Type="http://schemas.openxmlformats.org/officeDocument/2006/relationships/hyperlink" Target="consultantplus://offline/main?base=LAW;n=116783;fld=134;dst=43" TargetMode="External"/><Relationship Id="rId94" Type="http://schemas.openxmlformats.org/officeDocument/2006/relationships/hyperlink" Target="file:///E:\%D0%9C%D0%BE%D0%B8%20%D0%B4%D0%BE%D0%BA%D1%83%D0%BC%D0%B5%D0%BD%D1%82%D1%8B\5-%D0%B7%20%D0%A0%D0%A4\%D0%A0%D0%B5%D0%B3%D0%BB%D0%B0%D0%BC%D0%B5%D0%BD%D1%82%20%D0%A0%D0%BE%D1%81%D1%81%D1%82%D0%B0%D1%82%20%D0%A0%D0%A4.htm" TargetMode="External"/><Relationship Id="rId99" Type="http://schemas.openxmlformats.org/officeDocument/2006/relationships/hyperlink" Target="file:///E:\%D0%9C%D0%BE%D0%B8%20%D0%B4%D0%BE%D0%BA%D1%83%D0%BC%D0%B5%D0%BD%D1%82%D1%8B\5-%D0%B7%20%D0%A0%D0%A4\%D0%A0%D0%B5%D0%B3%D0%BB%D0%B0%D0%BC%D0%B5%D0%BD%D1%82%20%D0%A0%D0%BE%D1%81%D1%81%D1%82%D0%B0%D1%82%20%D0%A0%D0%A4.htm" TargetMode="External"/><Relationship Id="rId101" Type="http://schemas.openxmlformats.org/officeDocument/2006/relationships/hyperlink" Target="file:///E:\%D0%9C%D0%BE%D0%B8%20%D0%B4%D0%BE%D0%BA%D1%83%D0%BC%D0%B5%D0%BD%D1%82%D1%8B\5-%D0%B7%20%D0%A0%D0%A4\%D0%A0%D0%B5%D0%B3%D0%BB%D0%B0%D0%BC%D0%B5%D0%BD%D1%82%20%D0%A0%D0%BE%D1%81%D1%81%D1%82%D0%B0%D1%82%20%D0%A0%D0%A4.htm" TargetMode="External"/><Relationship Id="rId122" Type="http://schemas.openxmlformats.org/officeDocument/2006/relationships/hyperlink" Target="file:///E:\%D0%9C%D0%BE%D0%B8%20%D0%B4%D0%BE%D0%BA%D1%83%D0%BC%D0%B5%D0%BD%D1%82%D1%8B\5-%D0%B7%20%D0%A0%D0%A4\%D0%A0%D0%B5%D0%B3%D0%BB%D0%B0%D0%BC%D0%B5%D0%BD%D1%82%20%D0%A0%D0%BE%D1%81%D1%81%D1%82%D0%B0%D1%82%20%D0%A0%D0%A4.htm" TargetMode="External"/><Relationship Id="rId130" Type="http://schemas.openxmlformats.org/officeDocument/2006/relationships/hyperlink" Target="file:///E:\%D0%9C%D0%BE%D0%B8%20%D0%B4%D0%BE%D0%BA%D1%83%D0%BC%D0%B5%D0%BD%D1%82%D1%8B\5-%D0%B7%20%D0%A0%D0%A4\%D0%A0%D0%B5%D0%B3%D0%BB%D0%B0%D0%BC%D0%B5%D0%BD%D1%82%20%D0%A0%D0%BE%D1%81%D1%81%D1%82%D0%B0%D1%82%20%D0%A0%D0%A4.htm" TargetMode="External"/><Relationship Id="rId135" Type="http://schemas.openxmlformats.org/officeDocument/2006/relationships/hyperlink" Target="file:///E:\%D0%9C%D0%BE%D0%B8%20%D0%B4%D0%BE%D0%BA%D1%83%D0%BC%D0%B5%D0%BD%D1%82%D1%8B\5-%D0%B7%20%D0%A0%D0%A4\%D0%A0%D0%B5%D0%B3%D0%BB%D0%B0%D0%BC%D0%B5%D0%BD%D1%82%20%D0%A0%D0%BE%D1%81%D1%81%D1%82%D0%B0%D1%82%20%D0%A0%D0%A4.htm" TargetMode="External"/><Relationship Id="rId143" Type="http://schemas.openxmlformats.org/officeDocument/2006/relationships/hyperlink" Target="file:///E:\%D0%9C%D0%BE%D0%B8%20%D0%B4%D0%BE%D0%BA%D1%83%D0%BC%D0%B5%D0%BD%D1%82%D1%8B\5-%D0%B7%20%D0%A0%D0%A4\%D0%A0%D0%B5%D0%B3%D0%BB%D0%B0%D0%BC%D0%B5%D0%BD%D1%82%20%D0%A0%D0%BE%D1%81%D1%81%D1%82%D0%B0%D1%82%20%D0%A0%D0%A4.htm" TargetMode="External"/><Relationship Id="rId148" Type="http://schemas.openxmlformats.org/officeDocument/2006/relationships/hyperlink" Target="file:///E:\%D0%9C%D0%BE%D0%B8%20%D0%B4%D0%BE%D0%BA%D1%83%D0%BC%D0%B5%D0%BD%D1%82%D1%8B\5-%D0%B7%20%D0%A0%D0%A4\%D0%A0%D0%B5%D0%B3%D0%BB%D0%B0%D0%BC%D0%B5%D0%BD%D1%82%20%D0%A0%D0%BE%D1%81%D1%81%D1%82%D0%B0%D1%82%20%D0%A0%D0%A4.htm" TargetMode="External"/><Relationship Id="rId151" Type="http://schemas.openxmlformats.org/officeDocument/2006/relationships/hyperlink" Target="file:///E:\%D0%9C%D0%BE%D0%B8%20%D0%B4%D0%BE%D0%BA%D1%83%D0%BC%D0%B5%D0%BD%D1%82%D1%8B\5-%D0%B7%20%D0%A0%D0%A4\%D0%A0%D0%B5%D0%B3%D0%BB%D0%B0%D0%BC%D0%B5%D0%BD%D1%82%20%D0%A0%D0%BE%D1%81%D1%81%D1%82%D0%B0%D1%82%20%D0%A0%D0%A4.htm" TargetMode="External"/><Relationship Id="rId156" Type="http://schemas.openxmlformats.org/officeDocument/2006/relationships/hyperlink" Target="mailto:pmr@mail.ru" TargetMode="External"/><Relationship Id="rId4" Type="http://schemas.openxmlformats.org/officeDocument/2006/relationships/webSettings" Target="webSettings.xml"/><Relationship Id="rId9" Type="http://schemas.openxmlformats.org/officeDocument/2006/relationships/hyperlink" Target="consultantplus://offline/main?base=LAW;n=116783;fld=134;dst=43" TargetMode="External"/><Relationship Id="rId13" Type="http://schemas.openxmlformats.org/officeDocument/2006/relationships/hyperlink" Target="consultantplus://offline/main?base=LAW;n=116783;fld=134;dst=43" TargetMode="External"/><Relationship Id="rId18" Type="http://schemas.openxmlformats.org/officeDocument/2006/relationships/hyperlink" Target="consultantplus://offline/main?base=LAW;n=116783;fld=134;dst=43" TargetMode="External"/><Relationship Id="rId39" Type="http://schemas.openxmlformats.org/officeDocument/2006/relationships/hyperlink" Target="consultantplus://offline/main?base=LAW;n=116783;fld=134;dst=43" TargetMode="External"/><Relationship Id="rId109" Type="http://schemas.openxmlformats.org/officeDocument/2006/relationships/hyperlink" Target="file:///E:\%D0%9C%D0%BE%D0%B8%20%D0%B4%D0%BE%D0%BA%D1%83%D0%BC%D0%B5%D0%BD%D1%82%D1%8B\5-%D0%B7%20%D0%A0%D0%A4\%D0%A0%D0%B5%D0%B3%D0%BB%D0%B0%D0%BC%D0%B5%D0%BD%D1%82%20%D0%A0%D0%BE%D1%81%D1%81%D1%82%D0%B0%D1%82%20%D0%A0%D0%A4.htm" TargetMode="External"/><Relationship Id="rId34" Type="http://schemas.openxmlformats.org/officeDocument/2006/relationships/hyperlink" Target="consultantplus://offline/main?base=LAW;n=116783;fld=134;dst=43" TargetMode="External"/><Relationship Id="rId50" Type="http://schemas.openxmlformats.org/officeDocument/2006/relationships/hyperlink" Target="consultantplus://offline/main?base=LAW;n=116783;fld=134;dst=43" TargetMode="External"/><Relationship Id="rId55" Type="http://schemas.openxmlformats.org/officeDocument/2006/relationships/hyperlink" Target="consultantplus://offline/main?base=LAW;n=116783;fld=134;dst=43" TargetMode="External"/><Relationship Id="rId76" Type="http://schemas.openxmlformats.org/officeDocument/2006/relationships/hyperlink" Target="consultantplus://offline/main?base=LAW;n=116783;fld=134;dst=43" TargetMode="External"/><Relationship Id="rId97" Type="http://schemas.openxmlformats.org/officeDocument/2006/relationships/hyperlink" Target="file:///E:\%D0%9C%D0%BE%D0%B8%20%D0%B4%D0%BE%D0%BA%D1%83%D0%BC%D0%B5%D0%BD%D1%82%D1%8B\5-%D0%B7%20%D0%A0%D0%A4\%D0%A0%D0%B5%D0%B3%D0%BB%D0%B0%D0%BC%D0%B5%D0%BD%D1%82%20%D0%A0%D0%BE%D1%81%D1%81%D1%82%D0%B0%D1%82%20%D0%A0%D0%A4.htm" TargetMode="External"/><Relationship Id="rId104" Type="http://schemas.openxmlformats.org/officeDocument/2006/relationships/hyperlink" Target="file:///E:\%D0%9C%D0%BE%D0%B8%20%D0%B4%D0%BE%D0%BA%D1%83%D0%BC%D0%B5%D0%BD%D1%82%D1%8B\5-%D0%B7%20%D0%A0%D0%A4\%D0%A0%D0%B5%D0%B3%D0%BB%D0%B0%D0%BC%D0%B5%D0%BD%D1%82%20%D0%A0%D0%BE%D1%81%D1%81%D1%82%D0%B0%D1%82%20%D0%A0%D0%A4.htm" TargetMode="External"/><Relationship Id="rId120" Type="http://schemas.openxmlformats.org/officeDocument/2006/relationships/hyperlink" Target="file:///E:\%D0%9C%D0%BE%D0%B8%20%D0%B4%D0%BE%D0%BA%D1%83%D0%BC%D0%B5%D0%BD%D1%82%D1%8B\5-%D0%B7%20%D0%A0%D0%A4\%D0%A0%D0%B5%D0%B3%D0%BB%D0%B0%D0%BC%D0%B5%D0%BD%D1%82%20%D0%A0%D0%BE%D1%81%D1%81%D1%82%D0%B0%D1%82%20%D0%A0%D0%A4.htm" TargetMode="External"/><Relationship Id="rId125" Type="http://schemas.openxmlformats.org/officeDocument/2006/relationships/hyperlink" Target="file:///E:\%D0%9C%D0%BE%D0%B8%20%D0%B4%D0%BE%D0%BA%D1%83%D0%BC%D0%B5%D0%BD%D1%82%D1%8B\5-%D0%B7%20%D0%A0%D0%A4\%D0%A0%D0%B5%D0%B3%D0%BB%D0%B0%D0%BC%D0%B5%D0%BD%D1%82%20%D0%A0%D0%BE%D1%81%D1%81%D1%82%D0%B0%D1%82%20%D0%A0%D0%A4.htm" TargetMode="External"/><Relationship Id="rId141" Type="http://schemas.openxmlformats.org/officeDocument/2006/relationships/hyperlink" Target="file:///E:\%D0%9C%D0%BE%D0%B8%20%D0%B4%D0%BE%D0%BA%D1%83%D0%BC%D0%B5%D0%BD%D1%82%D1%8B\5-%D0%B7%20%D0%A0%D0%A4\%D0%A0%D0%B5%D0%B3%D0%BB%D0%B0%D0%BC%D0%B5%D0%BD%D1%82%20%D0%A0%D0%BE%D1%81%D1%81%D1%82%D0%B0%D1%82%20%D0%A0%D0%A4.htm" TargetMode="External"/><Relationship Id="rId146" Type="http://schemas.openxmlformats.org/officeDocument/2006/relationships/hyperlink" Target="file:///E:\%D0%9C%D0%BE%D0%B8%20%D0%B4%D0%BE%D0%BA%D1%83%D0%BC%D0%B5%D0%BD%D1%82%D1%8B\5-%D0%B7%20%D0%A0%D0%A4\%D0%A0%D0%B5%D0%B3%D0%BB%D0%B0%D0%BC%D0%B5%D0%BD%D1%82%20%D0%A0%D0%BE%D1%81%D1%81%D1%82%D0%B0%D1%82%20%D0%A0%D0%A4.htm" TargetMode="External"/><Relationship Id="rId7" Type="http://schemas.openxmlformats.org/officeDocument/2006/relationships/hyperlink" Target="consultantplus://offline/main?base=LAW;n=116783;fld=134;dst=43" TargetMode="External"/><Relationship Id="rId71" Type="http://schemas.openxmlformats.org/officeDocument/2006/relationships/hyperlink" Target="consultantplus://offline/main?base=LAW;n=116783;fld=134;dst=43" TargetMode="External"/><Relationship Id="rId92" Type="http://schemas.openxmlformats.org/officeDocument/2006/relationships/hyperlink" Target="file:///E:\%D0%9C%D0%BE%D0%B8%20%D0%B4%D0%BE%D0%BA%D1%83%D0%BC%D0%B5%D0%BD%D1%82%D1%8B\5-%D0%B7%20%D0%A0%D0%A4\%D0%A0%D0%B5%D0%B3%D0%BB%D0%B0%D0%BC%D0%B5%D0%BD%D1%82%20%D0%A0%D0%BE%D1%81%D1%81%D1%82%D0%B0%D1%82%20%D0%A0%D0%A4.htm" TargetMode="External"/><Relationship Id="rId2" Type="http://schemas.openxmlformats.org/officeDocument/2006/relationships/styles" Target="styles.xml"/><Relationship Id="rId29" Type="http://schemas.openxmlformats.org/officeDocument/2006/relationships/hyperlink" Target="consultantplus://offline/main?base=LAW;n=116783;fld=134;dst=43" TargetMode="External"/><Relationship Id="rId24" Type="http://schemas.openxmlformats.org/officeDocument/2006/relationships/hyperlink" Target="consultantplus://offline/main?base=LAW;n=116783;fld=134;dst=43" TargetMode="External"/><Relationship Id="rId40" Type="http://schemas.openxmlformats.org/officeDocument/2006/relationships/hyperlink" Target="consultantplus://offline/main?base=LAW;n=116783;fld=134;dst=43" TargetMode="External"/><Relationship Id="rId45" Type="http://schemas.openxmlformats.org/officeDocument/2006/relationships/hyperlink" Target="consultantplus://offline/main?base=LAW;n=116783;fld=134;dst=43" TargetMode="External"/><Relationship Id="rId66" Type="http://schemas.openxmlformats.org/officeDocument/2006/relationships/hyperlink" Target="consultantplus://offline/main?base=LAW;n=116783;fld=134;dst=43" TargetMode="External"/><Relationship Id="rId87" Type="http://schemas.openxmlformats.org/officeDocument/2006/relationships/hyperlink" Target="consultantplus://offline/main?base=LAW;n=116783;fld=134;dst=43" TargetMode="External"/><Relationship Id="rId110" Type="http://schemas.openxmlformats.org/officeDocument/2006/relationships/hyperlink" Target="file:///E:\%D0%9C%D0%BE%D0%B8%20%D0%B4%D0%BE%D0%BA%D1%83%D0%BC%D0%B5%D0%BD%D1%82%D1%8B\5-%D0%B7%20%D0%A0%D0%A4\%D0%A0%D0%B5%D0%B3%D0%BB%D0%B0%D0%BC%D0%B5%D0%BD%D1%82%20%D0%A0%D0%BE%D1%81%D1%81%D1%82%D0%B0%D1%82%20%D0%A0%D0%A4.htm" TargetMode="External"/><Relationship Id="rId115" Type="http://schemas.openxmlformats.org/officeDocument/2006/relationships/hyperlink" Target="file:///E:\%D0%9C%D0%BE%D0%B8%20%D0%B4%D0%BE%D0%BA%D1%83%D0%BC%D0%B5%D0%BD%D1%82%D1%8B\5-%D0%B7%20%D0%A0%D0%A4\%D0%A0%D0%B5%D0%B3%D0%BB%D0%B0%D0%BC%D0%B5%D0%BD%D1%82%20%D0%A0%D0%BE%D1%81%D1%81%D1%82%D0%B0%D1%82%20%D0%A0%D0%A4.htm" TargetMode="External"/><Relationship Id="rId131" Type="http://schemas.openxmlformats.org/officeDocument/2006/relationships/hyperlink" Target="file:///E:\%D0%9C%D0%BE%D0%B8%20%D0%B4%D0%BE%D0%BA%D1%83%D0%BC%D0%B5%D0%BD%D1%82%D1%8B\5-%D0%B7%20%D0%A0%D0%A4\%D0%A0%D0%B5%D0%B3%D0%BB%D0%B0%D0%BC%D0%B5%D0%BD%D1%82%20%D0%A0%D0%BE%D1%81%D1%81%D1%82%D0%B0%D1%82%20%D0%A0%D0%A4.htm" TargetMode="External"/><Relationship Id="rId136" Type="http://schemas.openxmlformats.org/officeDocument/2006/relationships/hyperlink" Target="file:///E:\%D0%9C%D0%BE%D0%B8%20%D0%B4%D0%BE%D0%BA%D1%83%D0%BC%D0%B5%D0%BD%D1%82%D1%8B\5-%D0%B7%20%D0%A0%D0%A4\%D0%A0%D0%B5%D0%B3%D0%BB%D0%B0%D0%BC%D0%B5%D0%BD%D1%82%20%D0%A0%D0%BE%D1%81%D1%81%D1%82%D0%B0%D1%82%20%D0%A0%D0%A4.htm" TargetMode="External"/><Relationship Id="rId157" Type="http://schemas.openxmlformats.org/officeDocument/2006/relationships/hyperlink" Target="mailto:drus.gsspmr@mail.ru" TargetMode="External"/><Relationship Id="rId61" Type="http://schemas.openxmlformats.org/officeDocument/2006/relationships/hyperlink" Target="consultantplus://offline/main?base=LAW;n=116783;fld=134;dst=43" TargetMode="External"/><Relationship Id="rId82" Type="http://schemas.openxmlformats.org/officeDocument/2006/relationships/hyperlink" Target="consultantplus://offline/main?base=LAW;n=116783;fld=134;dst=43" TargetMode="External"/><Relationship Id="rId152" Type="http://schemas.openxmlformats.org/officeDocument/2006/relationships/hyperlink" Target="file:///E:\%D0%9C%D0%BE%D0%B8%20%D0%B4%D0%BE%D0%BA%D1%83%D0%BC%D0%B5%D0%BD%D1%82%D1%8B\5-%D0%B7%20%D0%A0%D0%A4\%D0%A0%D0%B5%D0%B3%D0%BB%D0%B0%D0%BC%D0%B5%D0%BD%D1%82%20%D0%A0%D0%BE%D1%81%D1%81%D1%82%D0%B0%D1%82%20%D0%A0%D0%A4.htm" TargetMode="External"/><Relationship Id="rId19" Type="http://schemas.openxmlformats.org/officeDocument/2006/relationships/hyperlink" Target="consultantplus://offline/main?base=LAW;n=116783;fld=134;dst=43" TargetMode="External"/><Relationship Id="rId14" Type="http://schemas.openxmlformats.org/officeDocument/2006/relationships/hyperlink" Target="consultantplus://offline/main?base=LAW;n=116783;fld=134;dst=43" TargetMode="External"/><Relationship Id="rId30" Type="http://schemas.openxmlformats.org/officeDocument/2006/relationships/hyperlink" Target="consultantplus://offline/main?base=LAW;n=116783;fld=134;dst=43" TargetMode="External"/><Relationship Id="rId35" Type="http://schemas.openxmlformats.org/officeDocument/2006/relationships/hyperlink" Target="consultantplus://offline/main?base=LAW;n=116783;fld=134;dst=43" TargetMode="External"/><Relationship Id="rId56" Type="http://schemas.openxmlformats.org/officeDocument/2006/relationships/hyperlink" Target="consultantplus://offline/main?base=LAW;n=116783;fld=134;dst=43" TargetMode="External"/><Relationship Id="rId77" Type="http://schemas.openxmlformats.org/officeDocument/2006/relationships/hyperlink" Target="consultantplus://offline/main?base=LAW;n=116783;fld=134;dst=43" TargetMode="External"/><Relationship Id="rId100" Type="http://schemas.openxmlformats.org/officeDocument/2006/relationships/hyperlink" Target="file:///E:\%D0%9C%D0%BE%D0%B8%20%D0%B4%D0%BE%D0%BA%D1%83%D0%BC%D0%B5%D0%BD%D1%82%D1%8B\5-%D0%B7%20%D0%A0%D0%A4\%D0%A0%D0%B5%D0%B3%D0%BB%D0%B0%D0%BC%D0%B5%D0%BD%D1%82%20%D0%A0%D0%BE%D1%81%D1%81%D1%82%D0%B0%D1%82%20%D0%A0%D0%A4.htm" TargetMode="External"/><Relationship Id="rId105" Type="http://schemas.openxmlformats.org/officeDocument/2006/relationships/hyperlink" Target="file:///E:\%D0%9C%D0%BE%D0%B8%20%D0%B4%D0%BE%D0%BA%D1%83%D0%BC%D0%B5%D0%BD%D1%82%D1%8B\5-%D0%B7%20%D0%A0%D0%A4\%D0%A0%D0%B5%D0%B3%D0%BB%D0%B0%D0%BC%D0%B5%D0%BD%D1%82%20%D0%A0%D0%BE%D1%81%D1%81%D1%82%D0%B0%D1%82%20%D0%A0%D0%A4.htm" TargetMode="External"/><Relationship Id="rId126" Type="http://schemas.openxmlformats.org/officeDocument/2006/relationships/hyperlink" Target="file:///E:\%D0%9C%D0%BE%D0%B8%20%D0%B4%D0%BE%D0%BA%D1%83%D0%BC%D0%B5%D0%BD%D1%82%D1%8B\5-%D0%B7%20%D0%A0%D0%A4\%D0%A0%D0%B5%D0%B3%D0%BB%D0%B0%D0%BC%D0%B5%D0%BD%D1%82%20%D0%A0%D0%BE%D1%81%D1%81%D1%82%D0%B0%D1%82%20%D0%A0%D0%A4.htm" TargetMode="External"/><Relationship Id="rId147" Type="http://schemas.openxmlformats.org/officeDocument/2006/relationships/hyperlink" Target="file:///E:\%D0%9C%D0%BE%D0%B8%20%D0%B4%D0%BE%D0%BA%D1%83%D0%BC%D0%B5%D0%BD%D1%82%D1%8B\5-%D0%B7%20%D0%A0%D0%A4\%D0%A0%D0%B5%D0%B3%D0%BB%D0%B0%D0%BC%D0%B5%D0%BD%D1%82%20%D0%A0%D0%BE%D1%81%D1%81%D1%82%D0%B0%D1%82%20%D0%A0%D0%A4.htm" TargetMode="External"/><Relationship Id="rId8" Type="http://schemas.openxmlformats.org/officeDocument/2006/relationships/hyperlink" Target="consultantplus://offline/main?base=LAW;n=116783;fld=134;dst=43" TargetMode="External"/><Relationship Id="rId51" Type="http://schemas.openxmlformats.org/officeDocument/2006/relationships/hyperlink" Target="consultantplus://offline/main?base=LAW;n=116783;fld=134;dst=43" TargetMode="External"/><Relationship Id="rId72" Type="http://schemas.openxmlformats.org/officeDocument/2006/relationships/hyperlink" Target="consultantplus://offline/main?base=LAW;n=116783;fld=134;dst=43" TargetMode="External"/><Relationship Id="rId93" Type="http://schemas.openxmlformats.org/officeDocument/2006/relationships/hyperlink" Target="file:///E:\%D0%9C%D0%BE%D0%B8%20%D0%B4%D0%BE%D0%BA%D1%83%D0%BC%D0%B5%D0%BD%D1%82%D1%8B\5-%D0%B7%20%D0%A0%D0%A4\%D0%A0%D0%B5%D0%B3%D0%BB%D0%B0%D0%BC%D0%B5%D0%BD%D1%82%20%D0%A0%D0%BE%D1%81%D1%81%D1%82%D0%B0%D1%82%20%D0%A0%D0%A4.htm" TargetMode="External"/><Relationship Id="rId98" Type="http://schemas.openxmlformats.org/officeDocument/2006/relationships/hyperlink" Target="file:///E:\%D0%9C%D0%BE%D0%B8%20%D0%B4%D0%BE%D0%BA%D1%83%D0%BC%D0%B5%D0%BD%D1%82%D1%8B\5-%D0%B7%20%D0%A0%D0%A4\%D0%A0%D0%B5%D0%B3%D0%BB%D0%B0%D0%BC%D0%B5%D0%BD%D1%82%20%D0%A0%D0%BE%D1%81%D1%81%D1%82%D0%B0%D1%82%20%D0%A0%D0%A4.htm" TargetMode="External"/><Relationship Id="rId121" Type="http://schemas.openxmlformats.org/officeDocument/2006/relationships/hyperlink" Target="file:///E:\%D0%9C%D0%BE%D0%B8%20%D0%B4%D0%BE%D0%BA%D1%83%D0%BC%D0%B5%D0%BD%D1%82%D1%8B\5-%D0%B7%20%D0%A0%D0%A4\%D0%A0%D0%B5%D0%B3%D0%BB%D0%B0%D0%BC%D0%B5%D0%BD%D1%82%20%D0%A0%D0%BE%D1%81%D1%81%D1%82%D0%B0%D1%82%20%D0%A0%D0%A4.htm" TargetMode="External"/><Relationship Id="rId142" Type="http://schemas.openxmlformats.org/officeDocument/2006/relationships/hyperlink" Target="file:///E:\%D0%9C%D0%BE%D0%B8%20%D0%B4%D0%BE%D0%BA%D1%83%D0%BC%D0%B5%D0%BD%D1%82%D1%8B\5-%D0%B7%20%D0%A0%D0%A4\%D0%A0%D0%B5%D0%B3%D0%BB%D0%B0%D0%BC%D0%B5%D0%BD%D1%82%20%D0%A0%D0%BE%D1%81%D1%81%D1%82%D0%B0%D1%82%20%D0%A0%D0%A4.htm" TargetMode="External"/><Relationship Id="rId3" Type="http://schemas.openxmlformats.org/officeDocument/2006/relationships/settings" Target="settings.xml"/><Relationship Id="rId25" Type="http://schemas.openxmlformats.org/officeDocument/2006/relationships/hyperlink" Target="consultantplus://offline/main?base=LAW;n=116783;fld=134;dst=43" TargetMode="External"/><Relationship Id="rId46" Type="http://schemas.openxmlformats.org/officeDocument/2006/relationships/hyperlink" Target="consultantplus://offline/main?base=LAW;n=116783;fld=134;dst=43" TargetMode="External"/><Relationship Id="rId67" Type="http://schemas.openxmlformats.org/officeDocument/2006/relationships/hyperlink" Target="consultantplus://offline/main?base=LAW;n=116783;fld=134;dst=43" TargetMode="External"/><Relationship Id="rId116" Type="http://schemas.openxmlformats.org/officeDocument/2006/relationships/hyperlink" Target="file:///E:\%D0%9C%D0%BE%D0%B8%20%D0%B4%D0%BE%D0%BA%D1%83%D0%BC%D0%B5%D0%BD%D1%82%D1%8B\5-%D0%B7%20%D0%A0%D0%A4\%D0%A0%D0%B5%D0%B3%D0%BB%D0%B0%D0%BC%D0%B5%D0%BD%D1%82%20%D0%A0%D0%BE%D1%81%D1%81%D1%82%D0%B0%D1%82%20%D0%A0%D0%A4.htm" TargetMode="External"/><Relationship Id="rId137" Type="http://schemas.openxmlformats.org/officeDocument/2006/relationships/hyperlink" Target="file:///E:\%D0%9C%D0%BE%D0%B8%20%D0%B4%D0%BE%D0%BA%D1%83%D0%BC%D0%B5%D0%BD%D1%82%D1%8B\5-%D0%B7%20%D0%A0%D0%A4\%D0%A0%D0%B5%D0%B3%D0%BB%D0%B0%D0%BC%D0%B5%D0%BD%D1%82%20%D0%A0%D0%BE%D1%81%D1%81%D1%82%D0%B0%D1%82%20%D0%A0%D0%A4.htm" TargetMode="External"/><Relationship Id="rId158" Type="http://schemas.openxmlformats.org/officeDocument/2006/relationships/hyperlink" Target="mailto:rybnita2012@ya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3577</TotalTime>
  <Pages>19</Pages>
  <Words>9732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mikulec-g</dc:creator>
  <cp:keywords/>
  <dc:description/>
  <cp:lastModifiedBy>pechenyuk-n</cp:lastModifiedBy>
  <cp:revision>413</cp:revision>
  <cp:lastPrinted>2019-05-24T08:48:00Z</cp:lastPrinted>
  <dcterms:created xsi:type="dcterms:W3CDTF">2018-12-14T06:16:00Z</dcterms:created>
  <dcterms:modified xsi:type="dcterms:W3CDTF">2019-05-25T10:34:00Z</dcterms:modified>
</cp:coreProperties>
</file>