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3708"/>
        <w:gridCol w:w="2292"/>
        <w:gridCol w:w="3828"/>
      </w:tblGrid>
      <w:tr w:rsidR="00284E32" w:rsidRPr="00341E85" w:rsidTr="00B94B3F">
        <w:trPr>
          <w:trHeight w:val="1251"/>
        </w:trPr>
        <w:tc>
          <w:tcPr>
            <w:tcW w:w="3708" w:type="dxa"/>
            <w:vAlign w:val="center"/>
          </w:tcPr>
          <w:p w:rsidR="0013460C" w:rsidRDefault="0013460C" w:rsidP="00371039">
            <w:pPr>
              <w:spacing w:line="230" w:lineRule="auto"/>
              <w:jc w:val="center"/>
              <w:rPr>
                <w:b/>
                <w:sz w:val="20"/>
                <w:szCs w:val="20"/>
              </w:rPr>
            </w:pPr>
            <w:r>
              <w:rPr>
                <w:b/>
                <w:sz w:val="20"/>
                <w:szCs w:val="20"/>
              </w:rPr>
              <w:t xml:space="preserve">СЕРВИЧИУЛ ДЕ </w:t>
            </w:r>
            <w:proofErr w:type="gramStart"/>
            <w:r>
              <w:rPr>
                <w:b/>
                <w:sz w:val="20"/>
                <w:szCs w:val="20"/>
              </w:rPr>
              <w:t>СТАТ</w:t>
            </w:r>
            <w:proofErr w:type="gramEnd"/>
            <w:r>
              <w:rPr>
                <w:b/>
                <w:sz w:val="20"/>
                <w:szCs w:val="20"/>
              </w:rPr>
              <w:t xml:space="preserve"> ДЕ СТАТИСТИКЭ </w:t>
            </w:r>
          </w:p>
          <w:p w:rsidR="0013460C" w:rsidRPr="00C23C52" w:rsidRDefault="0013460C" w:rsidP="00371039">
            <w:pPr>
              <w:spacing w:line="230" w:lineRule="auto"/>
              <w:jc w:val="center"/>
              <w:rPr>
                <w:b/>
                <w:sz w:val="20"/>
                <w:szCs w:val="20"/>
              </w:rPr>
            </w:pPr>
            <w:r>
              <w:rPr>
                <w:b/>
                <w:sz w:val="20"/>
                <w:szCs w:val="20"/>
              </w:rPr>
              <w:t>АЛ</w:t>
            </w:r>
            <w:r w:rsidRPr="00C23C52">
              <w:rPr>
                <w:b/>
                <w:sz w:val="20"/>
                <w:szCs w:val="20"/>
              </w:rPr>
              <w:t xml:space="preserve"> РЕПУБЛИЧИЙ</w:t>
            </w:r>
          </w:p>
          <w:p w:rsidR="00284E32" w:rsidRPr="00341E85" w:rsidRDefault="0013460C" w:rsidP="00371039">
            <w:pPr>
              <w:spacing w:line="230" w:lineRule="auto"/>
              <w:jc w:val="center"/>
              <w:rPr>
                <w:b/>
                <w:sz w:val="20"/>
                <w:szCs w:val="20"/>
              </w:rPr>
            </w:pPr>
            <w:r w:rsidRPr="00C23C52">
              <w:rPr>
                <w:b/>
                <w:sz w:val="20"/>
                <w:szCs w:val="20"/>
              </w:rPr>
              <w:t>МОЛДОВЕНЕШТЬ НИСТРЕНЕ</w:t>
            </w:r>
          </w:p>
        </w:tc>
        <w:tc>
          <w:tcPr>
            <w:tcW w:w="2292" w:type="dxa"/>
          </w:tcPr>
          <w:p w:rsidR="00284E32" w:rsidRPr="00341E85" w:rsidRDefault="00445FF2" w:rsidP="00371039">
            <w:pPr>
              <w:spacing w:line="230" w:lineRule="auto"/>
              <w:jc w:val="center"/>
              <w:rPr>
                <w:sz w:val="20"/>
                <w:szCs w:val="20"/>
              </w:rPr>
            </w:pPr>
            <w:r w:rsidRPr="00445FF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5.75pt" o:allowoverlap="f">
                  <v:imagedata r:id="rId5" o:title=""/>
                </v:shape>
              </w:pict>
            </w:r>
          </w:p>
        </w:tc>
        <w:tc>
          <w:tcPr>
            <w:tcW w:w="3828" w:type="dxa"/>
            <w:vAlign w:val="center"/>
          </w:tcPr>
          <w:p w:rsidR="00284E32" w:rsidRPr="00C23C52" w:rsidRDefault="00284E32" w:rsidP="00371039">
            <w:pPr>
              <w:spacing w:line="230" w:lineRule="auto"/>
              <w:jc w:val="center"/>
              <w:rPr>
                <w:b/>
                <w:sz w:val="20"/>
                <w:szCs w:val="20"/>
              </w:rPr>
            </w:pPr>
            <w:r w:rsidRPr="00C23C52">
              <w:rPr>
                <w:b/>
                <w:sz w:val="20"/>
                <w:szCs w:val="20"/>
              </w:rPr>
              <w:t>ДЕРЖАВНА СЛУЖБА</w:t>
            </w:r>
          </w:p>
          <w:p w:rsidR="00284E32" w:rsidRPr="00C23C52" w:rsidRDefault="00284E32" w:rsidP="00371039">
            <w:pPr>
              <w:spacing w:line="230" w:lineRule="auto"/>
              <w:jc w:val="center"/>
              <w:rPr>
                <w:b/>
                <w:sz w:val="20"/>
                <w:szCs w:val="20"/>
              </w:rPr>
            </w:pPr>
            <w:r w:rsidRPr="00C23C52">
              <w:rPr>
                <w:b/>
                <w:sz w:val="20"/>
                <w:szCs w:val="20"/>
              </w:rPr>
              <w:t xml:space="preserve">СТАТИСТИКИ </w:t>
            </w:r>
          </w:p>
          <w:p w:rsidR="00284E32" w:rsidRPr="00C23C52" w:rsidRDefault="00284E32" w:rsidP="00371039">
            <w:pPr>
              <w:spacing w:line="230" w:lineRule="auto"/>
              <w:jc w:val="center"/>
              <w:rPr>
                <w:b/>
                <w:sz w:val="20"/>
                <w:szCs w:val="20"/>
              </w:rPr>
            </w:pPr>
            <w:r w:rsidRPr="00C23C52">
              <w:rPr>
                <w:b/>
                <w:sz w:val="20"/>
                <w:szCs w:val="20"/>
              </w:rPr>
              <w:t>ПРИДН</w:t>
            </w:r>
            <w:proofErr w:type="gramStart"/>
            <w:r w:rsidRPr="00C23C52">
              <w:rPr>
                <w:b/>
                <w:sz w:val="20"/>
                <w:szCs w:val="20"/>
                <w:lang w:val="en-US"/>
              </w:rPr>
              <w:t>I</w:t>
            </w:r>
            <w:proofErr w:type="gramEnd"/>
            <w:r w:rsidRPr="00C23C52">
              <w:rPr>
                <w:b/>
                <w:sz w:val="20"/>
                <w:szCs w:val="20"/>
              </w:rPr>
              <w:t>СТРОВСЬКО</w:t>
            </w:r>
            <w:r w:rsidRPr="00C23C52">
              <w:rPr>
                <w:b/>
                <w:sz w:val="20"/>
                <w:szCs w:val="20"/>
                <w:lang w:val="en-US"/>
              </w:rPr>
              <w:t>I</w:t>
            </w:r>
          </w:p>
          <w:p w:rsidR="00284E32" w:rsidRPr="00341E85" w:rsidRDefault="00284E32" w:rsidP="00371039">
            <w:pPr>
              <w:spacing w:line="230" w:lineRule="auto"/>
              <w:jc w:val="center"/>
              <w:rPr>
                <w:b/>
                <w:sz w:val="20"/>
                <w:szCs w:val="20"/>
              </w:rPr>
            </w:pPr>
            <w:r w:rsidRPr="00C23C52">
              <w:rPr>
                <w:b/>
                <w:sz w:val="20"/>
                <w:szCs w:val="20"/>
              </w:rPr>
              <w:t>МОЛДАВСЬКО</w:t>
            </w:r>
            <w:proofErr w:type="gramStart"/>
            <w:r w:rsidRPr="00C23C52">
              <w:rPr>
                <w:b/>
                <w:sz w:val="20"/>
                <w:szCs w:val="20"/>
                <w:lang w:val="en-US"/>
              </w:rPr>
              <w:t>I</w:t>
            </w:r>
            <w:proofErr w:type="gramEnd"/>
            <w:r w:rsidRPr="00C23C52">
              <w:rPr>
                <w:b/>
                <w:sz w:val="20"/>
                <w:szCs w:val="20"/>
              </w:rPr>
              <w:t xml:space="preserve"> РЕСПУБЛ</w:t>
            </w:r>
            <w:r w:rsidRPr="00C23C52">
              <w:rPr>
                <w:b/>
                <w:sz w:val="20"/>
                <w:szCs w:val="20"/>
                <w:lang w:val="en-US"/>
              </w:rPr>
              <w:t>I</w:t>
            </w:r>
            <w:r w:rsidRPr="00C23C52">
              <w:rPr>
                <w:b/>
                <w:sz w:val="20"/>
                <w:szCs w:val="20"/>
              </w:rPr>
              <w:t>КИ</w:t>
            </w:r>
          </w:p>
        </w:tc>
      </w:tr>
    </w:tbl>
    <w:p w:rsidR="00284E32" w:rsidRPr="00723541" w:rsidRDefault="00284E32" w:rsidP="00371039">
      <w:pPr>
        <w:tabs>
          <w:tab w:val="left" w:pos="3568"/>
          <w:tab w:val="left" w:pos="7136"/>
        </w:tabs>
        <w:spacing w:line="230" w:lineRule="auto"/>
        <w:rPr>
          <w:b/>
          <w:sz w:val="10"/>
          <w:szCs w:val="10"/>
        </w:rPr>
      </w:pPr>
      <w:r w:rsidRPr="00341E85">
        <w:rPr>
          <w:b/>
          <w:sz w:val="20"/>
          <w:szCs w:val="20"/>
        </w:rPr>
        <w:tab/>
      </w:r>
    </w:p>
    <w:tbl>
      <w:tblPr>
        <w:tblW w:w="9828" w:type="dxa"/>
        <w:tblLook w:val="01E0"/>
      </w:tblPr>
      <w:tblGrid>
        <w:gridCol w:w="2988"/>
        <w:gridCol w:w="3720"/>
        <w:gridCol w:w="3120"/>
      </w:tblGrid>
      <w:tr w:rsidR="00284E32" w:rsidRPr="00341E85" w:rsidTr="00B94B3F">
        <w:trPr>
          <w:trHeight w:val="738"/>
        </w:trPr>
        <w:tc>
          <w:tcPr>
            <w:tcW w:w="2988" w:type="dxa"/>
          </w:tcPr>
          <w:p w:rsidR="00284E32" w:rsidRPr="00341E85" w:rsidRDefault="00284E32" w:rsidP="00371039">
            <w:pPr>
              <w:spacing w:line="230" w:lineRule="auto"/>
              <w:rPr>
                <w:sz w:val="20"/>
                <w:szCs w:val="20"/>
              </w:rPr>
            </w:pPr>
          </w:p>
        </w:tc>
        <w:tc>
          <w:tcPr>
            <w:tcW w:w="3720" w:type="dxa"/>
            <w:vAlign w:val="center"/>
          </w:tcPr>
          <w:p w:rsidR="00284E32" w:rsidRPr="00C23C52" w:rsidRDefault="00284E32" w:rsidP="00371039">
            <w:pPr>
              <w:spacing w:line="230" w:lineRule="auto"/>
              <w:ind w:left="-108" w:right="-108"/>
              <w:jc w:val="center"/>
              <w:rPr>
                <w:b/>
                <w:sz w:val="20"/>
                <w:szCs w:val="20"/>
              </w:rPr>
            </w:pPr>
            <w:r w:rsidRPr="00C23C52">
              <w:rPr>
                <w:b/>
                <w:sz w:val="20"/>
                <w:szCs w:val="20"/>
              </w:rPr>
              <w:t xml:space="preserve">ГОСУДАРСТВЕННАЯ СЛУЖБА СТАТИСТИКИ </w:t>
            </w:r>
          </w:p>
          <w:p w:rsidR="00284E32" w:rsidRPr="00C23C52" w:rsidRDefault="00284E32" w:rsidP="00371039">
            <w:pPr>
              <w:spacing w:line="230" w:lineRule="auto"/>
              <w:ind w:left="-108" w:right="-108"/>
              <w:jc w:val="center"/>
              <w:rPr>
                <w:b/>
                <w:sz w:val="20"/>
                <w:szCs w:val="20"/>
              </w:rPr>
            </w:pPr>
            <w:r w:rsidRPr="00C23C52">
              <w:rPr>
                <w:b/>
                <w:sz w:val="20"/>
                <w:szCs w:val="20"/>
              </w:rPr>
              <w:t>ПРИДНЕСТРОВСКОЙ</w:t>
            </w:r>
          </w:p>
          <w:p w:rsidR="00284E32" w:rsidRPr="00341E85" w:rsidRDefault="00284E32" w:rsidP="00371039">
            <w:pPr>
              <w:spacing w:line="230" w:lineRule="auto"/>
              <w:jc w:val="center"/>
              <w:rPr>
                <w:sz w:val="20"/>
                <w:szCs w:val="20"/>
              </w:rPr>
            </w:pPr>
            <w:r w:rsidRPr="00C23C52">
              <w:rPr>
                <w:b/>
                <w:sz w:val="20"/>
                <w:szCs w:val="20"/>
              </w:rPr>
              <w:t>МОЛДАВСКОЙ РЕСПУБЛИКИ</w:t>
            </w:r>
          </w:p>
        </w:tc>
        <w:tc>
          <w:tcPr>
            <w:tcW w:w="3120" w:type="dxa"/>
          </w:tcPr>
          <w:p w:rsidR="00284E32" w:rsidRPr="00341E85" w:rsidRDefault="00284E32" w:rsidP="00371039">
            <w:pPr>
              <w:spacing w:line="230" w:lineRule="auto"/>
              <w:rPr>
                <w:sz w:val="20"/>
                <w:szCs w:val="20"/>
              </w:rPr>
            </w:pPr>
          </w:p>
        </w:tc>
      </w:tr>
    </w:tbl>
    <w:p w:rsidR="00723541" w:rsidRDefault="00723541" w:rsidP="00371039">
      <w:pPr>
        <w:spacing w:line="230" w:lineRule="auto"/>
        <w:jc w:val="center"/>
        <w:rPr>
          <w:b/>
          <w:spacing w:val="40"/>
          <w:sz w:val="20"/>
          <w:szCs w:val="20"/>
        </w:rPr>
      </w:pPr>
    </w:p>
    <w:p w:rsidR="00284E32" w:rsidRPr="003233E1" w:rsidRDefault="00284E32" w:rsidP="00371039">
      <w:pPr>
        <w:spacing w:line="230" w:lineRule="auto"/>
        <w:jc w:val="center"/>
        <w:rPr>
          <w:b/>
          <w:spacing w:val="40"/>
          <w:sz w:val="26"/>
          <w:szCs w:val="26"/>
        </w:rPr>
      </w:pPr>
      <w:r w:rsidRPr="003233E1">
        <w:rPr>
          <w:b/>
          <w:spacing w:val="40"/>
          <w:sz w:val="26"/>
          <w:szCs w:val="26"/>
        </w:rPr>
        <w:t>ПРИКАЗ</w:t>
      </w:r>
    </w:p>
    <w:p w:rsidR="00284E32" w:rsidRPr="00503F43" w:rsidRDefault="00284E32" w:rsidP="00371039">
      <w:pPr>
        <w:spacing w:line="230" w:lineRule="auto"/>
        <w:jc w:val="center"/>
        <w:rPr>
          <w:b/>
          <w:sz w:val="20"/>
          <w:szCs w:val="20"/>
        </w:rPr>
      </w:pPr>
    </w:p>
    <w:p w:rsidR="00187643" w:rsidRDefault="00CF32C6" w:rsidP="00187643">
      <w:pPr>
        <w:rPr>
          <w:b/>
          <w:u w:val="single"/>
        </w:rPr>
      </w:pPr>
      <w:r w:rsidRPr="00364BDE">
        <w:rPr>
          <w:b/>
        </w:rPr>
        <w:t>2</w:t>
      </w:r>
      <w:r w:rsidR="00364BDE" w:rsidRPr="00364BDE">
        <w:rPr>
          <w:b/>
        </w:rPr>
        <w:t>2</w:t>
      </w:r>
      <w:r w:rsidR="00127532" w:rsidRPr="00364BDE">
        <w:rPr>
          <w:b/>
        </w:rPr>
        <w:t xml:space="preserve"> июня 2018 года</w:t>
      </w:r>
      <w:r w:rsidR="00187643" w:rsidRPr="00364BDE">
        <w:rPr>
          <w:b/>
        </w:rPr>
        <w:tab/>
      </w:r>
      <w:r w:rsidR="00187643" w:rsidRPr="00364BDE">
        <w:rPr>
          <w:b/>
        </w:rPr>
        <w:tab/>
      </w:r>
      <w:r w:rsidR="00697A63" w:rsidRPr="00364BDE">
        <w:rPr>
          <w:b/>
        </w:rPr>
        <w:tab/>
      </w:r>
      <w:r w:rsidR="00697A63" w:rsidRPr="00364BDE">
        <w:rPr>
          <w:b/>
        </w:rPr>
        <w:tab/>
      </w:r>
      <w:r w:rsidR="009A5538" w:rsidRPr="00364BDE">
        <w:rPr>
          <w:b/>
        </w:rPr>
        <w:tab/>
      </w:r>
      <w:r w:rsidR="00187643" w:rsidRPr="00364BDE">
        <w:rPr>
          <w:b/>
        </w:rPr>
        <w:tab/>
      </w:r>
      <w:r w:rsidR="00187643" w:rsidRPr="00364BDE">
        <w:rPr>
          <w:b/>
        </w:rPr>
        <w:tab/>
      </w:r>
      <w:r w:rsidR="00187643" w:rsidRPr="00364BDE">
        <w:rPr>
          <w:b/>
        </w:rPr>
        <w:tab/>
      </w:r>
      <w:r w:rsidR="0075377A" w:rsidRPr="00364BDE">
        <w:rPr>
          <w:b/>
        </w:rPr>
        <w:tab/>
      </w:r>
      <w:r w:rsidR="00127532" w:rsidRPr="00364BDE">
        <w:rPr>
          <w:b/>
        </w:rPr>
        <w:t xml:space="preserve">                </w:t>
      </w:r>
      <w:r w:rsidR="009A5538" w:rsidRPr="00364BDE">
        <w:rPr>
          <w:b/>
        </w:rPr>
        <w:t xml:space="preserve">   </w:t>
      </w:r>
      <w:r w:rsidR="00187643" w:rsidRPr="00364BDE">
        <w:rPr>
          <w:b/>
        </w:rPr>
        <w:t xml:space="preserve">№ </w:t>
      </w:r>
      <w:r w:rsidR="00C86017">
        <w:rPr>
          <w:b/>
        </w:rPr>
        <w:t>83</w:t>
      </w:r>
    </w:p>
    <w:p w:rsidR="00187643" w:rsidRDefault="00187643" w:rsidP="00187643">
      <w:pPr>
        <w:rPr>
          <w:b/>
        </w:rPr>
      </w:pPr>
    </w:p>
    <w:p w:rsidR="00503F43" w:rsidRDefault="00503F43" w:rsidP="00371039">
      <w:pPr>
        <w:pStyle w:val="a3"/>
        <w:tabs>
          <w:tab w:val="left" w:pos="3960"/>
        </w:tabs>
        <w:spacing w:line="230" w:lineRule="auto"/>
        <w:jc w:val="center"/>
        <w:rPr>
          <w:b/>
          <w:sz w:val="24"/>
          <w:szCs w:val="24"/>
        </w:rPr>
      </w:pPr>
      <w:r w:rsidRPr="00572D6A">
        <w:rPr>
          <w:b/>
          <w:sz w:val="24"/>
          <w:szCs w:val="24"/>
        </w:rPr>
        <w:t>г. Тирасполь</w:t>
      </w:r>
    </w:p>
    <w:p w:rsidR="002B5547" w:rsidRDefault="00115FC1" w:rsidP="00CF787E">
      <w:pPr>
        <w:pStyle w:val="a3"/>
        <w:tabs>
          <w:tab w:val="left" w:pos="3960"/>
        </w:tabs>
        <w:spacing w:after="0" w:line="230" w:lineRule="auto"/>
        <w:jc w:val="center"/>
        <w:rPr>
          <w:b/>
          <w:sz w:val="24"/>
          <w:szCs w:val="24"/>
        </w:rPr>
      </w:pPr>
      <w:r>
        <w:rPr>
          <w:b/>
          <w:sz w:val="24"/>
          <w:szCs w:val="24"/>
        </w:rPr>
        <w:t xml:space="preserve">О внесении </w:t>
      </w:r>
      <w:r w:rsidR="00020AF4">
        <w:rPr>
          <w:b/>
          <w:sz w:val="24"/>
          <w:szCs w:val="24"/>
        </w:rPr>
        <w:t>изменений</w:t>
      </w:r>
      <w:r>
        <w:rPr>
          <w:b/>
          <w:sz w:val="24"/>
          <w:szCs w:val="24"/>
        </w:rPr>
        <w:t xml:space="preserve"> в Приказ Министерства экономического развития Приднестровской Молдавской Республики от 1</w:t>
      </w:r>
      <w:r w:rsidR="00CF32C6">
        <w:rPr>
          <w:b/>
          <w:sz w:val="24"/>
          <w:szCs w:val="24"/>
        </w:rPr>
        <w:t>8</w:t>
      </w:r>
      <w:r>
        <w:rPr>
          <w:b/>
          <w:sz w:val="24"/>
          <w:szCs w:val="24"/>
        </w:rPr>
        <w:t xml:space="preserve"> </w:t>
      </w:r>
      <w:r w:rsidR="00CF32C6">
        <w:rPr>
          <w:b/>
          <w:sz w:val="24"/>
          <w:szCs w:val="24"/>
        </w:rPr>
        <w:t>октября</w:t>
      </w:r>
      <w:r>
        <w:rPr>
          <w:b/>
          <w:sz w:val="24"/>
          <w:szCs w:val="24"/>
        </w:rPr>
        <w:t xml:space="preserve"> 201</w:t>
      </w:r>
      <w:r w:rsidR="00CF32C6">
        <w:rPr>
          <w:b/>
          <w:sz w:val="24"/>
          <w:szCs w:val="24"/>
        </w:rPr>
        <w:t>3</w:t>
      </w:r>
      <w:r>
        <w:rPr>
          <w:b/>
          <w:sz w:val="24"/>
          <w:szCs w:val="24"/>
        </w:rPr>
        <w:t xml:space="preserve"> года № 1</w:t>
      </w:r>
      <w:r w:rsidR="00CF32C6">
        <w:rPr>
          <w:b/>
          <w:sz w:val="24"/>
          <w:szCs w:val="24"/>
        </w:rPr>
        <w:t>59</w:t>
      </w:r>
      <w:r>
        <w:rPr>
          <w:b/>
          <w:sz w:val="24"/>
          <w:szCs w:val="24"/>
        </w:rPr>
        <w:t xml:space="preserve"> </w:t>
      </w:r>
    </w:p>
    <w:p w:rsidR="002B5547" w:rsidRDefault="00115FC1" w:rsidP="00CF787E">
      <w:pPr>
        <w:pStyle w:val="a3"/>
        <w:tabs>
          <w:tab w:val="left" w:pos="3960"/>
        </w:tabs>
        <w:spacing w:after="0" w:line="230" w:lineRule="auto"/>
        <w:jc w:val="center"/>
        <w:rPr>
          <w:b/>
          <w:sz w:val="24"/>
          <w:szCs w:val="24"/>
        </w:rPr>
      </w:pPr>
      <w:r>
        <w:rPr>
          <w:b/>
          <w:sz w:val="24"/>
          <w:szCs w:val="24"/>
        </w:rPr>
        <w:t xml:space="preserve">«Об утверждении </w:t>
      </w:r>
      <w:r w:rsidR="00CF32C6">
        <w:rPr>
          <w:b/>
          <w:sz w:val="24"/>
          <w:szCs w:val="24"/>
        </w:rPr>
        <w:t>Ф</w:t>
      </w:r>
      <w:r>
        <w:rPr>
          <w:b/>
          <w:sz w:val="24"/>
          <w:szCs w:val="24"/>
        </w:rPr>
        <w:t>орм</w:t>
      </w:r>
      <w:r w:rsidR="00CF32C6">
        <w:rPr>
          <w:b/>
          <w:sz w:val="24"/>
          <w:szCs w:val="24"/>
        </w:rPr>
        <w:t>ы</w:t>
      </w:r>
      <w:r>
        <w:rPr>
          <w:b/>
          <w:sz w:val="24"/>
          <w:szCs w:val="24"/>
        </w:rPr>
        <w:t xml:space="preserve"> государственной статистической отчетности</w:t>
      </w:r>
      <w:r w:rsidR="00CF32C6">
        <w:rPr>
          <w:b/>
          <w:sz w:val="24"/>
          <w:szCs w:val="24"/>
        </w:rPr>
        <w:t xml:space="preserve"> № 3-торг (полугодовая, годовая) «Отчет о продаже товаров в розничной торговле»</w:t>
      </w:r>
      <w:r>
        <w:rPr>
          <w:b/>
          <w:sz w:val="24"/>
          <w:szCs w:val="24"/>
        </w:rPr>
        <w:t xml:space="preserve">, </w:t>
      </w:r>
    </w:p>
    <w:p w:rsidR="00DD3FB1" w:rsidRPr="00572D6A" w:rsidRDefault="00CF32C6" w:rsidP="00CF787E">
      <w:pPr>
        <w:pStyle w:val="a3"/>
        <w:tabs>
          <w:tab w:val="left" w:pos="3960"/>
        </w:tabs>
        <w:spacing w:after="0" w:line="230" w:lineRule="auto"/>
        <w:jc w:val="center"/>
        <w:rPr>
          <w:b/>
          <w:sz w:val="24"/>
          <w:szCs w:val="24"/>
        </w:rPr>
      </w:pPr>
      <w:r>
        <w:rPr>
          <w:b/>
          <w:sz w:val="24"/>
          <w:szCs w:val="24"/>
        </w:rPr>
        <w:t>К</w:t>
      </w:r>
      <w:r w:rsidR="00115FC1">
        <w:rPr>
          <w:b/>
          <w:sz w:val="24"/>
          <w:szCs w:val="24"/>
        </w:rPr>
        <w:t xml:space="preserve">ратких указаний и </w:t>
      </w:r>
      <w:r>
        <w:rPr>
          <w:b/>
          <w:sz w:val="24"/>
          <w:szCs w:val="24"/>
        </w:rPr>
        <w:t>И</w:t>
      </w:r>
      <w:r w:rsidR="00115FC1">
        <w:rPr>
          <w:b/>
          <w:sz w:val="24"/>
          <w:szCs w:val="24"/>
        </w:rPr>
        <w:t>нструкци</w:t>
      </w:r>
      <w:r>
        <w:rPr>
          <w:b/>
          <w:sz w:val="24"/>
          <w:szCs w:val="24"/>
        </w:rPr>
        <w:t>и</w:t>
      </w:r>
      <w:r w:rsidR="00115FC1">
        <w:rPr>
          <w:b/>
          <w:sz w:val="24"/>
          <w:szCs w:val="24"/>
        </w:rPr>
        <w:t xml:space="preserve"> по </w:t>
      </w:r>
      <w:r>
        <w:rPr>
          <w:b/>
          <w:sz w:val="24"/>
          <w:szCs w:val="24"/>
        </w:rPr>
        <w:t>её</w:t>
      </w:r>
      <w:r w:rsidR="00115FC1">
        <w:rPr>
          <w:b/>
          <w:sz w:val="24"/>
          <w:szCs w:val="24"/>
        </w:rPr>
        <w:t xml:space="preserve"> заполнению»</w:t>
      </w:r>
      <w:r w:rsidR="006342EF">
        <w:rPr>
          <w:b/>
          <w:sz w:val="24"/>
          <w:szCs w:val="24"/>
        </w:rPr>
        <w:t xml:space="preserve"> (САЗ </w:t>
      </w:r>
      <w:r>
        <w:rPr>
          <w:b/>
          <w:sz w:val="24"/>
          <w:szCs w:val="24"/>
        </w:rPr>
        <w:t>13-45</w:t>
      </w:r>
      <w:r w:rsidR="006342EF">
        <w:rPr>
          <w:b/>
          <w:sz w:val="24"/>
          <w:szCs w:val="24"/>
        </w:rPr>
        <w:t>)</w:t>
      </w:r>
    </w:p>
    <w:p w:rsidR="00AB7D41" w:rsidRPr="00CE7072" w:rsidRDefault="00AB7D41" w:rsidP="00187643">
      <w:pPr>
        <w:tabs>
          <w:tab w:val="left" w:pos="4820"/>
          <w:tab w:val="left" w:pos="7371"/>
        </w:tabs>
        <w:ind w:left="142" w:right="2550"/>
      </w:pPr>
    </w:p>
    <w:p w:rsidR="00CD6512" w:rsidRDefault="00371039" w:rsidP="00CD6512">
      <w:pPr>
        <w:pStyle w:val="a3"/>
        <w:tabs>
          <w:tab w:val="left" w:pos="709"/>
        </w:tabs>
        <w:spacing w:after="0"/>
        <w:ind w:firstLine="567"/>
        <w:jc w:val="both"/>
        <w:rPr>
          <w:b/>
          <w:sz w:val="24"/>
          <w:szCs w:val="24"/>
        </w:rPr>
      </w:pPr>
      <w:proofErr w:type="gramStart"/>
      <w:r w:rsidRPr="00CD6512">
        <w:rPr>
          <w:spacing w:val="6"/>
          <w:sz w:val="24"/>
          <w:szCs w:val="24"/>
        </w:rPr>
        <w:t>В соответствии с Законом Приднестровской Молдавской Республики от 16 января 2002 года</w:t>
      </w:r>
      <w:r w:rsidRPr="00CD6512">
        <w:rPr>
          <w:sz w:val="24"/>
          <w:szCs w:val="24"/>
        </w:rPr>
        <w:t xml:space="preserve"> № 93-3-</w:t>
      </w:r>
      <w:r w:rsidRPr="00CD6512">
        <w:rPr>
          <w:sz w:val="24"/>
          <w:szCs w:val="24"/>
          <w:lang w:val="en-US"/>
        </w:rPr>
        <w:t>III</w:t>
      </w:r>
      <w:r w:rsidRPr="00CD6512">
        <w:rPr>
          <w:sz w:val="24"/>
          <w:szCs w:val="24"/>
        </w:rPr>
        <w:t xml:space="preserve"> «О государственной статистике» (САЗ 02-3)</w:t>
      </w:r>
      <w:r w:rsidR="002A29D1">
        <w:rPr>
          <w:sz w:val="24"/>
          <w:szCs w:val="24"/>
        </w:rPr>
        <w:t>,</w:t>
      </w:r>
      <w:r w:rsidRPr="00CD6512">
        <w:rPr>
          <w:sz w:val="24"/>
          <w:szCs w:val="24"/>
        </w:rPr>
        <w:t xml:space="preserve"> </w:t>
      </w:r>
      <w:r w:rsidR="00AB41F4" w:rsidRPr="00AB41F4">
        <w:rPr>
          <w:sz w:val="24"/>
          <w:szCs w:val="24"/>
        </w:rPr>
        <w:t xml:space="preserve">Указом Президента </w:t>
      </w:r>
      <w:r w:rsidR="007C7697" w:rsidRPr="00AB41F4">
        <w:rPr>
          <w:sz w:val="24"/>
          <w:szCs w:val="24"/>
        </w:rPr>
        <w:t>Приднестровской Молдавской Республики от 1</w:t>
      </w:r>
      <w:r w:rsidR="00AB41F4" w:rsidRPr="00AB41F4">
        <w:rPr>
          <w:sz w:val="24"/>
          <w:szCs w:val="24"/>
        </w:rPr>
        <w:t>9</w:t>
      </w:r>
      <w:r w:rsidR="007C7697" w:rsidRPr="00AB41F4">
        <w:rPr>
          <w:sz w:val="24"/>
          <w:szCs w:val="24"/>
        </w:rPr>
        <w:t xml:space="preserve"> </w:t>
      </w:r>
      <w:r w:rsidR="00AB41F4" w:rsidRPr="00AB41F4">
        <w:rPr>
          <w:sz w:val="24"/>
          <w:szCs w:val="24"/>
        </w:rPr>
        <w:t>декабря</w:t>
      </w:r>
      <w:r w:rsidR="007C7697" w:rsidRPr="00AB41F4">
        <w:rPr>
          <w:sz w:val="24"/>
          <w:szCs w:val="24"/>
        </w:rPr>
        <w:t xml:space="preserve"> 201</w:t>
      </w:r>
      <w:r w:rsidR="00AB41F4" w:rsidRPr="00AB41F4">
        <w:rPr>
          <w:sz w:val="24"/>
          <w:szCs w:val="24"/>
        </w:rPr>
        <w:t>6</w:t>
      </w:r>
      <w:r w:rsidR="007C7697" w:rsidRPr="00AB41F4">
        <w:rPr>
          <w:sz w:val="24"/>
          <w:szCs w:val="24"/>
        </w:rPr>
        <w:t xml:space="preserve"> года № </w:t>
      </w:r>
      <w:r w:rsidR="00AB41F4" w:rsidRPr="00AB41F4">
        <w:rPr>
          <w:sz w:val="24"/>
          <w:szCs w:val="24"/>
        </w:rPr>
        <w:t>10</w:t>
      </w:r>
      <w:r w:rsidR="007C7697" w:rsidRPr="00AB41F4">
        <w:rPr>
          <w:sz w:val="24"/>
          <w:szCs w:val="24"/>
        </w:rPr>
        <w:t xml:space="preserve"> «Об утверждении </w:t>
      </w:r>
      <w:r w:rsidR="00AB41F4" w:rsidRPr="00AB41F4">
        <w:rPr>
          <w:sz w:val="24"/>
          <w:szCs w:val="24"/>
        </w:rPr>
        <w:t xml:space="preserve">системы и структуры исполнительных органов государственной власти Приднестровской </w:t>
      </w:r>
      <w:r w:rsidR="00AB41F4" w:rsidRPr="007F7EE2">
        <w:rPr>
          <w:color w:val="000000"/>
          <w:sz w:val="24"/>
          <w:szCs w:val="24"/>
        </w:rPr>
        <w:t>Молдавской Республики»</w:t>
      </w:r>
      <w:r w:rsidR="00F51FDE" w:rsidRPr="007F7EE2">
        <w:rPr>
          <w:rFonts w:eastAsia="Calibri"/>
          <w:color w:val="000000"/>
          <w:sz w:val="24"/>
          <w:szCs w:val="24"/>
          <w:lang w:eastAsia="en-US"/>
        </w:rPr>
        <w:t xml:space="preserve"> </w:t>
      </w:r>
      <w:r w:rsidR="00F51FDE" w:rsidRPr="007F7EE2">
        <w:rPr>
          <w:color w:val="000000"/>
          <w:sz w:val="24"/>
          <w:szCs w:val="24"/>
        </w:rPr>
        <w:t>(САЗ 17-1) с изменениями</w:t>
      </w:r>
      <w:r w:rsidR="004C06C8" w:rsidRPr="007F7EE2">
        <w:rPr>
          <w:color w:val="000000"/>
          <w:sz w:val="24"/>
          <w:szCs w:val="24"/>
        </w:rPr>
        <w:t xml:space="preserve"> и дополнени</w:t>
      </w:r>
      <w:r w:rsidR="002A29D1" w:rsidRPr="007F7EE2">
        <w:rPr>
          <w:color w:val="000000"/>
          <w:sz w:val="24"/>
          <w:szCs w:val="24"/>
        </w:rPr>
        <w:t>ями</w:t>
      </w:r>
      <w:r w:rsidR="00F51FDE" w:rsidRPr="007F7EE2">
        <w:rPr>
          <w:color w:val="000000"/>
          <w:sz w:val="24"/>
          <w:szCs w:val="24"/>
        </w:rPr>
        <w:t>, внесенными указами Президента Приднестровской Молдавской Республики от 2 февраля 2017 года № 80</w:t>
      </w:r>
      <w:r w:rsidR="00E05B49" w:rsidRPr="007F7EE2">
        <w:rPr>
          <w:color w:val="000000"/>
          <w:sz w:val="24"/>
          <w:szCs w:val="24"/>
        </w:rPr>
        <w:t xml:space="preserve">  </w:t>
      </w:r>
      <w:r w:rsidR="00F51FDE" w:rsidRPr="007F7EE2">
        <w:rPr>
          <w:color w:val="000000"/>
          <w:sz w:val="24"/>
          <w:szCs w:val="24"/>
        </w:rPr>
        <w:t xml:space="preserve"> </w:t>
      </w:r>
      <w:r w:rsidR="004C06C8" w:rsidRPr="007F7EE2">
        <w:rPr>
          <w:color w:val="000000"/>
          <w:sz w:val="24"/>
          <w:szCs w:val="24"/>
        </w:rPr>
        <w:t xml:space="preserve">     </w:t>
      </w:r>
      <w:r w:rsidR="00F51FDE" w:rsidRPr="007F7EE2">
        <w:rPr>
          <w:color w:val="000000"/>
          <w:sz w:val="24"/>
          <w:szCs w:val="24"/>
        </w:rPr>
        <w:t>(САЗ</w:t>
      </w:r>
      <w:proofErr w:type="gramEnd"/>
      <w:r w:rsidR="00F51FDE" w:rsidRPr="007F7EE2">
        <w:rPr>
          <w:color w:val="000000"/>
          <w:sz w:val="24"/>
          <w:szCs w:val="24"/>
        </w:rPr>
        <w:t xml:space="preserve"> </w:t>
      </w:r>
      <w:proofErr w:type="gramStart"/>
      <w:r w:rsidR="00F51FDE" w:rsidRPr="007F7EE2">
        <w:rPr>
          <w:color w:val="000000"/>
          <w:sz w:val="24"/>
          <w:szCs w:val="24"/>
        </w:rPr>
        <w:t>17-6), от 10 февраля 2017 года № 101 (САЗ 17-7)</w:t>
      </w:r>
      <w:r w:rsidR="00AB41F4" w:rsidRPr="007F7EE2">
        <w:rPr>
          <w:color w:val="000000"/>
          <w:sz w:val="24"/>
          <w:szCs w:val="24"/>
        </w:rPr>
        <w:t xml:space="preserve">, </w:t>
      </w:r>
      <w:r w:rsidR="002A1E16" w:rsidRPr="007F7EE2">
        <w:rPr>
          <w:color w:val="000000"/>
          <w:sz w:val="24"/>
          <w:szCs w:val="24"/>
        </w:rPr>
        <w:t xml:space="preserve">от 1 декабря 2017 года № 672 </w:t>
      </w:r>
      <w:r w:rsidR="005140EB" w:rsidRPr="007F7EE2">
        <w:rPr>
          <w:color w:val="000000"/>
          <w:sz w:val="24"/>
          <w:szCs w:val="24"/>
        </w:rPr>
        <w:t xml:space="preserve">      </w:t>
      </w:r>
      <w:r w:rsidR="002A1E16" w:rsidRPr="007F7EE2">
        <w:rPr>
          <w:color w:val="000000"/>
          <w:sz w:val="24"/>
          <w:szCs w:val="24"/>
        </w:rPr>
        <w:t>(САЗ 17-49),</w:t>
      </w:r>
      <w:r w:rsidR="002A29D1" w:rsidRPr="007F7EE2">
        <w:rPr>
          <w:color w:val="000000"/>
          <w:sz w:val="24"/>
          <w:szCs w:val="24"/>
        </w:rPr>
        <w:t xml:space="preserve"> от 14 марта 2018 года № 88 (САЗ 18-11), от 4 июня 2018 года № 207 (САЗ 18-23),</w:t>
      </w:r>
      <w:r w:rsidR="002A1E16" w:rsidRPr="007F7EE2">
        <w:rPr>
          <w:color w:val="000000"/>
          <w:sz w:val="24"/>
          <w:szCs w:val="24"/>
        </w:rPr>
        <w:t xml:space="preserve"> </w:t>
      </w:r>
      <w:r w:rsidR="00A545BB" w:rsidRPr="007F7EE2">
        <w:rPr>
          <w:color w:val="000000"/>
          <w:sz w:val="24"/>
          <w:szCs w:val="24"/>
        </w:rPr>
        <w:t>Постановлением Правительства Приднестровской Молдавской Республики от 30 мая</w:t>
      </w:r>
      <w:r w:rsidR="00A545BB" w:rsidRPr="00A545BB">
        <w:rPr>
          <w:sz w:val="24"/>
          <w:szCs w:val="24"/>
        </w:rPr>
        <w:t xml:space="preserve"> 2017 года № 124 «Об утверждении Положения, структуры и предельной штатной численности Государственной службы статистики Приднестровской Молдавской Республики</w:t>
      </w:r>
      <w:r w:rsidR="00F51FDE">
        <w:rPr>
          <w:sz w:val="24"/>
          <w:szCs w:val="24"/>
        </w:rPr>
        <w:t xml:space="preserve">» </w:t>
      </w:r>
      <w:r w:rsidR="002A1E16" w:rsidRPr="006342EF">
        <w:rPr>
          <w:sz w:val="24"/>
          <w:szCs w:val="24"/>
        </w:rPr>
        <w:t>(САЗ 17-23</w:t>
      </w:r>
      <w:proofErr w:type="gramEnd"/>
      <w:r w:rsidR="002A1E16" w:rsidRPr="006342EF">
        <w:rPr>
          <w:sz w:val="24"/>
          <w:szCs w:val="24"/>
        </w:rPr>
        <w:t xml:space="preserve">), </w:t>
      </w:r>
      <w:proofErr w:type="gramStart"/>
      <w:r w:rsidR="00A545BB" w:rsidRPr="006342EF">
        <w:rPr>
          <w:b/>
          <w:sz w:val="24"/>
          <w:szCs w:val="24"/>
        </w:rPr>
        <w:t>п</w:t>
      </w:r>
      <w:proofErr w:type="gramEnd"/>
      <w:r w:rsidR="00CD6512" w:rsidRPr="00A545BB">
        <w:rPr>
          <w:b/>
          <w:sz w:val="24"/>
          <w:szCs w:val="24"/>
        </w:rPr>
        <w:t xml:space="preserve"> р и к а </w:t>
      </w:r>
      <w:proofErr w:type="spellStart"/>
      <w:r w:rsidR="00CD6512" w:rsidRPr="00A545BB">
        <w:rPr>
          <w:b/>
          <w:sz w:val="24"/>
          <w:szCs w:val="24"/>
        </w:rPr>
        <w:t>з</w:t>
      </w:r>
      <w:proofErr w:type="spellEnd"/>
      <w:r w:rsidR="00CD6512" w:rsidRPr="00A545BB">
        <w:rPr>
          <w:b/>
          <w:sz w:val="24"/>
          <w:szCs w:val="24"/>
        </w:rPr>
        <w:t xml:space="preserve"> </w:t>
      </w:r>
      <w:proofErr w:type="spellStart"/>
      <w:r w:rsidR="00CD6512" w:rsidRPr="00A545BB">
        <w:rPr>
          <w:b/>
          <w:sz w:val="24"/>
          <w:szCs w:val="24"/>
        </w:rPr>
        <w:t>ы</w:t>
      </w:r>
      <w:proofErr w:type="spellEnd"/>
      <w:r w:rsidR="00CD6512" w:rsidRPr="00A545BB">
        <w:rPr>
          <w:b/>
          <w:sz w:val="24"/>
          <w:szCs w:val="24"/>
        </w:rPr>
        <w:t xml:space="preserve"> в а ю:</w:t>
      </w:r>
    </w:p>
    <w:p w:rsidR="005C5280" w:rsidRDefault="005C5280" w:rsidP="00CD6512">
      <w:pPr>
        <w:pStyle w:val="a3"/>
        <w:tabs>
          <w:tab w:val="left" w:pos="709"/>
        </w:tabs>
        <w:spacing w:after="0"/>
        <w:ind w:firstLine="567"/>
        <w:jc w:val="both"/>
        <w:rPr>
          <w:b/>
          <w:sz w:val="24"/>
          <w:szCs w:val="24"/>
        </w:rPr>
      </w:pPr>
    </w:p>
    <w:p w:rsidR="005C5280" w:rsidRPr="00364BDE" w:rsidRDefault="005C5280" w:rsidP="002A29D1">
      <w:pPr>
        <w:pStyle w:val="a3"/>
        <w:tabs>
          <w:tab w:val="left" w:pos="709"/>
        </w:tabs>
        <w:spacing w:after="0"/>
        <w:ind w:firstLine="567"/>
        <w:contextualSpacing/>
        <w:jc w:val="both"/>
        <w:rPr>
          <w:color w:val="000000" w:themeColor="text1"/>
          <w:sz w:val="24"/>
          <w:szCs w:val="24"/>
        </w:rPr>
      </w:pPr>
      <w:r w:rsidRPr="005C5280">
        <w:rPr>
          <w:sz w:val="24"/>
          <w:szCs w:val="24"/>
        </w:rPr>
        <w:t xml:space="preserve">1. </w:t>
      </w:r>
      <w:proofErr w:type="gramStart"/>
      <w:r>
        <w:rPr>
          <w:sz w:val="24"/>
          <w:szCs w:val="24"/>
        </w:rPr>
        <w:t xml:space="preserve">Приказ Министерства экономического развития Приднестровской Молдавской Республики от </w:t>
      </w:r>
      <w:r w:rsidR="00CF32C6">
        <w:rPr>
          <w:sz w:val="24"/>
          <w:szCs w:val="24"/>
        </w:rPr>
        <w:t>18 октября</w:t>
      </w:r>
      <w:r>
        <w:rPr>
          <w:sz w:val="24"/>
          <w:szCs w:val="24"/>
        </w:rPr>
        <w:t xml:space="preserve"> 201</w:t>
      </w:r>
      <w:r w:rsidR="00CF32C6">
        <w:rPr>
          <w:sz w:val="24"/>
          <w:szCs w:val="24"/>
        </w:rPr>
        <w:t>3</w:t>
      </w:r>
      <w:r>
        <w:rPr>
          <w:sz w:val="24"/>
          <w:szCs w:val="24"/>
        </w:rPr>
        <w:t xml:space="preserve"> года № 1</w:t>
      </w:r>
      <w:r w:rsidR="00CF32C6">
        <w:rPr>
          <w:sz w:val="24"/>
          <w:szCs w:val="24"/>
        </w:rPr>
        <w:t>59</w:t>
      </w:r>
      <w:r>
        <w:rPr>
          <w:sz w:val="24"/>
          <w:szCs w:val="24"/>
        </w:rPr>
        <w:t xml:space="preserve"> «Об утверждении </w:t>
      </w:r>
      <w:r w:rsidR="00CF32C6">
        <w:rPr>
          <w:sz w:val="24"/>
          <w:szCs w:val="24"/>
        </w:rPr>
        <w:t>Ф</w:t>
      </w:r>
      <w:r>
        <w:rPr>
          <w:sz w:val="24"/>
          <w:szCs w:val="24"/>
        </w:rPr>
        <w:t>орм</w:t>
      </w:r>
      <w:r w:rsidR="00CF32C6">
        <w:rPr>
          <w:sz w:val="24"/>
          <w:szCs w:val="24"/>
        </w:rPr>
        <w:t>ы</w:t>
      </w:r>
      <w:r>
        <w:rPr>
          <w:sz w:val="24"/>
          <w:szCs w:val="24"/>
        </w:rPr>
        <w:t xml:space="preserve"> государственной статистической отчетности</w:t>
      </w:r>
      <w:r w:rsidR="00CF32C6">
        <w:rPr>
          <w:sz w:val="24"/>
          <w:szCs w:val="24"/>
        </w:rPr>
        <w:t xml:space="preserve"> № 3-торг (полугодовая, годовая) «Отчет о продаже товаров в розничной торговле»</w:t>
      </w:r>
      <w:r>
        <w:rPr>
          <w:sz w:val="24"/>
          <w:szCs w:val="24"/>
        </w:rPr>
        <w:t xml:space="preserve">, </w:t>
      </w:r>
      <w:r w:rsidR="00CF32C6">
        <w:rPr>
          <w:sz w:val="24"/>
          <w:szCs w:val="24"/>
        </w:rPr>
        <w:t>К</w:t>
      </w:r>
      <w:r>
        <w:rPr>
          <w:sz w:val="24"/>
          <w:szCs w:val="24"/>
        </w:rPr>
        <w:t xml:space="preserve">ратких указаний и </w:t>
      </w:r>
      <w:r w:rsidR="00CF32C6">
        <w:rPr>
          <w:sz w:val="24"/>
          <w:szCs w:val="24"/>
        </w:rPr>
        <w:t>И</w:t>
      </w:r>
      <w:r>
        <w:rPr>
          <w:sz w:val="24"/>
          <w:szCs w:val="24"/>
        </w:rPr>
        <w:t>нструкци</w:t>
      </w:r>
      <w:r w:rsidR="00CF32C6">
        <w:rPr>
          <w:sz w:val="24"/>
          <w:szCs w:val="24"/>
        </w:rPr>
        <w:t>и</w:t>
      </w:r>
      <w:r>
        <w:rPr>
          <w:sz w:val="24"/>
          <w:szCs w:val="24"/>
        </w:rPr>
        <w:t xml:space="preserve"> по </w:t>
      </w:r>
      <w:r w:rsidR="00CF32C6">
        <w:rPr>
          <w:sz w:val="24"/>
          <w:szCs w:val="24"/>
        </w:rPr>
        <w:t>её</w:t>
      </w:r>
      <w:r>
        <w:rPr>
          <w:sz w:val="24"/>
          <w:szCs w:val="24"/>
        </w:rPr>
        <w:t xml:space="preserve"> заполнению» </w:t>
      </w:r>
      <w:r w:rsidR="006342EF">
        <w:rPr>
          <w:sz w:val="24"/>
          <w:szCs w:val="24"/>
        </w:rPr>
        <w:t xml:space="preserve">(САЗ </w:t>
      </w:r>
      <w:r w:rsidR="00CF32C6">
        <w:rPr>
          <w:sz w:val="24"/>
          <w:szCs w:val="24"/>
        </w:rPr>
        <w:t>13-45</w:t>
      </w:r>
      <w:r w:rsidR="006342EF">
        <w:rPr>
          <w:sz w:val="24"/>
          <w:szCs w:val="24"/>
        </w:rPr>
        <w:t>)</w:t>
      </w:r>
      <w:r w:rsidR="00CF32C6">
        <w:rPr>
          <w:sz w:val="24"/>
          <w:szCs w:val="24"/>
        </w:rPr>
        <w:t xml:space="preserve"> с </w:t>
      </w:r>
      <w:r w:rsidR="00CF32C6" w:rsidRPr="00364BDE">
        <w:rPr>
          <w:color w:val="000000" w:themeColor="text1"/>
          <w:sz w:val="24"/>
          <w:szCs w:val="24"/>
        </w:rPr>
        <w:t>изменени</w:t>
      </w:r>
      <w:r w:rsidR="0046619F" w:rsidRPr="00364BDE">
        <w:rPr>
          <w:color w:val="000000" w:themeColor="text1"/>
          <w:sz w:val="24"/>
          <w:szCs w:val="24"/>
        </w:rPr>
        <w:t>ями</w:t>
      </w:r>
      <w:r w:rsidR="00CF32C6" w:rsidRPr="00364BDE">
        <w:rPr>
          <w:color w:val="000000" w:themeColor="text1"/>
          <w:sz w:val="24"/>
          <w:szCs w:val="24"/>
        </w:rPr>
        <w:t>, внесенны</w:t>
      </w:r>
      <w:r w:rsidR="0046619F" w:rsidRPr="00364BDE">
        <w:rPr>
          <w:color w:val="000000" w:themeColor="text1"/>
          <w:sz w:val="24"/>
          <w:szCs w:val="24"/>
        </w:rPr>
        <w:t>ми</w:t>
      </w:r>
      <w:r w:rsidR="00CF32C6" w:rsidRPr="00364BDE">
        <w:rPr>
          <w:color w:val="000000" w:themeColor="text1"/>
          <w:sz w:val="24"/>
          <w:szCs w:val="24"/>
        </w:rPr>
        <w:t xml:space="preserve"> Приказом Министерства экономического развития Приднестровской Молдавской Республики от 8 июня 2015 года № 96 (САЗ 15-25)</w:t>
      </w:r>
      <w:r w:rsidR="0046619F" w:rsidRPr="00364BDE">
        <w:rPr>
          <w:color w:val="000000" w:themeColor="text1"/>
          <w:sz w:val="24"/>
          <w:szCs w:val="24"/>
        </w:rPr>
        <w:t>,</w:t>
      </w:r>
      <w:r w:rsidR="006342EF" w:rsidRPr="00364BDE">
        <w:rPr>
          <w:color w:val="000000" w:themeColor="text1"/>
          <w:sz w:val="24"/>
          <w:szCs w:val="24"/>
        </w:rPr>
        <w:t xml:space="preserve"> </w:t>
      </w:r>
      <w:r w:rsidR="0046619F" w:rsidRPr="00364BDE">
        <w:rPr>
          <w:color w:val="000000" w:themeColor="text1"/>
          <w:sz w:val="24"/>
          <w:szCs w:val="24"/>
        </w:rPr>
        <w:t xml:space="preserve">признать </w:t>
      </w:r>
      <w:r w:rsidRPr="00364BDE">
        <w:rPr>
          <w:color w:val="000000" w:themeColor="text1"/>
          <w:sz w:val="24"/>
          <w:szCs w:val="24"/>
        </w:rPr>
        <w:t>Приказом Государственной службы</w:t>
      </w:r>
      <w:proofErr w:type="gramEnd"/>
      <w:r w:rsidRPr="00364BDE">
        <w:rPr>
          <w:color w:val="000000" w:themeColor="text1"/>
          <w:sz w:val="24"/>
          <w:szCs w:val="24"/>
        </w:rPr>
        <w:t xml:space="preserve"> статистики Приднестровской Молдавской Республики.</w:t>
      </w:r>
    </w:p>
    <w:p w:rsidR="002B5547" w:rsidRDefault="006342EF" w:rsidP="002A29D1">
      <w:pPr>
        <w:autoSpaceDE w:val="0"/>
        <w:autoSpaceDN w:val="0"/>
        <w:adjustRightInd w:val="0"/>
        <w:ind w:firstLine="567"/>
        <w:contextualSpacing/>
        <w:jc w:val="both"/>
      </w:pPr>
      <w:r w:rsidRPr="00364BDE">
        <w:rPr>
          <w:color w:val="000000" w:themeColor="text1"/>
        </w:rPr>
        <w:t xml:space="preserve">2. </w:t>
      </w:r>
      <w:proofErr w:type="gramStart"/>
      <w:r w:rsidR="002B5547" w:rsidRPr="00364BDE">
        <w:rPr>
          <w:color w:val="000000" w:themeColor="text1"/>
        </w:rPr>
        <w:t xml:space="preserve">Внести в Приказ Министерства экономического развития Приднестровской Молдавской Республики от </w:t>
      </w:r>
      <w:r w:rsidR="00CF32C6" w:rsidRPr="00364BDE">
        <w:rPr>
          <w:color w:val="000000" w:themeColor="text1"/>
        </w:rPr>
        <w:t>18 октября 2013 года № 159 «Об утверждении Формы государственной статистической отчетности № 3-торг (полугодовая, годовая) «Отчет о продаже товаров в розничной торговле», Кратких указаний и Инструкции по её заполнению» (САЗ 13-45)</w:t>
      </w:r>
      <w:r w:rsidR="002B5547" w:rsidRPr="00364BDE">
        <w:rPr>
          <w:color w:val="000000" w:themeColor="text1"/>
        </w:rPr>
        <w:t xml:space="preserve"> </w:t>
      </w:r>
      <w:r w:rsidR="0046619F" w:rsidRPr="00364BDE">
        <w:rPr>
          <w:color w:val="000000" w:themeColor="text1"/>
        </w:rPr>
        <w:t>с изменениями, внесенными Приказом Министерства экономического развития Приднестровской Молдавской Республики от 8 июня 2015 года № 96 (САЗ 15-25),</w:t>
      </w:r>
      <w:r w:rsidR="0046619F">
        <w:t xml:space="preserve"> </w:t>
      </w:r>
      <w:r w:rsidR="002B5547">
        <w:t>следующие изменения:</w:t>
      </w:r>
      <w:proofErr w:type="gramEnd"/>
    </w:p>
    <w:p w:rsidR="002A29D1" w:rsidRPr="007F7EE2" w:rsidRDefault="002A29D1" w:rsidP="002A29D1">
      <w:pPr>
        <w:pStyle w:val="a7"/>
        <w:shd w:val="clear" w:color="auto" w:fill="FFFFFF"/>
        <w:spacing w:before="0" w:beforeAutospacing="0" w:after="0" w:afterAutospacing="0"/>
        <w:ind w:firstLine="567"/>
        <w:contextualSpacing/>
        <w:jc w:val="both"/>
        <w:rPr>
          <w:color w:val="000000"/>
        </w:rPr>
      </w:pPr>
      <w:r w:rsidRPr="007F7EE2">
        <w:rPr>
          <w:color w:val="000000"/>
        </w:rPr>
        <w:t>а) в Форме №</w:t>
      </w:r>
      <w:r w:rsidR="00CF32C6">
        <w:rPr>
          <w:color w:val="000000"/>
        </w:rPr>
        <w:t xml:space="preserve"> 3</w:t>
      </w:r>
      <w:r w:rsidRPr="007F7EE2">
        <w:rPr>
          <w:color w:val="000000"/>
        </w:rPr>
        <w:t>-торг Приложения №</w:t>
      </w:r>
      <w:r w:rsidR="00A60EB5" w:rsidRPr="007F7EE2">
        <w:rPr>
          <w:color w:val="000000"/>
        </w:rPr>
        <w:t xml:space="preserve"> </w:t>
      </w:r>
      <w:r w:rsidRPr="007F7EE2">
        <w:rPr>
          <w:color w:val="000000"/>
        </w:rPr>
        <w:t>1 к Приказу слова «Приказом Министерства экономического развития» заменить словами «Приказом Государственной службы статистики»;</w:t>
      </w:r>
    </w:p>
    <w:p w:rsidR="002A29D1" w:rsidRDefault="002A29D1" w:rsidP="002A29D1">
      <w:pPr>
        <w:pStyle w:val="a7"/>
        <w:shd w:val="clear" w:color="auto" w:fill="FFFFFF"/>
        <w:spacing w:before="0" w:beforeAutospacing="0" w:after="0" w:afterAutospacing="0"/>
        <w:ind w:firstLine="567"/>
        <w:contextualSpacing/>
        <w:jc w:val="both"/>
        <w:rPr>
          <w:color w:val="000000"/>
        </w:rPr>
      </w:pPr>
      <w:r w:rsidRPr="007F7EE2">
        <w:rPr>
          <w:color w:val="000000"/>
        </w:rPr>
        <w:t>б) в Форме №</w:t>
      </w:r>
      <w:r w:rsidR="00CF32C6">
        <w:rPr>
          <w:color w:val="000000"/>
        </w:rPr>
        <w:t xml:space="preserve"> 3</w:t>
      </w:r>
      <w:r w:rsidRPr="007F7EE2">
        <w:rPr>
          <w:color w:val="000000"/>
        </w:rPr>
        <w:t>-торг Приложения №</w:t>
      </w:r>
      <w:r w:rsidR="00A60EB5" w:rsidRPr="007F7EE2">
        <w:rPr>
          <w:color w:val="000000"/>
        </w:rPr>
        <w:t xml:space="preserve"> </w:t>
      </w:r>
      <w:r w:rsidRPr="007F7EE2">
        <w:rPr>
          <w:color w:val="000000"/>
        </w:rPr>
        <w:t>1 к Приказу слова «органу государственной статистики по месту нахождения» заменить словами «органу государственной статистики по месту фактического осуществления деятельности»;</w:t>
      </w:r>
    </w:p>
    <w:p w:rsidR="00AC24E2" w:rsidRPr="00364BDE" w:rsidRDefault="00AC24E2" w:rsidP="002A29D1">
      <w:pPr>
        <w:pStyle w:val="a7"/>
        <w:shd w:val="clear" w:color="auto" w:fill="FFFFFF"/>
        <w:spacing w:before="0" w:beforeAutospacing="0" w:after="0" w:afterAutospacing="0"/>
        <w:ind w:firstLine="567"/>
        <w:contextualSpacing/>
        <w:jc w:val="both"/>
        <w:rPr>
          <w:color w:val="000000" w:themeColor="text1"/>
        </w:rPr>
      </w:pPr>
      <w:r w:rsidRPr="00364BDE">
        <w:rPr>
          <w:color w:val="000000" w:themeColor="text1"/>
        </w:rPr>
        <w:lastRenderedPageBreak/>
        <w:t xml:space="preserve">в) в части первой Кратких указаний </w:t>
      </w:r>
      <w:r w:rsidR="0071041C" w:rsidRPr="00364BDE">
        <w:rPr>
          <w:color w:val="000000" w:themeColor="text1"/>
          <w:shd w:val="clear" w:color="auto" w:fill="FFFFFF"/>
        </w:rPr>
        <w:t xml:space="preserve">по заполнению Формы государственной статистической отчетности № 3-торг «Отчет о продаже товаров в розничной торговле» </w:t>
      </w:r>
      <w:r w:rsidR="0071041C" w:rsidRPr="00364BDE">
        <w:rPr>
          <w:color w:val="000000" w:themeColor="text1"/>
        </w:rPr>
        <w:t xml:space="preserve">в Форме № 3-торг Приложения № 1 к Приказу </w:t>
      </w:r>
      <w:r w:rsidRPr="00364BDE">
        <w:rPr>
          <w:color w:val="000000" w:themeColor="text1"/>
        </w:rPr>
        <w:t>слова «органу государственной статистики по месту своего нахождения» заменить словами «органу государственной статистики по месту фактического осуществления деятельности»;</w:t>
      </w:r>
    </w:p>
    <w:p w:rsidR="002B5547" w:rsidRPr="00364BDE" w:rsidRDefault="00AC24E2" w:rsidP="002A29D1">
      <w:pPr>
        <w:autoSpaceDE w:val="0"/>
        <w:autoSpaceDN w:val="0"/>
        <w:adjustRightInd w:val="0"/>
        <w:ind w:firstLine="567"/>
        <w:contextualSpacing/>
        <w:jc w:val="both"/>
        <w:rPr>
          <w:color w:val="000000" w:themeColor="text1"/>
        </w:rPr>
      </w:pPr>
      <w:r w:rsidRPr="00364BDE">
        <w:rPr>
          <w:color w:val="000000" w:themeColor="text1"/>
        </w:rPr>
        <w:t>г</w:t>
      </w:r>
      <w:r w:rsidR="002B5547" w:rsidRPr="00364BDE">
        <w:rPr>
          <w:color w:val="000000" w:themeColor="text1"/>
        </w:rPr>
        <w:t xml:space="preserve">) </w:t>
      </w:r>
      <w:r w:rsidR="00AF159A" w:rsidRPr="00364BDE">
        <w:rPr>
          <w:color w:val="000000" w:themeColor="text1"/>
        </w:rPr>
        <w:t xml:space="preserve">в </w:t>
      </w:r>
      <w:r w:rsidR="006342EF" w:rsidRPr="00364BDE">
        <w:rPr>
          <w:color w:val="000000" w:themeColor="text1"/>
        </w:rPr>
        <w:t>п</w:t>
      </w:r>
      <w:r w:rsidR="002B5547" w:rsidRPr="00364BDE">
        <w:rPr>
          <w:color w:val="000000" w:themeColor="text1"/>
        </w:rPr>
        <w:t xml:space="preserve">ункте </w:t>
      </w:r>
      <w:r w:rsidR="006342EF" w:rsidRPr="00364BDE">
        <w:rPr>
          <w:color w:val="000000" w:themeColor="text1"/>
        </w:rPr>
        <w:t>1 Приложения №</w:t>
      </w:r>
      <w:r w:rsidR="00F90602" w:rsidRPr="00364BDE">
        <w:rPr>
          <w:color w:val="000000" w:themeColor="text1"/>
        </w:rPr>
        <w:t xml:space="preserve"> </w:t>
      </w:r>
      <w:r w:rsidR="006342EF" w:rsidRPr="00364BDE">
        <w:rPr>
          <w:color w:val="000000" w:themeColor="text1"/>
        </w:rPr>
        <w:t xml:space="preserve">2 </w:t>
      </w:r>
      <w:r w:rsidR="002B5547" w:rsidRPr="00364BDE">
        <w:rPr>
          <w:color w:val="000000" w:themeColor="text1"/>
        </w:rPr>
        <w:t xml:space="preserve">к Приказу слова «органу государственной статистики по месту </w:t>
      </w:r>
      <w:r w:rsidRPr="00364BDE">
        <w:rPr>
          <w:color w:val="000000" w:themeColor="text1"/>
        </w:rPr>
        <w:t>своего нахождения</w:t>
      </w:r>
      <w:r w:rsidR="002B5547" w:rsidRPr="00364BDE">
        <w:rPr>
          <w:color w:val="000000" w:themeColor="text1"/>
        </w:rPr>
        <w:t>» заменить словами «органу государственной статистики по месту фактического осуществления деятельности»</w:t>
      </w:r>
      <w:r w:rsidR="00806E45" w:rsidRPr="00364BDE">
        <w:rPr>
          <w:color w:val="000000" w:themeColor="text1"/>
        </w:rPr>
        <w:t>;</w:t>
      </w:r>
    </w:p>
    <w:p w:rsidR="00806E45" w:rsidRPr="00364BDE" w:rsidRDefault="00806E45" w:rsidP="002A29D1">
      <w:pPr>
        <w:autoSpaceDE w:val="0"/>
        <w:autoSpaceDN w:val="0"/>
        <w:adjustRightInd w:val="0"/>
        <w:ind w:firstLine="567"/>
        <w:contextualSpacing/>
        <w:jc w:val="both"/>
        <w:rPr>
          <w:color w:val="000000" w:themeColor="text1"/>
        </w:rPr>
      </w:pPr>
      <w:proofErr w:type="spellStart"/>
      <w:r w:rsidRPr="00364BDE">
        <w:rPr>
          <w:color w:val="000000" w:themeColor="text1"/>
        </w:rPr>
        <w:t>д</w:t>
      </w:r>
      <w:proofErr w:type="spellEnd"/>
      <w:r w:rsidRPr="00364BDE">
        <w:rPr>
          <w:color w:val="000000" w:themeColor="text1"/>
        </w:rPr>
        <w:t>) в пункте 8 Приложения № 2 к Приказу слова «</w:t>
      </w:r>
      <w:r w:rsidRPr="00364BDE">
        <w:rPr>
          <w:color w:val="000000" w:themeColor="text1"/>
          <w:shd w:val="clear" w:color="auto" w:fill="FFFFFF"/>
        </w:rPr>
        <w:t>в органы статистики по месту нахождения организации торговли</w:t>
      </w:r>
      <w:r w:rsidRPr="00364BDE">
        <w:rPr>
          <w:color w:val="000000" w:themeColor="text1"/>
        </w:rPr>
        <w:t>» заменить словами «в органы государственной статистики по месту фактического осуществления деятельности».</w:t>
      </w:r>
    </w:p>
    <w:p w:rsidR="00E83955" w:rsidRDefault="00E83955" w:rsidP="002A29D1">
      <w:pPr>
        <w:autoSpaceDE w:val="0"/>
        <w:autoSpaceDN w:val="0"/>
        <w:adjustRightInd w:val="0"/>
        <w:ind w:firstLine="567"/>
        <w:contextualSpacing/>
        <w:jc w:val="both"/>
      </w:pPr>
      <w:r>
        <w:t>3. Настоящий Приказ вступает в силу со дня, следующего за днем его официального опубликования.</w:t>
      </w:r>
    </w:p>
    <w:p w:rsidR="00DD3FB1" w:rsidRPr="00AB7D41" w:rsidRDefault="00DD3FB1" w:rsidP="00187643">
      <w:pPr>
        <w:pStyle w:val="a3"/>
        <w:tabs>
          <w:tab w:val="left" w:pos="1080"/>
        </w:tabs>
        <w:spacing w:after="0"/>
        <w:ind w:left="709" w:hanging="349"/>
        <w:rPr>
          <w:sz w:val="24"/>
          <w:szCs w:val="24"/>
        </w:rPr>
      </w:pPr>
    </w:p>
    <w:p w:rsidR="007E06C8" w:rsidRDefault="00DD3FB1" w:rsidP="00970C39">
      <w:pPr>
        <w:rPr>
          <w:b/>
        </w:rPr>
      </w:pPr>
      <w:r w:rsidRPr="007E06C8">
        <w:rPr>
          <w:b/>
        </w:rPr>
        <w:t xml:space="preserve">Начальник </w:t>
      </w:r>
      <w:r w:rsidRPr="007E06C8">
        <w:rPr>
          <w:b/>
        </w:rPr>
        <w:tab/>
      </w:r>
      <w:r w:rsidRPr="007E06C8">
        <w:rPr>
          <w:b/>
        </w:rPr>
        <w:tab/>
      </w:r>
      <w:r w:rsidR="00A80484">
        <w:rPr>
          <w:b/>
        </w:rPr>
        <w:tab/>
      </w:r>
      <w:r w:rsidRPr="007E06C8">
        <w:rPr>
          <w:b/>
        </w:rPr>
        <w:tab/>
      </w:r>
      <w:r w:rsidR="007E06C8" w:rsidRPr="007E06C8">
        <w:rPr>
          <w:b/>
        </w:rPr>
        <w:tab/>
      </w:r>
      <w:r w:rsidRPr="007E06C8">
        <w:rPr>
          <w:b/>
        </w:rPr>
        <w:tab/>
      </w:r>
      <w:r w:rsidRPr="007E06C8">
        <w:rPr>
          <w:b/>
        </w:rPr>
        <w:tab/>
      </w:r>
      <w:r w:rsidRPr="007E06C8">
        <w:rPr>
          <w:b/>
        </w:rPr>
        <w:tab/>
      </w:r>
      <w:r w:rsidRPr="007E06C8">
        <w:rPr>
          <w:b/>
        </w:rPr>
        <w:tab/>
      </w:r>
      <w:r w:rsidR="007E06C8">
        <w:rPr>
          <w:b/>
        </w:rPr>
        <w:t xml:space="preserve">       </w:t>
      </w:r>
      <w:r w:rsidRPr="007E06C8">
        <w:rPr>
          <w:b/>
        </w:rPr>
        <w:t xml:space="preserve">Н.А. </w:t>
      </w:r>
      <w:proofErr w:type="spellStart"/>
      <w:r w:rsidRPr="007E06C8">
        <w:rPr>
          <w:b/>
        </w:rPr>
        <w:t>Случинская</w:t>
      </w:r>
      <w:proofErr w:type="spellEnd"/>
    </w:p>
    <w:sectPr w:rsidR="007E06C8" w:rsidSect="00635386">
      <w:pgSz w:w="11906" w:h="16838" w:code="9"/>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4E32"/>
    <w:rsid w:val="000202F5"/>
    <w:rsid w:val="00020AF4"/>
    <w:rsid w:val="000212BA"/>
    <w:rsid w:val="0002593C"/>
    <w:rsid w:val="0005689E"/>
    <w:rsid w:val="0007500F"/>
    <w:rsid w:val="00080B71"/>
    <w:rsid w:val="0008105E"/>
    <w:rsid w:val="000C400E"/>
    <w:rsid w:val="00103C20"/>
    <w:rsid w:val="00106424"/>
    <w:rsid w:val="00115FC1"/>
    <w:rsid w:val="00127532"/>
    <w:rsid w:val="0013460C"/>
    <w:rsid w:val="00150E4F"/>
    <w:rsid w:val="00181D4F"/>
    <w:rsid w:val="00183F37"/>
    <w:rsid w:val="00184C8B"/>
    <w:rsid w:val="00187643"/>
    <w:rsid w:val="00187A91"/>
    <w:rsid w:val="0019786C"/>
    <w:rsid w:val="001C3F19"/>
    <w:rsid w:val="001D2E40"/>
    <w:rsid w:val="001E55FA"/>
    <w:rsid w:val="002036D6"/>
    <w:rsid w:val="00223F1A"/>
    <w:rsid w:val="0022446C"/>
    <w:rsid w:val="00230B4A"/>
    <w:rsid w:val="002332CD"/>
    <w:rsid w:val="00243CAE"/>
    <w:rsid w:val="00273E9C"/>
    <w:rsid w:val="0028254B"/>
    <w:rsid w:val="00284E32"/>
    <w:rsid w:val="00296B72"/>
    <w:rsid w:val="002A1E16"/>
    <w:rsid w:val="002A29D1"/>
    <w:rsid w:val="002B2A95"/>
    <w:rsid w:val="002B5547"/>
    <w:rsid w:val="002E177F"/>
    <w:rsid w:val="002E245F"/>
    <w:rsid w:val="002E32BB"/>
    <w:rsid w:val="0030316C"/>
    <w:rsid w:val="003069FD"/>
    <w:rsid w:val="003233E1"/>
    <w:rsid w:val="0032690F"/>
    <w:rsid w:val="0035189D"/>
    <w:rsid w:val="0035207B"/>
    <w:rsid w:val="003610FE"/>
    <w:rsid w:val="00361270"/>
    <w:rsid w:val="00364BDE"/>
    <w:rsid w:val="00371039"/>
    <w:rsid w:val="00373BC5"/>
    <w:rsid w:val="003A3B4D"/>
    <w:rsid w:val="003A56FC"/>
    <w:rsid w:val="003A5D06"/>
    <w:rsid w:val="003E6491"/>
    <w:rsid w:val="003F55C3"/>
    <w:rsid w:val="00402E24"/>
    <w:rsid w:val="00445FF2"/>
    <w:rsid w:val="004636BA"/>
    <w:rsid w:val="0046619F"/>
    <w:rsid w:val="004A13C6"/>
    <w:rsid w:val="004A6808"/>
    <w:rsid w:val="004B25B5"/>
    <w:rsid w:val="004C0628"/>
    <w:rsid w:val="004C06C8"/>
    <w:rsid w:val="004C5350"/>
    <w:rsid w:val="004C7B83"/>
    <w:rsid w:val="004C7E9D"/>
    <w:rsid w:val="004D1491"/>
    <w:rsid w:val="00503F43"/>
    <w:rsid w:val="00511AE0"/>
    <w:rsid w:val="00513A9A"/>
    <w:rsid w:val="005140EB"/>
    <w:rsid w:val="00526BB5"/>
    <w:rsid w:val="00527B55"/>
    <w:rsid w:val="00541371"/>
    <w:rsid w:val="005421A1"/>
    <w:rsid w:val="00553E6B"/>
    <w:rsid w:val="005653C2"/>
    <w:rsid w:val="00575C48"/>
    <w:rsid w:val="00577F05"/>
    <w:rsid w:val="005C5280"/>
    <w:rsid w:val="005C7612"/>
    <w:rsid w:val="006035F8"/>
    <w:rsid w:val="006038AD"/>
    <w:rsid w:val="00611072"/>
    <w:rsid w:val="006339A8"/>
    <w:rsid w:val="006342EF"/>
    <w:rsid w:val="00635386"/>
    <w:rsid w:val="00671723"/>
    <w:rsid w:val="0069209E"/>
    <w:rsid w:val="00697A63"/>
    <w:rsid w:val="006B255F"/>
    <w:rsid w:val="006B32BB"/>
    <w:rsid w:val="006E267A"/>
    <w:rsid w:val="0071041C"/>
    <w:rsid w:val="007221D6"/>
    <w:rsid w:val="00723541"/>
    <w:rsid w:val="00737649"/>
    <w:rsid w:val="0074215A"/>
    <w:rsid w:val="00745516"/>
    <w:rsid w:val="00752162"/>
    <w:rsid w:val="0075377A"/>
    <w:rsid w:val="0077265A"/>
    <w:rsid w:val="00776E52"/>
    <w:rsid w:val="0079247C"/>
    <w:rsid w:val="007A1C85"/>
    <w:rsid w:val="007C7697"/>
    <w:rsid w:val="007E06C8"/>
    <w:rsid w:val="007F2A04"/>
    <w:rsid w:val="007F7EE2"/>
    <w:rsid w:val="00802377"/>
    <w:rsid w:val="008061F9"/>
    <w:rsid w:val="00806E45"/>
    <w:rsid w:val="0081095A"/>
    <w:rsid w:val="00820B0A"/>
    <w:rsid w:val="00827307"/>
    <w:rsid w:val="008310A6"/>
    <w:rsid w:val="00855E95"/>
    <w:rsid w:val="008640A0"/>
    <w:rsid w:val="00873FB7"/>
    <w:rsid w:val="00875314"/>
    <w:rsid w:val="009148C5"/>
    <w:rsid w:val="00930A9B"/>
    <w:rsid w:val="00935B1D"/>
    <w:rsid w:val="00961364"/>
    <w:rsid w:val="00970C39"/>
    <w:rsid w:val="00987903"/>
    <w:rsid w:val="009A1229"/>
    <w:rsid w:val="009A467A"/>
    <w:rsid w:val="009A5538"/>
    <w:rsid w:val="009B07C8"/>
    <w:rsid w:val="009B1A7C"/>
    <w:rsid w:val="009D5092"/>
    <w:rsid w:val="00A150DD"/>
    <w:rsid w:val="00A17226"/>
    <w:rsid w:val="00A2388F"/>
    <w:rsid w:val="00A3799E"/>
    <w:rsid w:val="00A545BB"/>
    <w:rsid w:val="00A57D72"/>
    <w:rsid w:val="00A60EB5"/>
    <w:rsid w:val="00A73B88"/>
    <w:rsid w:val="00A7657E"/>
    <w:rsid w:val="00A77B8B"/>
    <w:rsid w:val="00A80484"/>
    <w:rsid w:val="00A823F3"/>
    <w:rsid w:val="00A82FA3"/>
    <w:rsid w:val="00A846F8"/>
    <w:rsid w:val="00A84CC3"/>
    <w:rsid w:val="00A94AD8"/>
    <w:rsid w:val="00AB024C"/>
    <w:rsid w:val="00AB41F4"/>
    <w:rsid w:val="00AB7D41"/>
    <w:rsid w:val="00AC0F3C"/>
    <w:rsid w:val="00AC24E2"/>
    <w:rsid w:val="00AC3302"/>
    <w:rsid w:val="00AC59C9"/>
    <w:rsid w:val="00AF159A"/>
    <w:rsid w:val="00AF2525"/>
    <w:rsid w:val="00AF50ED"/>
    <w:rsid w:val="00B07BF6"/>
    <w:rsid w:val="00B11E71"/>
    <w:rsid w:val="00B21440"/>
    <w:rsid w:val="00B276C2"/>
    <w:rsid w:val="00B94B3F"/>
    <w:rsid w:val="00BA77D0"/>
    <w:rsid w:val="00BC726A"/>
    <w:rsid w:val="00BC73BC"/>
    <w:rsid w:val="00BD485B"/>
    <w:rsid w:val="00BF0C5E"/>
    <w:rsid w:val="00BF42A3"/>
    <w:rsid w:val="00C22473"/>
    <w:rsid w:val="00C81B9E"/>
    <w:rsid w:val="00C86017"/>
    <w:rsid w:val="00C940D6"/>
    <w:rsid w:val="00CA4CC6"/>
    <w:rsid w:val="00CC7FB8"/>
    <w:rsid w:val="00CD439E"/>
    <w:rsid w:val="00CD4BDF"/>
    <w:rsid w:val="00CD6512"/>
    <w:rsid w:val="00CE340D"/>
    <w:rsid w:val="00CF32C6"/>
    <w:rsid w:val="00CF787E"/>
    <w:rsid w:val="00D01E69"/>
    <w:rsid w:val="00D27576"/>
    <w:rsid w:val="00D33636"/>
    <w:rsid w:val="00D43A45"/>
    <w:rsid w:val="00D52D7A"/>
    <w:rsid w:val="00D55EA4"/>
    <w:rsid w:val="00D60654"/>
    <w:rsid w:val="00D9244E"/>
    <w:rsid w:val="00D928AD"/>
    <w:rsid w:val="00DA390A"/>
    <w:rsid w:val="00DA7D75"/>
    <w:rsid w:val="00DB3883"/>
    <w:rsid w:val="00DC14BE"/>
    <w:rsid w:val="00DD26AA"/>
    <w:rsid w:val="00DD3FB1"/>
    <w:rsid w:val="00E05B49"/>
    <w:rsid w:val="00E1626A"/>
    <w:rsid w:val="00E165E2"/>
    <w:rsid w:val="00E262E9"/>
    <w:rsid w:val="00E308BF"/>
    <w:rsid w:val="00E45580"/>
    <w:rsid w:val="00E67FBA"/>
    <w:rsid w:val="00E76673"/>
    <w:rsid w:val="00E83955"/>
    <w:rsid w:val="00EC3C2E"/>
    <w:rsid w:val="00EC4683"/>
    <w:rsid w:val="00EC562B"/>
    <w:rsid w:val="00EE0A7D"/>
    <w:rsid w:val="00EE5F25"/>
    <w:rsid w:val="00F043C8"/>
    <w:rsid w:val="00F117F8"/>
    <w:rsid w:val="00F17692"/>
    <w:rsid w:val="00F26A9B"/>
    <w:rsid w:val="00F51FDE"/>
    <w:rsid w:val="00F57713"/>
    <w:rsid w:val="00F61367"/>
    <w:rsid w:val="00F7321D"/>
    <w:rsid w:val="00F90602"/>
    <w:rsid w:val="00F91F45"/>
    <w:rsid w:val="00F95161"/>
    <w:rsid w:val="00FA2DEF"/>
    <w:rsid w:val="00FA56C3"/>
    <w:rsid w:val="00FB0A00"/>
    <w:rsid w:val="00FC73A3"/>
    <w:rsid w:val="00FD6129"/>
    <w:rsid w:val="00FE63C5"/>
    <w:rsid w:val="00FE6E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E32"/>
    <w:rPr>
      <w:sz w:val="24"/>
      <w:szCs w:val="24"/>
    </w:rPr>
  </w:style>
  <w:style w:type="paragraph" w:styleId="1">
    <w:name w:val="heading 1"/>
    <w:basedOn w:val="a"/>
    <w:next w:val="a"/>
    <w:qFormat/>
    <w:rsid w:val="00D9244E"/>
    <w:pPr>
      <w:keepNext/>
      <w:spacing w:before="240" w:after="60"/>
      <w:outlineLvl w:val="0"/>
    </w:pPr>
    <w:rPr>
      <w:rFonts w:ascii="Arial" w:hAnsi="Arial" w:cs="Arial"/>
      <w:b/>
      <w:bCs/>
      <w:kern w:val="32"/>
      <w:sz w:val="32"/>
      <w:szCs w:val="32"/>
    </w:rPr>
  </w:style>
  <w:style w:type="paragraph" w:styleId="2">
    <w:name w:val="heading 2"/>
    <w:basedOn w:val="a"/>
    <w:next w:val="a"/>
    <w:qFormat/>
    <w:rsid w:val="004C0628"/>
    <w:pPr>
      <w:keepNext/>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4E32"/>
    <w:pPr>
      <w:spacing w:after="120"/>
    </w:pPr>
    <w:rPr>
      <w:sz w:val="20"/>
      <w:szCs w:val="20"/>
    </w:rPr>
  </w:style>
  <w:style w:type="character" w:customStyle="1" w:styleId="a4">
    <w:name w:val="Основной текст Знак"/>
    <w:link w:val="a3"/>
    <w:rsid w:val="00284E32"/>
    <w:rPr>
      <w:lang w:val="ru-RU" w:eastAsia="ru-RU" w:bidi="ar-SA"/>
    </w:rPr>
  </w:style>
  <w:style w:type="character" w:styleId="HTML">
    <w:name w:val="HTML Cite"/>
    <w:rsid w:val="00284E32"/>
    <w:rPr>
      <w:i/>
      <w:iCs/>
    </w:rPr>
  </w:style>
  <w:style w:type="character" w:customStyle="1" w:styleId="apple-converted-space">
    <w:name w:val="apple-converted-space"/>
    <w:basedOn w:val="a0"/>
    <w:rsid w:val="00503F43"/>
  </w:style>
  <w:style w:type="paragraph" w:styleId="a5">
    <w:name w:val="Body Text Indent"/>
    <w:basedOn w:val="a"/>
    <w:rsid w:val="00503F43"/>
    <w:pPr>
      <w:spacing w:after="120"/>
      <w:ind w:left="283"/>
    </w:pPr>
  </w:style>
  <w:style w:type="paragraph" w:styleId="a6">
    <w:name w:val="Plain Text"/>
    <w:aliases w:val=" Знак,Текст Знак1,Текст Знак Знак,Текст Знак,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Знак3 Знак,Знак Знак1"/>
    <w:basedOn w:val="a"/>
    <w:link w:val="3"/>
    <w:uiPriority w:val="99"/>
    <w:rsid w:val="00503F43"/>
    <w:rPr>
      <w:rFonts w:ascii="Courier New" w:hAnsi="Courier New"/>
      <w:sz w:val="20"/>
      <w:szCs w:val="20"/>
    </w:rPr>
  </w:style>
  <w:style w:type="character" w:customStyle="1" w:styleId="3">
    <w:name w:val="Текст Знак3"/>
    <w:aliases w:val=" Знак Знак,Текст Знак1 Знак,Текст Знак Знак Знак,Текст Знак Знак1,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1"/>
    <w:link w:val="a6"/>
    <w:uiPriority w:val="99"/>
    <w:locked/>
    <w:rsid w:val="007E06C8"/>
    <w:rPr>
      <w:rFonts w:ascii="Courier New" w:hAnsi="Courier New" w:cs="Courier New"/>
    </w:rPr>
  </w:style>
  <w:style w:type="paragraph" w:styleId="20">
    <w:name w:val="Body Text Indent 2"/>
    <w:basedOn w:val="a"/>
    <w:link w:val="21"/>
    <w:rsid w:val="00EC562B"/>
    <w:pPr>
      <w:spacing w:after="120" w:line="480" w:lineRule="auto"/>
      <w:ind w:left="283"/>
    </w:pPr>
  </w:style>
  <w:style w:type="character" w:customStyle="1" w:styleId="21">
    <w:name w:val="Основной текст с отступом 2 Знак"/>
    <w:link w:val="20"/>
    <w:rsid w:val="00EC562B"/>
    <w:rPr>
      <w:sz w:val="24"/>
      <w:szCs w:val="24"/>
    </w:rPr>
  </w:style>
  <w:style w:type="paragraph" w:styleId="a7">
    <w:name w:val="Normal (Web)"/>
    <w:basedOn w:val="a"/>
    <w:uiPriority w:val="99"/>
    <w:unhideWhenUsed/>
    <w:rsid w:val="002A29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05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A067-7693-4B90-B587-D7F2E138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3418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ДИРЕКЦИЯ СТАТИСТИКЭ</vt:lpstr>
    </vt:vector>
  </TitlesOfParts>
  <Company>SPecialiST RePack</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ДИРЕКЦИЯ СТАТИСТИКЭ</dc:title>
  <dc:subject/>
  <dc:creator>mikulec</dc:creator>
  <cp:keywords/>
  <cp:lastModifiedBy>frolova-m</cp:lastModifiedBy>
  <cp:revision>5</cp:revision>
  <cp:lastPrinted>2018-06-07T13:06:00Z</cp:lastPrinted>
  <dcterms:created xsi:type="dcterms:W3CDTF">2018-06-22T07:33:00Z</dcterms:created>
  <dcterms:modified xsi:type="dcterms:W3CDTF">2018-06-26T06:59:00Z</dcterms:modified>
</cp:coreProperties>
</file>