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4C68" w:rsidRDefault="009A4C68" w:rsidP="009A4C68">
      <w:pPr>
        <w:pStyle w:val="head"/>
        <w:spacing w:before="0" w:beforeAutospacing="0" w:after="0" w:afterAutospacing="0"/>
        <w:rPr>
          <w:b/>
          <w:sz w:val="24"/>
          <w:szCs w:val="24"/>
        </w:rPr>
      </w:pPr>
      <w:r w:rsidRPr="00E34955">
        <w:rPr>
          <w:b/>
          <w:sz w:val="24"/>
          <w:szCs w:val="24"/>
        </w:rPr>
        <w:t xml:space="preserve">МИНИСТЕРСТВО ЭКОНОМИЧЕСКОГО РАЗВИТИЯ </w:t>
      </w:r>
    </w:p>
    <w:p w:rsidR="009A4C68" w:rsidRPr="00E34955" w:rsidRDefault="009A4C68" w:rsidP="009A4C68">
      <w:pPr>
        <w:pStyle w:val="head"/>
        <w:spacing w:before="0" w:beforeAutospacing="0" w:after="0" w:afterAutospacing="0"/>
        <w:rPr>
          <w:sz w:val="24"/>
          <w:szCs w:val="24"/>
        </w:rPr>
      </w:pPr>
      <w:r w:rsidRPr="00E34955">
        <w:rPr>
          <w:b/>
          <w:sz w:val="24"/>
          <w:szCs w:val="24"/>
        </w:rPr>
        <w:t>ПРИДНЕСТРОВСКОЙ МОЛДАВСКОЙ РЕСПУБЛИКИ</w:t>
      </w:r>
    </w:p>
    <w:p w:rsidR="009A4C68" w:rsidRPr="009A4C68" w:rsidRDefault="009A4C68" w:rsidP="009A4C68">
      <w:pPr>
        <w:pStyle w:val="head"/>
        <w:spacing w:before="0" w:beforeAutospacing="0" w:after="0" w:afterAutospacing="0"/>
        <w:rPr>
          <w:sz w:val="24"/>
          <w:szCs w:val="24"/>
        </w:rPr>
      </w:pPr>
    </w:p>
    <w:p w:rsidR="009A4C68" w:rsidRPr="009A4C68" w:rsidRDefault="009A4C68" w:rsidP="009A4C68">
      <w:pPr>
        <w:pStyle w:val="head"/>
        <w:spacing w:before="0" w:beforeAutospacing="0" w:after="0" w:afterAutospacing="0"/>
        <w:rPr>
          <w:b/>
          <w:sz w:val="24"/>
          <w:szCs w:val="24"/>
        </w:rPr>
      </w:pPr>
      <w:r w:rsidRPr="009A4C68">
        <w:rPr>
          <w:b/>
          <w:sz w:val="24"/>
          <w:szCs w:val="24"/>
        </w:rPr>
        <w:t>ПРИКАЗ</w:t>
      </w:r>
    </w:p>
    <w:p w:rsidR="009A4C68" w:rsidRPr="009A4C68" w:rsidRDefault="009A4C68" w:rsidP="009A4C68">
      <w:pPr>
        <w:pStyle w:val="head"/>
        <w:spacing w:before="0" w:beforeAutospacing="0" w:after="0" w:afterAutospacing="0"/>
        <w:rPr>
          <w:sz w:val="24"/>
          <w:szCs w:val="24"/>
        </w:rPr>
      </w:pPr>
    </w:p>
    <w:p w:rsidR="009A4C68" w:rsidRPr="009A4C68" w:rsidRDefault="009A4C68" w:rsidP="009A4C68">
      <w:pPr>
        <w:pStyle w:val="head"/>
        <w:spacing w:before="0" w:beforeAutospacing="0" w:after="0" w:afterAutospacing="0"/>
        <w:rPr>
          <w:sz w:val="24"/>
          <w:szCs w:val="24"/>
        </w:rPr>
      </w:pPr>
      <w:r w:rsidRPr="009A4C68">
        <w:rPr>
          <w:sz w:val="24"/>
          <w:szCs w:val="24"/>
        </w:rPr>
        <w:t xml:space="preserve">от 31 марта 2011 года </w:t>
      </w:r>
      <w:r w:rsidRPr="009A4C68">
        <w:rPr>
          <w:sz w:val="24"/>
          <w:szCs w:val="24"/>
        </w:rPr>
        <w:br/>
        <w:t>№ 190</w:t>
      </w:r>
    </w:p>
    <w:p w:rsidR="009A4C68" w:rsidRPr="009A4C68" w:rsidRDefault="009A4C68" w:rsidP="009A4C68">
      <w:pPr>
        <w:pStyle w:val="head"/>
        <w:spacing w:before="0" w:beforeAutospacing="0" w:after="0" w:afterAutospacing="0"/>
        <w:rPr>
          <w:sz w:val="24"/>
          <w:szCs w:val="24"/>
        </w:rPr>
      </w:pPr>
    </w:p>
    <w:p w:rsidR="009A4C68" w:rsidRPr="009A4C68" w:rsidRDefault="009A4C68" w:rsidP="009A4C68">
      <w:pPr>
        <w:pStyle w:val="head"/>
        <w:spacing w:before="0" w:beforeAutospacing="0" w:after="0" w:afterAutospacing="0"/>
        <w:rPr>
          <w:sz w:val="24"/>
          <w:szCs w:val="24"/>
        </w:rPr>
      </w:pPr>
      <w:r w:rsidRPr="009A4C68">
        <w:rPr>
          <w:b/>
          <w:sz w:val="24"/>
          <w:szCs w:val="24"/>
        </w:rPr>
        <w:t xml:space="preserve">Об установлении расчетных периодов регулирования цен (тарифов) </w:t>
      </w:r>
      <w:r w:rsidRPr="009A4C68">
        <w:rPr>
          <w:b/>
          <w:sz w:val="24"/>
          <w:szCs w:val="24"/>
        </w:rPr>
        <w:br/>
        <w:t>на социально значимые товары (работы, услуги)</w:t>
      </w:r>
    </w:p>
    <w:p w:rsidR="0058477D" w:rsidRDefault="0058477D" w:rsidP="009A4C68">
      <w:pPr>
        <w:pStyle w:val="head"/>
        <w:spacing w:before="0" w:beforeAutospacing="0" w:after="0" w:afterAutospacing="0"/>
        <w:rPr>
          <w:sz w:val="24"/>
          <w:szCs w:val="24"/>
        </w:rPr>
      </w:pPr>
    </w:p>
    <w:p w:rsidR="0058477D" w:rsidRPr="005B1A05" w:rsidRDefault="0058477D" w:rsidP="0058477D">
      <w:pPr>
        <w:jc w:val="center"/>
        <w:rPr>
          <w:rFonts w:eastAsia="Calibri"/>
          <w:color w:val="000000"/>
        </w:rPr>
      </w:pPr>
      <w:r w:rsidRPr="005B1A05">
        <w:rPr>
          <w:rFonts w:eastAsia="Calibri"/>
          <w:color w:val="000000"/>
        </w:rPr>
        <w:t xml:space="preserve">Зарегистрирован Министерством юстиции </w:t>
      </w:r>
      <w:r>
        <w:rPr>
          <w:rFonts w:eastAsia="Calibri"/>
          <w:color w:val="000000"/>
        </w:rPr>
        <w:br/>
      </w:r>
      <w:r w:rsidRPr="005B1A05">
        <w:rPr>
          <w:rFonts w:eastAsia="Calibri"/>
          <w:color w:val="000000"/>
        </w:rPr>
        <w:t xml:space="preserve">Приднестровской Молдавской Республики </w:t>
      </w:r>
      <w:r>
        <w:rPr>
          <w:rFonts w:eastAsia="Calibri"/>
          <w:color w:val="000000"/>
        </w:rPr>
        <w:t>14</w:t>
      </w:r>
      <w:r w:rsidRPr="005B1A05">
        <w:rPr>
          <w:rFonts w:eastAsia="Calibri"/>
          <w:color w:val="000000"/>
        </w:rPr>
        <w:t xml:space="preserve"> </w:t>
      </w:r>
      <w:r>
        <w:rPr>
          <w:rFonts w:eastAsia="Calibri"/>
          <w:color w:val="000000"/>
        </w:rPr>
        <w:t>апрел</w:t>
      </w:r>
      <w:r w:rsidRPr="005B1A05">
        <w:rPr>
          <w:rFonts w:eastAsia="Calibri"/>
          <w:color w:val="000000"/>
        </w:rPr>
        <w:t>я 201</w:t>
      </w:r>
      <w:r>
        <w:rPr>
          <w:rFonts w:eastAsia="Calibri"/>
          <w:color w:val="000000"/>
        </w:rPr>
        <w:t>1</w:t>
      </w:r>
      <w:r w:rsidRPr="005B1A05">
        <w:rPr>
          <w:rFonts w:eastAsia="Calibri"/>
          <w:color w:val="000000"/>
        </w:rPr>
        <w:t xml:space="preserve"> г</w:t>
      </w:r>
      <w:r>
        <w:rPr>
          <w:rFonts w:eastAsia="Calibri"/>
          <w:color w:val="000000"/>
        </w:rPr>
        <w:t>ода</w:t>
      </w:r>
    </w:p>
    <w:p w:rsidR="0058477D" w:rsidRPr="005B1A05" w:rsidRDefault="0058477D" w:rsidP="0058477D">
      <w:pPr>
        <w:jc w:val="center"/>
        <w:rPr>
          <w:rFonts w:eastAsia="Calibri"/>
          <w:color w:val="000000"/>
        </w:rPr>
      </w:pPr>
      <w:r w:rsidRPr="005B1A05">
        <w:rPr>
          <w:rFonts w:eastAsia="Calibri"/>
          <w:color w:val="000000"/>
        </w:rPr>
        <w:t>Регистрационный №</w:t>
      </w:r>
      <w:r>
        <w:rPr>
          <w:rFonts w:eastAsia="Calibri"/>
          <w:color w:val="000000"/>
        </w:rPr>
        <w:t> </w:t>
      </w:r>
      <w:r w:rsidRPr="005B1A05">
        <w:rPr>
          <w:rFonts w:eastAsia="Calibri"/>
          <w:color w:val="000000"/>
        </w:rPr>
        <w:t>5</w:t>
      </w:r>
      <w:r>
        <w:rPr>
          <w:rFonts w:eastAsia="Calibri"/>
          <w:color w:val="000000"/>
        </w:rPr>
        <w:t>594</w:t>
      </w:r>
      <w:r w:rsidRPr="005B1A05">
        <w:rPr>
          <w:rFonts w:eastAsia="Calibri"/>
          <w:color w:val="000000"/>
        </w:rPr>
        <w:t xml:space="preserve"> (САЗ</w:t>
      </w:r>
      <w:r>
        <w:rPr>
          <w:rFonts w:eastAsia="Calibri"/>
          <w:color w:val="000000"/>
        </w:rPr>
        <w:t> </w:t>
      </w:r>
      <w:r w:rsidRPr="005B1A05">
        <w:rPr>
          <w:rFonts w:eastAsia="Calibri"/>
          <w:color w:val="000000"/>
        </w:rPr>
        <w:t>1</w:t>
      </w:r>
      <w:r w:rsidR="0097647F">
        <w:rPr>
          <w:rFonts w:eastAsia="Calibri"/>
          <w:color w:val="000000"/>
        </w:rPr>
        <w:t>1</w:t>
      </w:r>
      <w:r w:rsidRPr="005B1A05">
        <w:rPr>
          <w:rFonts w:eastAsia="Calibri"/>
          <w:color w:val="000000"/>
        </w:rPr>
        <w:t>-</w:t>
      </w:r>
      <w:r w:rsidR="0097647F">
        <w:rPr>
          <w:rFonts w:eastAsia="Calibri"/>
          <w:color w:val="000000"/>
        </w:rPr>
        <w:t>15</w:t>
      </w:r>
      <w:r w:rsidRPr="005B1A05">
        <w:rPr>
          <w:rFonts w:eastAsia="Calibri"/>
          <w:color w:val="000000"/>
        </w:rPr>
        <w:t>)</w:t>
      </w:r>
    </w:p>
    <w:p w:rsidR="0058477D" w:rsidRPr="00DD62BD" w:rsidRDefault="0058477D" w:rsidP="0058477D">
      <w:pPr>
        <w:pStyle w:val="head"/>
        <w:spacing w:before="0" w:beforeAutospacing="0" w:after="0" w:afterAutospacing="0"/>
        <w:rPr>
          <w:sz w:val="24"/>
          <w:szCs w:val="24"/>
        </w:rPr>
      </w:pPr>
    </w:p>
    <w:p w:rsidR="0058477D" w:rsidRDefault="0058477D" w:rsidP="0058477D">
      <w:pPr>
        <w:pStyle w:val="a9"/>
        <w:spacing w:before="0" w:beforeAutospacing="0" w:after="0" w:afterAutospacing="0"/>
        <w:jc w:val="center"/>
        <w:rPr>
          <w:i/>
        </w:rPr>
      </w:pPr>
      <w:r w:rsidRPr="00F1088B">
        <w:rPr>
          <w:i/>
        </w:rPr>
        <w:t>(</w:t>
      </w:r>
      <w:r>
        <w:rPr>
          <w:i/>
        </w:rPr>
        <w:t xml:space="preserve">текущая </w:t>
      </w:r>
      <w:r w:rsidRPr="00F1088B">
        <w:rPr>
          <w:i/>
        </w:rPr>
        <w:t xml:space="preserve">редакция </w:t>
      </w:r>
      <w:r>
        <w:rPr>
          <w:i/>
        </w:rPr>
        <w:t xml:space="preserve">по состоянию </w:t>
      </w:r>
      <w:r w:rsidRPr="00F1088B">
        <w:rPr>
          <w:i/>
        </w:rPr>
        <w:t xml:space="preserve">на </w:t>
      </w:r>
      <w:r>
        <w:rPr>
          <w:i/>
        </w:rPr>
        <w:t>24 сентябр</w:t>
      </w:r>
      <w:r>
        <w:rPr>
          <w:i/>
        </w:rPr>
        <w:t xml:space="preserve">я </w:t>
      </w:r>
      <w:r w:rsidRPr="00F1088B">
        <w:rPr>
          <w:i/>
        </w:rPr>
        <w:t>20</w:t>
      </w:r>
      <w:r>
        <w:rPr>
          <w:i/>
        </w:rPr>
        <w:t>22</w:t>
      </w:r>
      <w:r w:rsidRPr="00F1088B">
        <w:rPr>
          <w:i/>
        </w:rPr>
        <w:t xml:space="preserve"> г</w:t>
      </w:r>
      <w:r>
        <w:rPr>
          <w:i/>
        </w:rPr>
        <w:t>ода</w:t>
      </w:r>
      <w:r w:rsidRPr="00F1088B">
        <w:rPr>
          <w:i/>
        </w:rPr>
        <w:t>)</w:t>
      </w:r>
    </w:p>
    <w:p w:rsidR="0058477D" w:rsidRDefault="0058477D" w:rsidP="0058477D">
      <w:pPr>
        <w:pStyle w:val="a9"/>
        <w:spacing w:before="0" w:beforeAutospacing="0" w:after="0" w:afterAutospacing="0"/>
        <w:jc w:val="center"/>
        <w:rPr>
          <w:i/>
        </w:rPr>
      </w:pPr>
    </w:p>
    <w:p w:rsidR="0058477D" w:rsidRPr="0058477D" w:rsidRDefault="0058477D" w:rsidP="0058477D">
      <w:pPr>
        <w:pStyle w:val="a6"/>
        <w:spacing w:after="0"/>
        <w:jc w:val="center"/>
        <w:rPr>
          <w:color w:val="000000" w:themeColor="text1"/>
          <w:sz w:val="24"/>
          <w:szCs w:val="24"/>
        </w:rPr>
      </w:pPr>
      <w:r w:rsidRPr="005B1A05">
        <w:rPr>
          <w:color w:val="000000" w:themeColor="text1"/>
          <w:sz w:val="24"/>
          <w:szCs w:val="24"/>
        </w:rPr>
        <w:t>с изменениями и дополнениями, внес</w:t>
      </w:r>
      <w:r>
        <w:rPr>
          <w:color w:val="000000" w:themeColor="text1"/>
          <w:sz w:val="24"/>
          <w:szCs w:val="24"/>
        </w:rPr>
        <w:t>е</w:t>
      </w:r>
      <w:r w:rsidRPr="005B1A05">
        <w:rPr>
          <w:color w:val="000000" w:themeColor="text1"/>
          <w:sz w:val="24"/>
          <w:szCs w:val="24"/>
        </w:rPr>
        <w:t xml:space="preserve">нными </w:t>
      </w:r>
      <w:r>
        <w:rPr>
          <w:color w:val="000000" w:themeColor="text1"/>
          <w:sz w:val="24"/>
          <w:szCs w:val="24"/>
        </w:rPr>
        <w:t>п</w:t>
      </w:r>
      <w:r w:rsidRPr="005B1A05">
        <w:rPr>
          <w:color w:val="000000" w:themeColor="text1"/>
          <w:sz w:val="24"/>
          <w:szCs w:val="24"/>
        </w:rPr>
        <w:t>риказами</w:t>
      </w:r>
      <w:r>
        <w:rPr>
          <w:color w:val="000000" w:themeColor="text1"/>
          <w:sz w:val="24"/>
          <w:szCs w:val="24"/>
        </w:rPr>
        <w:t xml:space="preserve"> </w:t>
      </w:r>
      <w:r w:rsidRPr="005B1A05">
        <w:rPr>
          <w:color w:val="000000" w:themeColor="text1"/>
          <w:sz w:val="24"/>
          <w:szCs w:val="24"/>
        </w:rPr>
        <w:t>Министерства экономики ПМР</w:t>
      </w:r>
      <w:r>
        <w:rPr>
          <w:color w:val="000000" w:themeColor="text1"/>
          <w:sz w:val="24"/>
          <w:szCs w:val="24"/>
        </w:rPr>
        <w:t xml:space="preserve"> </w:t>
      </w:r>
      <w:r w:rsidRPr="0058477D">
        <w:rPr>
          <w:color w:val="000000" w:themeColor="text1"/>
          <w:sz w:val="24"/>
          <w:szCs w:val="24"/>
        </w:rPr>
        <w:t>от 24 ноября 2011 года №</w:t>
      </w:r>
      <w:r>
        <w:rPr>
          <w:color w:val="000000" w:themeColor="text1"/>
          <w:sz w:val="24"/>
          <w:szCs w:val="24"/>
        </w:rPr>
        <w:t> </w:t>
      </w:r>
      <w:r w:rsidRPr="0058477D">
        <w:rPr>
          <w:color w:val="000000" w:themeColor="text1"/>
          <w:sz w:val="24"/>
          <w:szCs w:val="24"/>
        </w:rPr>
        <w:t>895 (рег.</w:t>
      </w:r>
      <w:r>
        <w:rPr>
          <w:color w:val="000000" w:themeColor="text1"/>
          <w:sz w:val="24"/>
          <w:szCs w:val="24"/>
        </w:rPr>
        <w:t> </w:t>
      </w:r>
      <w:r w:rsidRPr="0058477D">
        <w:rPr>
          <w:color w:val="000000" w:themeColor="text1"/>
          <w:sz w:val="24"/>
          <w:szCs w:val="24"/>
        </w:rPr>
        <w:t>№</w:t>
      </w:r>
      <w:r>
        <w:rPr>
          <w:color w:val="000000" w:themeColor="text1"/>
          <w:sz w:val="24"/>
          <w:szCs w:val="24"/>
        </w:rPr>
        <w:t> </w:t>
      </w:r>
      <w:r w:rsidRPr="0058477D">
        <w:rPr>
          <w:color w:val="000000" w:themeColor="text1"/>
          <w:sz w:val="24"/>
          <w:szCs w:val="24"/>
        </w:rPr>
        <w:t>5825 от 7 декабря 2011 года) (САЗ</w:t>
      </w:r>
      <w:r>
        <w:rPr>
          <w:color w:val="000000" w:themeColor="text1"/>
          <w:sz w:val="24"/>
          <w:szCs w:val="24"/>
        </w:rPr>
        <w:t> </w:t>
      </w:r>
      <w:r w:rsidRPr="0058477D">
        <w:rPr>
          <w:color w:val="000000" w:themeColor="text1"/>
          <w:sz w:val="24"/>
          <w:szCs w:val="24"/>
        </w:rPr>
        <w:t>11-49)</w:t>
      </w:r>
      <w:r>
        <w:rPr>
          <w:color w:val="000000" w:themeColor="text1"/>
          <w:sz w:val="24"/>
          <w:szCs w:val="24"/>
        </w:rPr>
        <w:t>;</w:t>
      </w:r>
      <w:r w:rsidRPr="0058477D">
        <w:rPr>
          <w:color w:val="000000" w:themeColor="text1"/>
          <w:sz w:val="24"/>
          <w:szCs w:val="24"/>
        </w:rPr>
        <w:t xml:space="preserve"> Государственной службы цен и антимонопольной деятельности ПМР</w:t>
      </w:r>
      <w:r>
        <w:rPr>
          <w:color w:val="000000" w:themeColor="text1"/>
          <w:sz w:val="24"/>
          <w:szCs w:val="24"/>
        </w:rPr>
        <w:t xml:space="preserve"> </w:t>
      </w:r>
      <w:r>
        <w:rPr>
          <w:color w:val="000000" w:themeColor="text1"/>
          <w:sz w:val="24"/>
          <w:szCs w:val="24"/>
        </w:rPr>
        <w:br/>
        <w:t xml:space="preserve">от </w:t>
      </w:r>
      <w:r w:rsidRPr="0058477D">
        <w:rPr>
          <w:color w:val="000000" w:themeColor="text1"/>
          <w:sz w:val="24"/>
          <w:szCs w:val="24"/>
        </w:rPr>
        <w:t>20 февраля 2013 года №</w:t>
      </w:r>
      <w:r>
        <w:rPr>
          <w:color w:val="000000" w:themeColor="text1"/>
          <w:sz w:val="24"/>
          <w:szCs w:val="24"/>
        </w:rPr>
        <w:t> </w:t>
      </w:r>
      <w:r w:rsidRPr="0058477D">
        <w:rPr>
          <w:color w:val="000000" w:themeColor="text1"/>
          <w:sz w:val="24"/>
          <w:szCs w:val="24"/>
        </w:rPr>
        <w:t>22 (рег.</w:t>
      </w:r>
      <w:r>
        <w:rPr>
          <w:color w:val="000000" w:themeColor="text1"/>
          <w:sz w:val="24"/>
          <w:szCs w:val="24"/>
        </w:rPr>
        <w:t> </w:t>
      </w:r>
      <w:r w:rsidRPr="0058477D">
        <w:rPr>
          <w:color w:val="000000" w:themeColor="text1"/>
          <w:sz w:val="24"/>
          <w:szCs w:val="24"/>
        </w:rPr>
        <w:t>№</w:t>
      </w:r>
      <w:r>
        <w:rPr>
          <w:color w:val="000000" w:themeColor="text1"/>
          <w:sz w:val="24"/>
          <w:szCs w:val="24"/>
        </w:rPr>
        <w:t> </w:t>
      </w:r>
      <w:r w:rsidRPr="0058477D">
        <w:rPr>
          <w:color w:val="000000" w:themeColor="text1"/>
          <w:sz w:val="24"/>
          <w:szCs w:val="24"/>
        </w:rPr>
        <w:t>6324 от 1 марта 2013 года) (САЗ</w:t>
      </w:r>
      <w:r>
        <w:rPr>
          <w:color w:val="000000" w:themeColor="text1"/>
          <w:sz w:val="24"/>
          <w:szCs w:val="24"/>
        </w:rPr>
        <w:t> </w:t>
      </w:r>
      <w:r w:rsidRPr="0058477D">
        <w:rPr>
          <w:color w:val="000000" w:themeColor="text1"/>
          <w:sz w:val="24"/>
          <w:szCs w:val="24"/>
        </w:rPr>
        <w:t xml:space="preserve">13-8); </w:t>
      </w:r>
    </w:p>
    <w:p w:rsidR="0058477D" w:rsidRPr="0058477D" w:rsidRDefault="0058477D" w:rsidP="0058477D">
      <w:pPr>
        <w:pStyle w:val="a6"/>
        <w:spacing w:after="0"/>
        <w:jc w:val="center"/>
        <w:rPr>
          <w:color w:val="000000" w:themeColor="text1"/>
          <w:sz w:val="24"/>
          <w:szCs w:val="24"/>
        </w:rPr>
      </w:pPr>
      <w:r w:rsidRPr="0058477D">
        <w:rPr>
          <w:color w:val="000000" w:themeColor="text1"/>
          <w:sz w:val="24"/>
          <w:szCs w:val="24"/>
        </w:rPr>
        <w:t>Министерства экономического развития ПМР</w:t>
      </w:r>
    </w:p>
    <w:p w:rsidR="0058477D" w:rsidRPr="0058477D" w:rsidRDefault="0058477D" w:rsidP="0058477D">
      <w:pPr>
        <w:pStyle w:val="a6"/>
        <w:spacing w:after="0"/>
        <w:jc w:val="center"/>
        <w:rPr>
          <w:color w:val="000000" w:themeColor="text1"/>
          <w:sz w:val="24"/>
          <w:szCs w:val="24"/>
        </w:rPr>
      </w:pPr>
      <w:r w:rsidRPr="0058477D">
        <w:rPr>
          <w:color w:val="000000" w:themeColor="text1"/>
          <w:sz w:val="24"/>
          <w:szCs w:val="24"/>
        </w:rPr>
        <w:t>от 13 июля 2017 года №</w:t>
      </w:r>
      <w:r>
        <w:rPr>
          <w:color w:val="000000" w:themeColor="text1"/>
          <w:sz w:val="24"/>
          <w:szCs w:val="24"/>
        </w:rPr>
        <w:t> </w:t>
      </w:r>
      <w:r w:rsidRPr="0058477D">
        <w:rPr>
          <w:color w:val="000000" w:themeColor="text1"/>
          <w:sz w:val="24"/>
          <w:szCs w:val="24"/>
        </w:rPr>
        <w:t>148 (рег.</w:t>
      </w:r>
      <w:r>
        <w:rPr>
          <w:color w:val="000000" w:themeColor="text1"/>
          <w:sz w:val="24"/>
          <w:szCs w:val="24"/>
        </w:rPr>
        <w:t> </w:t>
      </w:r>
      <w:r w:rsidRPr="0058477D">
        <w:rPr>
          <w:color w:val="000000" w:themeColor="text1"/>
          <w:sz w:val="24"/>
          <w:szCs w:val="24"/>
        </w:rPr>
        <w:t>№</w:t>
      </w:r>
      <w:r>
        <w:rPr>
          <w:color w:val="000000" w:themeColor="text1"/>
          <w:sz w:val="24"/>
          <w:szCs w:val="24"/>
        </w:rPr>
        <w:t> </w:t>
      </w:r>
      <w:r w:rsidRPr="0058477D">
        <w:rPr>
          <w:color w:val="000000" w:themeColor="text1"/>
          <w:sz w:val="24"/>
          <w:szCs w:val="24"/>
        </w:rPr>
        <w:t>7914 от 28 июля 2017 года) (САЗ</w:t>
      </w:r>
      <w:r w:rsidR="00702BA8">
        <w:rPr>
          <w:color w:val="000000" w:themeColor="text1"/>
          <w:sz w:val="24"/>
          <w:szCs w:val="24"/>
        </w:rPr>
        <w:t> </w:t>
      </w:r>
      <w:r w:rsidRPr="0058477D">
        <w:rPr>
          <w:color w:val="000000" w:themeColor="text1"/>
          <w:sz w:val="24"/>
          <w:szCs w:val="24"/>
        </w:rPr>
        <w:t>17-31)</w:t>
      </w:r>
      <w:r>
        <w:rPr>
          <w:color w:val="000000" w:themeColor="text1"/>
          <w:sz w:val="24"/>
          <w:szCs w:val="24"/>
        </w:rPr>
        <w:t>,</w:t>
      </w:r>
    </w:p>
    <w:p w:rsidR="0058477D" w:rsidRPr="0058477D" w:rsidRDefault="0058477D" w:rsidP="0058477D">
      <w:pPr>
        <w:pStyle w:val="a6"/>
        <w:spacing w:after="0"/>
        <w:jc w:val="center"/>
        <w:rPr>
          <w:color w:val="000000" w:themeColor="text1"/>
          <w:sz w:val="24"/>
          <w:szCs w:val="24"/>
        </w:rPr>
      </w:pPr>
      <w:r w:rsidRPr="0058477D">
        <w:rPr>
          <w:color w:val="000000" w:themeColor="text1"/>
          <w:sz w:val="24"/>
          <w:szCs w:val="24"/>
        </w:rPr>
        <w:t>от 21 ноября 2018 года №</w:t>
      </w:r>
      <w:r w:rsidR="00702BA8">
        <w:rPr>
          <w:color w:val="000000" w:themeColor="text1"/>
          <w:sz w:val="24"/>
          <w:szCs w:val="24"/>
        </w:rPr>
        <w:t> </w:t>
      </w:r>
      <w:r w:rsidRPr="0058477D">
        <w:rPr>
          <w:color w:val="000000" w:themeColor="text1"/>
          <w:sz w:val="24"/>
          <w:szCs w:val="24"/>
        </w:rPr>
        <w:t>973 (рег. №</w:t>
      </w:r>
      <w:r w:rsidR="00702BA8">
        <w:rPr>
          <w:color w:val="000000" w:themeColor="text1"/>
          <w:sz w:val="24"/>
          <w:szCs w:val="24"/>
        </w:rPr>
        <w:t> </w:t>
      </w:r>
      <w:r w:rsidRPr="0058477D">
        <w:rPr>
          <w:color w:val="000000" w:themeColor="text1"/>
          <w:sz w:val="24"/>
          <w:szCs w:val="24"/>
        </w:rPr>
        <w:t>8605 от 24 декабря 2018 года) (САЗ</w:t>
      </w:r>
      <w:r w:rsidR="00702BA8">
        <w:rPr>
          <w:color w:val="000000" w:themeColor="text1"/>
          <w:sz w:val="24"/>
          <w:szCs w:val="24"/>
        </w:rPr>
        <w:t> </w:t>
      </w:r>
      <w:r w:rsidRPr="0058477D">
        <w:rPr>
          <w:color w:val="000000" w:themeColor="text1"/>
          <w:sz w:val="24"/>
          <w:szCs w:val="24"/>
        </w:rPr>
        <w:t>18-52)</w:t>
      </w:r>
      <w:r>
        <w:rPr>
          <w:color w:val="000000" w:themeColor="text1"/>
          <w:sz w:val="24"/>
          <w:szCs w:val="24"/>
        </w:rPr>
        <w:t>,</w:t>
      </w:r>
      <w:r w:rsidRPr="0058477D">
        <w:rPr>
          <w:color w:val="000000" w:themeColor="text1"/>
          <w:sz w:val="24"/>
          <w:szCs w:val="24"/>
        </w:rPr>
        <w:t xml:space="preserve"> </w:t>
      </w:r>
    </w:p>
    <w:p w:rsidR="0058477D" w:rsidRPr="0058477D" w:rsidRDefault="0058477D" w:rsidP="0058477D">
      <w:pPr>
        <w:pStyle w:val="a6"/>
        <w:spacing w:after="0"/>
        <w:jc w:val="center"/>
        <w:rPr>
          <w:color w:val="000000" w:themeColor="text1"/>
          <w:sz w:val="24"/>
          <w:szCs w:val="24"/>
        </w:rPr>
      </w:pPr>
      <w:r w:rsidRPr="0058477D">
        <w:rPr>
          <w:color w:val="000000" w:themeColor="text1"/>
          <w:sz w:val="24"/>
          <w:szCs w:val="24"/>
        </w:rPr>
        <w:t>от 14 февраля 2019 года №</w:t>
      </w:r>
      <w:r w:rsidR="00702BA8">
        <w:rPr>
          <w:color w:val="000000" w:themeColor="text1"/>
          <w:sz w:val="24"/>
          <w:szCs w:val="24"/>
        </w:rPr>
        <w:t> </w:t>
      </w:r>
      <w:r w:rsidRPr="0058477D">
        <w:rPr>
          <w:color w:val="000000" w:themeColor="text1"/>
          <w:sz w:val="24"/>
          <w:szCs w:val="24"/>
        </w:rPr>
        <w:t>145 (рег.</w:t>
      </w:r>
      <w:r w:rsidR="00702BA8">
        <w:rPr>
          <w:color w:val="000000" w:themeColor="text1"/>
          <w:sz w:val="24"/>
          <w:szCs w:val="24"/>
        </w:rPr>
        <w:t> </w:t>
      </w:r>
      <w:r w:rsidRPr="0058477D">
        <w:rPr>
          <w:color w:val="000000" w:themeColor="text1"/>
          <w:sz w:val="24"/>
          <w:szCs w:val="24"/>
        </w:rPr>
        <w:t>№</w:t>
      </w:r>
      <w:r w:rsidR="00702BA8">
        <w:rPr>
          <w:color w:val="000000" w:themeColor="text1"/>
          <w:sz w:val="24"/>
          <w:szCs w:val="24"/>
        </w:rPr>
        <w:t> </w:t>
      </w:r>
      <w:r w:rsidRPr="0058477D">
        <w:rPr>
          <w:color w:val="000000" w:themeColor="text1"/>
          <w:sz w:val="24"/>
          <w:szCs w:val="24"/>
        </w:rPr>
        <w:t>8727 от 12 марта 2019 года) (САЗ</w:t>
      </w:r>
      <w:r w:rsidR="00702BA8">
        <w:rPr>
          <w:color w:val="000000" w:themeColor="text1"/>
          <w:sz w:val="24"/>
          <w:szCs w:val="24"/>
        </w:rPr>
        <w:t> </w:t>
      </w:r>
      <w:r w:rsidRPr="0058477D">
        <w:rPr>
          <w:color w:val="000000" w:themeColor="text1"/>
          <w:sz w:val="24"/>
          <w:szCs w:val="24"/>
        </w:rPr>
        <w:t>19-10)</w:t>
      </w:r>
      <w:r>
        <w:rPr>
          <w:color w:val="000000" w:themeColor="text1"/>
          <w:sz w:val="24"/>
          <w:szCs w:val="24"/>
        </w:rPr>
        <w:t>,</w:t>
      </w:r>
    </w:p>
    <w:p w:rsidR="0058477D" w:rsidRPr="0058477D" w:rsidRDefault="0058477D" w:rsidP="0058477D">
      <w:pPr>
        <w:pStyle w:val="a6"/>
        <w:spacing w:after="0"/>
        <w:jc w:val="center"/>
        <w:rPr>
          <w:color w:val="000000" w:themeColor="text1"/>
          <w:sz w:val="24"/>
          <w:szCs w:val="24"/>
        </w:rPr>
      </w:pPr>
      <w:r w:rsidRPr="0058477D">
        <w:rPr>
          <w:color w:val="000000" w:themeColor="text1"/>
          <w:sz w:val="24"/>
          <w:szCs w:val="24"/>
        </w:rPr>
        <w:t>от 4 августа 2020 года №</w:t>
      </w:r>
      <w:r w:rsidR="00702BA8">
        <w:rPr>
          <w:color w:val="000000" w:themeColor="text1"/>
          <w:sz w:val="24"/>
          <w:szCs w:val="24"/>
        </w:rPr>
        <w:t> </w:t>
      </w:r>
      <w:r w:rsidRPr="0058477D">
        <w:rPr>
          <w:color w:val="000000" w:themeColor="text1"/>
          <w:sz w:val="24"/>
          <w:szCs w:val="24"/>
        </w:rPr>
        <w:t>596 (рег.</w:t>
      </w:r>
      <w:r w:rsidR="00702BA8">
        <w:rPr>
          <w:color w:val="000000" w:themeColor="text1"/>
          <w:sz w:val="24"/>
          <w:szCs w:val="24"/>
        </w:rPr>
        <w:t> </w:t>
      </w:r>
      <w:r w:rsidRPr="0058477D">
        <w:rPr>
          <w:color w:val="000000" w:themeColor="text1"/>
          <w:sz w:val="24"/>
          <w:szCs w:val="24"/>
        </w:rPr>
        <w:t>№</w:t>
      </w:r>
      <w:r w:rsidR="00702BA8">
        <w:rPr>
          <w:color w:val="000000" w:themeColor="text1"/>
          <w:sz w:val="24"/>
          <w:szCs w:val="24"/>
        </w:rPr>
        <w:t> </w:t>
      </w:r>
      <w:r w:rsidRPr="0058477D">
        <w:rPr>
          <w:color w:val="000000" w:themeColor="text1"/>
          <w:sz w:val="24"/>
          <w:szCs w:val="24"/>
        </w:rPr>
        <w:t>9633 от 11 августа 2020 года) (САЗ</w:t>
      </w:r>
      <w:r w:rsidR="00702BA8">
        <w:rPr>
          <w:color w:val="000000" w:themeColor="text1"/>
          <w:sz w:val="24"/>
          <w:szCs w:val="24"/>
        </w:rPr>
        <w:t> </w:t>
      </w:r>
      <w:r w:rsidRPr="0058477D">
        <w:rPr>
          <w:color w:val="000000" w:themeColor="text1"/>
          <w:sz w:val="24"/>
          <w:szCs w:val="24"/>
        </w:rPr>
        <w:t>20-33)</w:t>
      </w:r>
      <w:r>
        <w:rPr>
          <w:color w:val="000000" w:themeColor="text1"/>
          <w:sz w:val="24"/>
          <w:szCs w:val="24"/>
        </w:rPr>
        <w:t>,</w:t>
      </w:r>
    </w:p>
    <w:p w:rsidR="0058477D" w:rsidRPr="0058477D" w:rsidRDefault="0058477D" w:rsidP="0058477D">
      <w:pPr>
        <w:pStyle w:val="a6"/>
        <w:spacing w:after="0"/>
        <w:jc w:val="center"/>
        <w:rPr>
          <w:color w:val="000000" w:themeColor="text1"/>
          <w:sz w:val="24"/>
          <w:szCs w:val="24"/>
        </w:rPr>
      </w:pPr>
      <w:r w:rsidRPr="0058477D">
        <w:rPr>
          <w:color w:val="000000" w:themeColor="text1"/>
          <w:sz w:val="24"/>
          <w:szCs w:val="24"/>
        </w:rPr>
        <w:t>от 29 октября 2020 года №</w:t>
      </w:r>
      <w:r w:rsidR="00702BA8">
        <w:rPr>
          <w:color w:val="000000" w:themeColor="text1"/>
          <w:sz w:val="24"/>
          <w:szCs w:val="24"/>
        </w:rPr>
        <w:t> </w:t>
      </w:r>
      <w:r w:rsidRPr="0058477D">
        <w:rPr>
          <w:color w:val="000000" w:themeColor="text1"/>
          <w:sz w:val="24"/>
          <w:szCs w:val="24"/>
        </w:rPr>
        <w:t>841 (рег.</w:t>
      </w:r>
      <w:r w:rsidR="00702BA8">
        <w:rPr>
          <w:color w:val="000000" w:themeColor="text1"/>
          <w:sz w:val="24"/>
          <w:szCs w:val="24"/>
        </w:rPr>
        <w:t> </w:t>
      </w:r>
      <w:r w:rsidRPr="0058477D">
        <w:rPr>
          <w:color w:val="000000" w:themeColor="text1"/>
          <w:sz w:val="24"/>
          <w:szCs w:val="24"/>
        </w:rPr>
        <w:t>№</w:t>
      </w:r>
      <w:r w:rsidR="00702BA8">
        <w:rPr>
          <w:color w:val="000000" w:themeColor="text1"/>
          <w:sz w:val="24"/>
          <w:szCs w:val="24"/>
        </w:rPr>
        <w:t> </w:t>
      </w:r>
      <w:r w:rsidRPr="0058477D">
        <w:rPr>
          <w:color w:val="000000" w:themeColor="text1"/>
          <w:sz w:val="24"/>
          <w:szCs w:val="24"/>
        </w:rPr>
        <w:t>9790 от 4 ноября 2020 года) (САЗ</w:t>
      </w:r>
      <w:r w:rsidR="00702BA8">
        <w:rPr>
          <w:color w:val="000000" w:themeColor="text1"/>
          <w:sz w:val="24"/>
          <w:szCs w:val="24"/>
        </w:rPr>
        <w:t> </w:t>
      </w:r>
      <w:r w:rsidRPr="0058477D">
        <w:rPr>
          <w:color w:val="000000" w:themeColor="text1"/>
          <w:sz w:val="24"/>
          <w:szCs w:val="24"/>
        </w:rPr>
        <w:t>20-45)</w:t>
      </w:r>
      <w:r>
        <w:rPr>
          <w:color w:val="000000" w:themeColor="text1"/>
          <w:sz w:val="24"/>
          <w:szCs w:val="24"/>
        </w:rPr>
        <w:t>,</w:t>
      </w:r>
    </w:p>
    <w:p w:rsidR="0058477D" w:rsidRPr="0058477D" w:rsidRDefault="0058477D" w:rsidP="0058477D">
      <w:pPr>
        <w:pStyle w:val="a6"/>
        <w:spacing w:after="0"/>
        <w:jc w:val="center"/>
        <w:rPr>
          <w:color w:val="000000" w:themeColor="text1"/>
          <w:sz w:val="24"/>
          <w:szCs w:val="24"/>
        </w:rPr>
      </w:pPr>
      <w:r w:rsidRPr="0058477D">
        <w:rPr>
          <w:color w:val="000000" w:themeColor="text1"/>
          <w:sz w:val="24"/>
          <w:szCs w:val="24"/>
        </w:rPr>
        <w:t>от 25 января 2022 года №</w:t>
      </w:r>
      <w:r w:rsidR="00702BA8">
        <w:rPr>
          <w:color w:val="000000" w:themeColor="text1"/>
          <w:sz w:val="24"/>
          <w:szCs w:val="24"/>
        </w:rPr>
        <w:t> </w:t>
      </w:r>
      <w:r w:rsidRPr="0058477D">
        <w:rPr>
          <w:color w:val="000000" w:themeColor="text1"/>
          <w:sz w:val="24"/>
          <w:szCs w:val="24"/>
        </w:rPr>
        <w:t>62 (рег.</w:t>
      </w:r>
      <w:r w:rsidR="00702BA8">
        <w:rPr>
          <w:color w:val="000000" w:themeColor="text1"/>
          <w:sz w:val="24"/>
          <w:szCs w:val="24"/>
        </w:rPr>
        <w:t> </w:t>
      </w:r>
      <w:r w:rsidRPr="0058477D">
        <w:rPr>
          <w:color w:val="000000" w:themeColor="text1"/>
          <w:sz w:val="24"/>
          <w:szCs w:val="24"/>
        </w:rPr>
        <w:t>№</w:t>
      </w:r>
      <w:r w:rsidR="00702BA8">
        <w:rPr>
          <w:color w:val="000000" w:themeColor="text1"/>
          <w:sz w:val="24"/>
          <w:szCs w:val="24"/>
        </w:rPr>
        <w:t> </w:t>
      </w:r>
      <w:r w:rsidRPr="0058477D">
        <w:rPr>
          <w:color w:val="000000" w:themeColor="text1"/>
          <w:sz w:val="24"/>
          <w:szCs w:val="24"/>
        </w:rPr>
        <w:t>10821 от 18 февраля 2022 года) (САЗ</w:t>
      </w:r>
      <w:r w:rsidR="00702BA8">
        <w:rPr>
          <w:color w:val="000000" w:themeColor="text1"/>
          <w:sz w:val="24"/>
          <w:szCs w:val="24"/>
        </w:rPr>
        <w:t> </w:t>
      </w:r>
      <w:r w:rsidRPr="0058477D">
        <w:rPr>
          <w:color w:val="000000" w:themeColor="text1"/>
          <w:sz w:val="24"/>
          <w:szCs w:val="24"/>
        </w:rPr>
        <w:t>22-6)</w:t>
      </w:r>
      <w:r>
        <w:rPr>
          <w:color w:val="000000" w:themeColor="text1"/>
          <w:sz w:val="24"/>
          <w:szCs w:val="24"/>
        </w:rPr>
        <w:t>,</w:t>
      </w:r>
      <w:r w:rsidRPr="0058477D">
        <w:rPr>
          <w:color w:val="000000" w:themeColor="text1"/>
          <w:sz w:val="24"/>
          <w:szCs w:val="24"/>
        </w:rPr>
        <w:t xml:space="preserve"> </w:t>
      </w:r>
    </w:p>
    <w:p w:rsidR="0058477D" w:rsidRPr="0058477D" w:rsidRDefault="0058477D" w:rsidP="0058477D">
      <w:pPr>
        <w:pStyle w:val="a6"/>
        <w:spacing w:after="0"/>
        <w:jc w:val="center"/>
        <w:rPr>
          <w:color w:val="000000" w:themeColor="text1"/>
          <w:sz w:val="24"/>
          <w:szCs w:val="24"/>
        </w:rPr>
      </w:pPr>
      <w:r w:rsidRPr="0058477D">
        <w:rPr>
          <w:color w:val="000000" w:themeColor="text1"/>
          <w:sz w:val="24"/>
          <w:szCs w:val="24"/>
        </w:rPr>
        <w:t>от 1 марта 2022 года №</w:t>
      </w:r>
      <w:r w:rsidR="00702BA8">
        <w:rPr>
          <w:color w:val="000000" w:themeColor="text1"/>
          <w:sz w:val="24"/>
          <w:szCs w:val="24"/>
        </w:rPr>
        <w:t> </w:t>
      </w:r>
      <w:r w:rsidRPr="0058477D">
        <w:rPr>
          <w:color w:val="000000" w:themeColor="text1"/>
          <w:sz w:val="24"/>
          <w:szCs w:val="24"/>
        </w:rPr>
        <w:t>168 (рег.</w:t>
      </w:r>
      <w:r w:rsidR="00702BA8">
        <w:rPr>
          <w:color w:val="000000" w:themeColor="text1"/>
          <w:sz w:val="24"/>
          <w:szCs w:val="24"/>
        </w:rPr>
        <w:t> </w:t>
      </w:r>
      <w:r w:rsidRPr="0058477D">
        <w:rPr>
          <w:color w:val="000000" w:themeColor="text1"/>
          <w:sz w:val="24"/>
          <w:szCs w:val="24"/>
        </w:rPr>
        <w:t>№</w:t>
      </w:r>
      <w:r w:rsidR="00702BA8">
        <w:rPr>
          <w:color w:val="000000" w:themeColor="text1"/>
          <w:sz w:val="24"/>
          <w:szCs w:val="24"/>
        </w:rPr>
        <w:t> </w:t>
      </w:r>
      <w:r w:rsidRPr="0058477D">
        <w:rPr>
          <w:color w:val="000000" w:themeColor="text1"/>
          <w:sz w:val="24"/>
          <w:szCs w:val="24"/>
        </w:rPr>
        <w:t>10873 от 10 марта 2022 года) (САЗ</w:t>
      </w:r>
      <w:r w:rsidR="00702BA8">
        <w:rPr>
          <w:color w:val="000000" w:themeColor="text1"/>
          <w:sz w:val="24"/>
          <w:szCs w:val="24"/>
        </w:rPr>
        <w:t> </w:t>
      </w:r>
      <w:r w:rsidRPr="0058477D">
        <w:rPr>
          <w:color w:val="000000" w:themeColor="text1"/>
          <w:sz w:val="24"/>
          <w:szCs w:val="24"/>
        </w:rPr>
        <w:t>22-9)</w:t>
      </w:r>
      <w:r>
        <w:rPr>
          <w:color w:val="000000" w:themeColor="text1"/>
          <w:sz w:val="24"/>
          <w:szCs w:val="24"/>
        </w:rPr>
        <w:t>,</w:t>
      </w:r>
    </w:p>
    <w:p w:rsidR="0058477D" w:rsidRDefault="0058477D" w:rsidP="0058477D">
      <w:pPr>
        <w:pStyle w:val="a6"/>
        <w:spacing w:after="0"/>
        <w:jc w:val="center"/>
        <w:rPr>
          <w:color w:val="000000" w:themeColor="text1"/>
          <w:sz w:val="24"/>
          <w:szCs w:val="24"/>
        </w:rPr>
      </w:pPr>
      <w:r w:rsidRPr="0058477D">
        <w:rPr>
          <w:color w:val="000000" w:themeColor="text1"/>
          <w:sz w:val="24"/>
          <w:szCs w:val="24"/>
        </w:rPr>
        <w:t>от 31 марта 2022 года №</w:t>
      </w:r>
      <w:r w:rsidR="00702BA8">
        <w:rPr>
          <w:color w:val="000000" w:themeColor="text1"/>
          <w:sz w:val="24"/>
          <w:szCs w:val="24"/>
        </w:rPr>
        <w:t> </w:t>
      </w:r>
      <w:r w:rsidRPr="0058477D">
        <w:rPr>
          <w:color w:val="000000" w:themeColor="text1"/>
          <w:sz w:val="24"/>
          <w:szCs w:val="24"/>
        </w:rPr>
        <w:t>293 (рег.</w:t>
      </w:r>
      <w:r w:rsidR="00702BA8">
        <w:rPr>
          <w:color w:val="000000" w:themeColor="text1"/>
          <w:sz w:val="24"/>
          <w:szCs w:val="24"/>
        </w:rPr>
        <w:t> </w:t>
      </w:r>
      <w:r w:rsidRPr="0058477D">
        <w:rPr>
          <w:color w:val="000000" w:themeColor="text1"/>
          <w:sz w:val="24"/>
          <w:szCs w:val="24"/>
        </w:rPr>
        <w:t>№</w:t>
      </w:r>
      <w:r w:rsidR="00702BA8">
        <w:rPr>
          <w:color w:val="000000" w:themeColor="text1"/>
          <w:sz w:val="24"/>
          <w:szCs w:val="24"/>
        </w:rPr>
        <w:t> </w:t>
      </w:r>
      <w:r w:rsidRPr="0058477D">
        <w:rPr>
          <w:color w:val="000000" w:themeColor="text1"/>
          <w:sz w:val="24"/>
          <w:szCs w:val="24"/>
        </w:rPr>
        <w:t>10934 от 1 апреля 2022 года) (САЗ</w:t>
      </w:r>
      <w:r w:rsidR="00702BA8">
        <w:rPr>
          <w:color w:val="000000" w:themeColor="text1"/>
          <w:sz w:val="24"/>
          <w:szCs w:val="24"/>
        </w:rPr>
        <w:t> </w:t>
      </w:r>
      <w:r w:rsidRPr="0058477D">
        <w:rPr>
          <w:color w:val="000000" w:themeColor="text1"/>
          <w:sz w:val="24"/>
          <w:szCs w:val="24"/>
        </w:rPr>
        <w:t>22-12)</w:t>
      </w:r>
      <w:r w:rsidR="00702BA8">
        <w:rPr>
          <w:color w:val="000000" w:themeColor="text1"/>
          <w:sz w:val="24"/>
          <w:szCs w:val="24"/>
        </w:rPr>
        <w:t>,</w:t>
      </w:r>
    </w:p>
    <w:p w:rsidR="00702BA8" w:rsidRDefault="00702BA8" w:rsidP="0058477D">
      <w:pPr>
        <w:pStyle w:val="a6"/>
        <w:spacing w:after="0"/>
        <w:jc w:val="center"/>
        <w:rPr>
          <w:color w:val="000000" w:themeColor="text1"/>
          <w:sz w:val="24"/>
          <w:szCs w:val="24"/>
        </w:rPr>
      </w:pPr>
      <w:r>
        <w:rPr>
          <w:color w:val="000000" w:themeColor="text1"/>
          <w:sz w:val="24"/>
          <w:szCs w:val="24"/>
        </w:rPr>
        <w:t xml:space="preserve">от </w:t>
      </w:r>
      <w:r w:rsidR="0097647F">
        <w:rPr>
          <w:color w:val="000000" w:themeColor="text1"/>
          <w:sz w:val="24"/>
          <w:szCs w:val="24"/>
        </w:rPr>
        <w:t>12 сентября 2022 года № 971 (рег. № 11282 от 23 сентября 2022 года) (САЗ 22-37)</w:t>
      </w:r>
    </w:p>
    <w:p w:rsidR="00AB2A1B" w:rsidRPr="0058477D" w:rsidRDefault="00AB2A1B" w:rsidP="00F71A5C">
      <w:pPr>
        <w:tabs>
          <w:tab w:val="left" w:pos="1080"/>
        </w:tabs>
        <w:ind w:firstLine="567"/>
        <w:jc w:val="center"/>
      </w:pPr>
    </w:p>
    <w:p w:rsidR="00046E23" w:rsidRPr="009A4C68" w:rsidRDefault="00C23E14" w:rsidP="00D53B2B">
      <w:pPr>
        <w:tabs>
          <w:tab w:val="left" w:pos="1080"/>
        </w:tabs>
        <w:ind w:firstLine="567"/>
        <w:jc w:val="both"/>
        <w:rPr>
          <w:shd w:val="clear" w:color="auto" w:fill="FFFFFF"/>
        </w:rPr>
      </w:pPr>
      <w:r w:rsidRPr="009A4C68">
        <w:t xml:space="preserve">В соответствии </w:t>
      </w:r>
      <w:r w:rsidR="000D43A7" w:rsidRPr="009A4C68">
        <w:t xml:space="preserve">с </w:t>
      </w:r>
      <w:r w:rsidR="00126C51" w:rsidRPr="009A4C68">
        <w:t xml:space="preserve">частью четвертой статьи 14 </w:t>
      </w:r>
      <w:r w:rsidR="000D43A7" w:rsidRPr="009A4C68">
        <w:t>Закон</w:t>
      </w:r>
      <w:r w:rsidR="00126C51" w:rsidRPr="009A4C68">
        <w:t>а</w:t>
      </w:r>
      <w:r w:rsidR="000D43A7" w:rsidRPr="009A4C68">
        <w:t xml:space="preserve"> Приднестровской Молдавской </w:t>
      </w:r>
      <w:r w:rsidR="00F3406C" w:rsidRPr="009A4C68">
        <w:t xml:space="preserve">Республики </w:t>
      </w:r>
      <w:r w:rsidR="009A4C68">
        <w:t>от 31 декабря 2004 года № </w:t>
      </w:r>
      <w:r w:rsidRPr="009A4C68">
        <w:t>513-3-III «О ценах (т</w:t>
      </w:r>
      <w:r w:rsidR="009A4C68">
        <w:t>арифах) и ценообразовании» (САЗ </w:t>
      </w:r>
      <w:r w:rsidRPr="009A4C68">
        <w:t xml:space="preserve">05-1) </w:t>
      </w:r>
      <w:r w:rsidR="00CA1C41" w:rsidRPr="009A4C68">
        <w:t xml:space="preserve">с </w:t>
      </w:r>
      <w:r w:rsidRPr="009A4C68">
        <w:t>изменениями и дополнениями, внесенными законами Приднестров</w:t>
      </w:r>
      <w:r w:rsidR="00C26ECC" w:rsidRPr="009A4C68">
        <w:t xml:space="preserve">ской Молдавской Республики </w:t>
      </w:r>
      <w:r w:rsidR="00526494" w:rsidRPr="009A4C68">
        <w:t xml:space="preserve">от 3 </w:t>
      </w:r>
      <w:r w:rsidRPr="009A4C68">
        <w:t>авгу</w:t>
      </w:r>
      <w:r w:rsidR="000D43A7" w:rsidRPr="009A4C68">
        <w:t xml:space="preserve">ста 2006 года </w:t>
      </w:r>
      <w:r w:rsidRPr="009A4C68">
        <w:t>№</w:t>
      </w:r>
      <w:r w:rsidR="009A4C68">
        <w:t> </w:t>
      </w:r>
      <w:r w:rsidRPr="009A4C68">
        <w:t>68-ЗИД-IV (САЗ</w:t>
      </w:r>
      <w:r w:rsidR="009A4C68">
        <w:t> </w:t>
      </w:r>
      <w:r w:rsidRPr="009A4C68">
        <w:t xml:space="preserve">06-32), от 12 июня 2007 </w:t>
      </w:r>
      <w:r w:rsidR="000D43A7" w:rsidRPr="009A4C68">
        <w:t>года №</w:t>
      </w:r>
      <w:r w:rsidR="009A4C68">
        <w:t> </w:t>
      </w:r>
      <w:r w:rsidR="000D43A7" w:rsidRPr="009A4C68">
        <w:t>223-ЗИД-IV (САЗ</w:t>
      </w:r>
      <w:r w:rsidR="009A4C68">
        <w:t> </w:t>
      </w:r>
      <w:r w:rsidR="000D43A7" w:rsidRPr="009A4C68">
        <w:t xml:space="preserve">07-25), </w:t>
      </w:r>
      <w:r w:rsidRPr="009A4C68">
        <w:t>от 24 октября 2007 года №</w:t>
      </w:r>
      <w:r w:rsidR="009A4C68">
        <w:t> </w:t>
      </w:r>
      <w:r w:rsidRPr="009A4C68">
        <w:t xml:space="preserve">327-ЗИ-IV (САЗ </w:t>
      </w:r>
      <w:r w:rsidR="00CA1C41" w:rsidRPr="009A4C68">
        <w:t xml:space="preserve">07-44), от 29 ноября 2007 </w:t>
      </w:r>
      <w:r w:rsidR="000D43A7" w:rsidRPr="009A4C68">
        <w:t xml:space="preserve">года </w:t>
      </w:r>
      <w:r w:rsidR="009A4C68">
        <w:t>№ </w:t>
      </w:r>
      <w:r w:rsidRPr="009A4C68">
        <w:t>348-ЗД-IV (САЗ 07-49), от 6 марта 2008 год</w:t>
      </w:r>
      <w:r w:rsidR="000D43A7" w:rsidRPr="009A4C68">
        <w:t>а №</w:t>
      </w:r>
      <w:r w:rsidR="009A4C68">
        <w:t> 414-ЗИД-IV (САЗ </w:t>
      </w:r>
      <w:r w:rsidR="000D43A7" w:rsidRPr="009A4C68">
        <w:t xml:space="preserve">08-9), </w:t>
      </w:r>
      <w:r w:rsidR="00CA1C41" w:rsidRPr="009A4C68">
        <w:t xml:space="preserve">от 8 </w:t>
      </w:r>
      <w:r w:rsidRPr="009A4C68">
        <w:t>июля 2008 года №</w:t>
      </w:r>
      <w:r w:rsidR="009A4C68">
        <w:t> </w:t>
      </w:r>
      <w:r w:rsidRPr="009A4C68">
        <w:t>487-ЗИ-IV (СА</w:t>
      </w:r>
      <w:r w:rsidR="00141342" w:rsidRPr="009A4C68">
        <w:t xml:space="preserve">З 08-27), от 29 июля 2008 года </w:t>
      </w:r>
      <w:r w:rsidR="009A4C68">
        <w:br/>
      </w:r>
      <w:r w:rsidRPr="009A4C68">
        <w:t>№</w:t>
      </w:r>
      <w:r w:rsidR="009A4C68">
        <w:t> </w:t>
      </w:r>
      <w:r w:rsidRPr="009A4C68">
        <w:t xml:space="preserve">509-ЗИ-IV (САЗ 08-30), </w:t>
      </w:r>
      <w:r w:rsidR="009A4C68">
        <w:t>от 26 ноября 2008 года № </w:t>
      </w:r>
      <w:r w:rsidRPr="009A4C68">
        <w:t xml:space="preserve">597-ЗИД-IV (САЗ 08-47), от 25 июня </w:t>
      </w:r>
      <w:r w:rsidR="00673822" w:rsidRPr="009A4C68">
        <w:t>2009 года №</w:t>
      </w:r>
      <w:r w:rsidR="009A4C68">
        <w:t> </w:t>
      </w:r>
      <w:r w:rsidRPr="009A4C68">
        <w:t>788-ЗИ-IV (С</w:t>
      </w:r>
      <w:r w:rsidR="00141342" w:rsidRPr="009A4C68">
        <w:t xml:space="preserve">АЗ 09-26), от 7 июля 2009 года </w:t>
      </w:r>
      <w:r w:rsidR="009A4C68">
        <w:t>№ </w:t>
      </w:r>
      <w:r w:rsidRPr="009A4C68">
        <w:t>801-ЗИД-IV (САЗ</w:t>
      </w:r>
      <w:r w:rsidR="009A4C68">
        <w:t> </w:t>
      </w:r>
      <w:r w:rsidRPr="009A4C68">
        <w:t xml:space="preserve">09-29), </w:t>
      </w:r>
      <w:r w:rsidR="009A4C68">
        <w:br/>
      </w:r>
      <w:r w:rsidRPr="009A4C68">
        <w:t>от 10 ноября 2009 года №</w:t>
      </w:r>
      <w:r w:rsidR="009A4C68">
        <w:t> </w:t>
      </w:r>
      <w:r w:rsidRPr="009A4C68">
        <w:t>900-ЗИ-IV (САЗ 09-46), от 28 сентября 2010 г</w:t>
      </w:r>
      <w:r w:rsidR="00CA1C41" w:rsidRPr="009A4C68">
        <w:t>ода №</w:t>
      </w:r>
      <w:r w:rsidR="009A4C68">
        <w:t> </w:t>
      </w:r>
      <w:r w:rsidR="00CA1C41" w:rsidRPr="009A4C68">
        <w:t>172-ЗИ-IV (САЗ</w:t>
      </w:r>
      <w:r w:rsidR="009A4C68">
        <w:t> </w:t>
      </w:r>
      <w:r w:rsidR="00CA1C41" w:rsidRPr="009A4C68">
        <w:t xml:space="preserve">10-39), от </w:t>
      </w:r>
      <w:r w:rsidR="00141342" w:rsidRPr="009A4C68">
        <w:t xml:space="preserve">25 ноября 2010 года </w:t>
      </w:r>
      <w:r w:rsidRPr="009A4C68">
        <w:t>№</w:t>
      </w:r>
      <w:r w:rsidR="009A4C68">
        <w:t> </w:t>
      </w:r>
      <w:r w:rsidRPr="009A4C68">
        <w:t>236-ЗИ-IV (САЗ</w:t>
      </w:r>
      <w:r w:rsidR="009A4C68">
        <w:t> </w:t>
      </w:r>
      <w:r w:rsidRPr="009A4C68">
        <w:t>10-47), от 8 декабря 2010</w:t>
      </w:r>
      <w:r w:rsidR="009A4C68">
        <w:t xml:space="preserve"> года № </w:t>
      </w:r>
      <w:r w:rsidR="00141342" w:rsidRPr="009A4C68">
        <w:t>243-ЗД-IV (САЗ</w:t>
      </w:r>
      <w:r w:rsidR="009A4C68">
        <w:t> </w:t>
      </w:r>
      <w:r w:rsidR="00141342" w:rsidRPr="009A4C68">
        <w:t xml:space="preserve">10-49), </w:t>
      </w:r>
      <w:r w:rsidRPr="009A4C68">
        <w:t>Указом Президента Приднестровской Молдавской Рес</w:t>
      </w:r>
      <w:r w:rsidR="00673822" w:rsidRPr="009A4C68">
        <w:t xml:space="preserve">публики от 5 февраля 2010 года </w:t>
      </w:r>
      <w:r w:rsidRPr="009A4C68">
        <w:t>№</w:t>
      </w:r>
      <w:r w:rsidR="009A4C68">
        <w:t> </w:t>
      </w:r>
      <w:r w:rsidRPr="009A4C68">
        <w:t>71 «Об утверждении Положения о государственном регулировании цен (тарифов) и ценообразовании» (САЗ</w:t>
      </w:r>
      <w:r w:rsidR="009A4C68">
        <w:t> </w:t>
      </w:r>
      <w:r w:rsidRPr="009A4C68">
        <w:t xml:space="preserve">10-5) с изменениями </w:t>
      </w:r>
      <w:r w:rsidR="009A4C68">
        <w:br/>
      </w:r>
      <w:r w:rsidRPr="009A4C68">
        <w:t>и дополнениями, внесенными указами Президента Приднес</w:t>
      </w:r>
      <w:r w:rsidR="00673822" w:rsidRPr="009A4C68">
        <w:t xml:space="preserve">тровской Молдавской Республики </w:t>
      </w:r>
      <w:r w:rsidR="00141342" w:rsidRPr="009A4C68">
        <w:t xml:space="preserve">от 25 </w:t>
      </w:r>
      <w:r w:rsidR="009A4C68">
        <w:t>октября 2010 года № 886 (САЗ </w:t>
      </w:r>
      <w:r w:rsidRPr="009A4C68">
        <w:t>10-43), от 24 янва</w:t>
      </w:r>
      <w:r w:rsidR="00673822" w:rsidRPr="009A4C68">
        <w:t xml:space="preserve">ря 2011 года </w:t>
      </w:r>
      <w:r w:rsidR="009A4C68">
        <w:t>№ </w:t>
      </w:r>
      <w:r w:rsidRPr="009A4C68">
        <w:t xml:space="preserve">43 </w:t>
      </w:r>
      <w:r w:rsidR="009A4C68">
        <w:br/>
        <w:t>(</w:t>
      </w:r>
      <w:r w:rsidR="009A4C68" w:rsidRPr="009A4C68">
        <w:t>САЗ</w:t>
      </w:r>
      <w:r w:rsidR="009A4C68">
        <w:t> </w:t>
      </w:r>
      <w:r w:rsidRPr="009A4C68">
        <w:t xml:space="preserve">11-4), </w:t>
      </w:r>
      <w:r w:rsidR="00126C51" w:rsidRPr="009A4C68">
        <w:t xml:space="preserve">Указом Президента </w:t>
      </w:r>
      <w:r w:rsidRPr="009A4C68">
        <w:rPr>
          <w:rStyle w:val="af1"/>
          <w:b w:val="0"/>
          <w:shd w:val="clear" w:color="auto" w:fill="FFFFFF"/>
        </w:rPr>
        <w:t>Придне</w:t>
      </w:r>
      <w:r w:rsidR="00141342" w:rsidRPr="009A4C68">
        <w:rPr>
          <w:rStyle w:val="af1"/>
          <w:b w:val="0"/>
          <w:shd w:val="clear" w:color="auto" w:fill="FFFFFF"/>
        </w:rPr>
        <w:t>стровской Молдавской</w:t>
      </w:r>
      <w:r w:rsidR="00526494" w:rsidRPr="009A4C68">
        <w:rPr>
          <w:rStyle w:val="af1"/>
          <w:b w:val="0"/>
          <w:shd w:val="clear" w:color="auto" w:fill="FFFFFF"/>
        </w:rPr>
        <w:t xml:space="preserve"> </w:t>
      </w:r>
      <w:r w:rsidR="00141342" w:rsidRPr="009A4C68">
        <w:rPr>
          <w:rStyle w:val="af1"/>
          <w:b w:val="0"/>
          <w:shd w:val="clear" w:color="auto" w:fill="FFFFFF"/>
        </w:rPr>
        <w:t>Республики</w:t>
      </w:r>
      <w:r w:rsidR="009549E9" w:rsidRPr="009A4C68">
        <w:rPr>
          <w:rStyle w:val="af1"/>
          <w:b w:val="0"/>
          <w:shd w:val="clear" w:color="auto" w:fill="FFFFFF"/>
        </w:rPr>
        <w:t xml:space="preserve"> </w:t>
      </w:r>
      <w:r w:rsidR="00126C51" w:rsidRPr="009A4C68">
        <w:rPr>
          <w:rStyle w:val="af1"/>
          <w:b w:val="0"/>
          <w:shd w:val="clear" w:color="auto" w:fill="FFFFFF"/>
        </w:rPr>
        <w:t>от 29 июля 2009 года №</w:t>
      </w:r>
      <w:r w:rsidR="009A4C68">
        <w:rPr>
          <w:rStyle w:val="af1"/>
          <w:b w:val="0"/>
          <w:shd w:val="clear" w:color="auto" w:fill="FFFFFF"/>
        </w:rPr>
        <w:t> </w:t>
      </w:r>
      <w:r w:rsidR="00126C51" w:rsidRPr="009A4C68">
        <w:rPr>
          <w:rStyle w:val="af1"/>
          <w:b w:val="0"/>
          <w:shd w:val="clear" w:color="auto" w:fill="FFFFFF"/>
        </w:rPr>
        <w:t>519 «Об утверждении Положения, структуры и штатной численности Министерства экономики Приднестровской Молдавской Республики» (САЗ</w:t>
      </w:r>
      <w:r w:rsidR="009A4C68">
        <w:rPr>
          <w:rStyle w:val="af1"/>
          <w:b w:val="0"/>
          <w:shd w:val="clear" w:color="auto" w:fill="FFFFFF"/>
        </w:rPr>
        <w:t> </w:t>
      </w:r>
      <w:r w:rsidR="00126C51" w:rsidRPr="009A4C68">
        <w:rPr>
          <w:rStyle w:val="af1"/>
          <w:b w:val="0"/>
          <w:shd w:val="clear" w:color="auto" w:fill="FFFFFF"/>
        </w:rPr>
        <w:t xml:space="preserve">09-31) </w:t>
      </w:r>
      <w:r w:rsidR="009A4C68">
        <w:rPr>
          <w:rStyle w:val="af1"/>
          <w:b w:val="0"/>
          <w:shd w:val="clear" w:color="auto" w:fill="FFFFFF"/>
        </w:rPr>
        <w:br/>
      </w:r>
      <w:r w:rsidR="00126C51" w:rsidRPr="009A4C68">
        <w:rPr>
          <w:rStyle w:val="af1"/>
          <w:b w:val="0"/>
          <w:shd w:val="clear" w:color="auto" w:fill="FFFFFF"/>
        </w:rPr>
        <w:t>с изменениями и дополнени</w:t>
      </w:r>
      <w:r w:rsidR="00D93935" w:rsidRPr="009A4C68">
        <w:rPr>
          <w:rStyle w:val="af1"/>
          <w:b w:val="0"/>
          <w:shd w:val="clear" w:color="auto" w:fill="FFFFFF"/>
        </w:rPr>
        <w:t>ем</w:t>
      </w:r>
      <w:r w:rsidR="00126C51" w:rsidRPr="009A4C68">
        <w:rPr>
          <w:rStyle w:val="af1"/>
          <w:b w:val="0"/>
          <w:shd w:val="clear" w:color="auto" w:fill="FFFFFF"/>
        </w:rPr>
        <w:t xml:space="preserve">, внесенными указами Президента Приднестровской Молдавской Республики </w:t>
      </w:r>
      <w:r w:rsidR="009A4C68">
        <w:rPr>
          <w:rStyle w:val="af1"/>
          <w:b w:val="0"/>
          <w:shd w:val="clear" w:color="auto" w:fill="FFFFFF"/>
        </w:rPr>
        <w:t>от 24 ноября 2009 года № </w:t>
      </w:r>
      <w:r w:rsidR="00126C51" w:rsidRPr="009A4C68">
        <w:rPr>
          <w:rStyle w:val="af1"/>
          <w:b w:val="0"/>
          <w:shd w:val="clear" w:color="auto" w:fill="FFFFFF"/>
        </w:rPr>
        <w:t>827 (САЗ 09-48), от</w:t>
      </w:r>
      <w:r w:rsidR="009A4C68">
        <w:rPr>
          <w:rStyle w:val="af1"/>
          <w:b w:val="0"/>
          <w:shd w:val="clear" w:color="auto" w:fill="FFFFFF"/>
        </w:rPr>
        <w:t xml:space="preserve"> </w:t>
      </w:r>
      <w:r w:rsidR="00126C51" w:rsidRPr="009A4C68">
        <w:rPr>
          <w:rStyle w:val="af1"/>
          <w:b w:val="0"/>
          <w:shd w:val="clear" w:color="auto" w:fill="FFFFFF"/>
        </w:rPr>
        <w:t xml:space="preserve">25 ноября </w:t>
      </w:r>
      <w:r w:rsidR="009A4C68">
        <w:rPr>
          <w:rStyle w:val="af1"/>
          <w:b w:val="0"/>
          <w:shd w:val="clear" w:color="auto" w:fill="FFFFFF"/>
        </w:rPr>
        <w:br/>
      </w:r>
      <w:r w:rsidR="00126C51" w:rsidRPr="009A4C68">
        <w:rPr>
          <w:rStyle w:val="af1"/>
          <w:b w:val="0"/>
          <w:shd w:val="clear" w:color="auto" w:fill="FFFFFF"/>
        </w:rPr>
        <w:t>2010 года №</w:t>
      </w:r>
      <w:r w:rsidR="009A4C68">
        <w:rPr>
          <w:rStyle w:val="af1"/>
          <w:b w:val="0"/>
          <w:shd w:val="clear" w:color="auto" w:fill="FFFFFF"/>
        </w:rPr>
        <w:t> </w:t>
      </w:r>
      <w:r w:rsidR="00126C51" w:rsidRPr="009A4C68">
        <w:rPr>
          <w:rStyle w:val="af1"/>
          <w:b w:val="0"/>
          <w:shd w:val="clear" w:color="auto" w:fill="FFFFFF"/>
        </w:rPr>
        <w:t>968 (САЗ</w:t>
      </w:r>
      <w:r w:rsidR="009A4C68">
        <w:rPr>
          <w:rStyle w:val="af1"/>
          <w:b w:val="0"/>
          <w:shd w:val="clear" w:color="auto" w:fill="FFFFFF"/>
        </w:rPr>
        <w:t> </w:t>
      </w:r>
      <w:r w:rsidR="00126C51" w:rsidRPr="009A4C68">
        <w:rPr>
          <w:rStyle w:val="af1"/>
          <w:b w:val="0"/>
          <w:shd w:val="clear" w:color="auto" w:fill="FFFFFF"/>
        </w:rPr>
        <w:t>10-47), от 30 ноября 2010 года №</w:t>
      </w:r>
      <w:r w:rsidR="009A4C68">
        <w:rPr>
          <w:rStyle w:val="af1"/>
          <w:b w:val="0"/>
          <w:shd w:val="clear" w:color="auto" w:fill="FFFFFF"/>
        </w:rPr>
        <w:t> </w:t>
      </w:r>
      <w:r w:rsidR="00126C51" w:rsidRPr="009A4C68">
        <w:rPr>
          <w:rStyle w:val="af1"/>
          <w:b w:val="0"/>
          <w:shd w:val="clear" w:color="auto" w:fill="FFFFFF"/>
        </w:rPr>
        <w:t>980 (САЗ</w:t>
      </w:r>
      <w:r w:rsidR="009A4C68">
        <w:rPr>
          <w:rStyle w:val="af1"/>
          <w:b w:val="0"/>
          <w:shd w:val="clear" w:color="auto" w:fill="FFFFFF"/>
        </w:rPr>
        <w:t> </w:t>
      </w:r>
      <w:r w:rsidR="00126C51" w:rsidRPr="009A4C68">
        <w:rPr>
          <w:rStyle w:val="af1"/>
          <w:b w:val="0"/>
          <w:shd w:val="clear" w:color="auto" w:fill="FFFFFF"/>
        </w:rPr>
        <w:t>10-48), от 9 февраля 2011 года №</w:t>
      </w:r>
      <w:r w:rsidR="009A4C68">
        <w:rPr>
          <w:rStyle w:val="af1"/>
          <w:b w:val="0"/>
          <w:shd w:val="clear" w:color="auto" w:fill="FFFFFF"/>
        </w:rPr>
        <w:t> </w:t>
      </w:r>
      <w:r w:rsidR="00126C51" w:rsidRPr="009A4C68">
        <w:rPr>
          <w:rStyle w:val="af1"/>
          <w:b w:val="0"/>
          <w:shd w:val="clear" w:color="auto" w:fill="FFFFFF"/>
        </w:rPr>
        <w:t>75 (САЗ</w:t>
      </w:r>
      <w:r w:rsidR="009A4C68">
        <w:rPr>
          <w:rStyle w:val="af1"/>
          <w:b w:val="0"/>
          <w:shd w:val="clear" w:color="auto" w:fill="FFFFFF"/>
        </w:rPr>
        <w:t> </w:t>
      </w:r>
      <w:r w:rsidR="00126C51" w:rsidRPr="009A4C68">
        <w:rPr>
          <w:rStyle w:val="af1"/>
          <w:b w:val="0"/>
          <w:shd w:val="clear" w:color="auto" w:fill="FFFFFF"/>
        </w:rPr>
        <w:t xml:space="preserve">11-6), </w:t>
      </w:r>
    </w:p>
    <w:p w:rsidR="00E12062" w:rsidRPr="009A4C68" w:rsidRDefault="00E12062" w:rsidP="00AF143B">
      <w:pPr>
        <w:autoSpaceDE w:val="0"/>
        <w:autoSpaceDN w:val="0"/>
        <w:adjustRightInd w:val="0"/>
        <w:ind w:firstLine="567"/>
        <w:jc w:val="both"/>
      </w:pPr>
      <w:r w:rsidRPr="009A4C68">
        <w:t>п р и к а з ы в а ю:</w:t>
      </w:r>
    </w:p>
    <w:p w:rsidR="00F71A5C" w:rsidRPr="009A4C68" w:rsidRDefault="00F71A5C" w:rsidP="00AF143B">
      <w:pPr>
        <w:autoSpaceDE w:val="0"/>
        <w:autoSpaceDN w:val="0"/>
        <w:adjustRightInd w:val="0"/>
        <w:ind w:firstLine="567"/>
        <w:jc w:val="both"/>
        <w:rPr>
          <w:b/>
        </w:rPr>
      </w:pPr>
    </w:p>
    <w:p w:rsidR="00F96F67" w:rsidRPr="009A4C68" w:rsidRDefault="009A4C68" w:rsidP="00AF143B">
      <w:pPr>
        <w:shd w:val="clear" w:color="auto" w:fill="FFFFFF"/>
        <w:ind w:firstLine="567"/>
        <w:jc w:val="both"/>
        <w:rPr>
          <w:color w:val="000000" w:themeColor="text1"/>
        </w:rPr>
      </w:pPr>
      <w:r>
        <w:rPr>
          <w:color w:val="000000" w:themeColor="text1"/>
        </w:rPr>
        <w:t>1. </w:t>
      </w:r>
      <w:r w:rsidR="00F96F67" w:rsidRPr="009A4C68">
        <w:rPr>
          <w:color w:val="000000" w:themeColor="text1"/>
        </w:rPr>
        <w:t xml:space="preserve">Установить расчетный период регулирования отпускных цен (тарифов) </w:t>
      </w:r>
      <w:r>
        <w:rPr>
          <w:color w:val="000000" w:themeColor="text1"/>
        </w:rPr>
        <w:br/>
      </w:r>
      <w:r w:rsidR="00F96F67" w:rsidRPr="009A4C68">
        <w:rPr>
          <w:color w:val="000000" w:themeColor="text1"/>
        </w:rPr>
        <w:t>на социально значимые товары (работы, услуги), указанные в Приложении №</w:t>
      </w:r>
      <w:r>
        <w:rPr>
          <w:color w:val="000000" w:themeColor="text1"/>
        </w:rPr>
        <w:t> </w:t>
      </w:r>
      <w:r w:rsidR="00F96F67" w:rsidRPr="009A4C68">
        <w:rPr>
          <w:color w:val="000000" w:themeColor="text1"/>
        </w:rPr>
        <w:t xml:space="preserve">1 </w:t>
      </w:r>
      <w:r>
        <w:rPr>
          <w:color w:val="000000" w:themeColor="text1"/>
        </w:rPr>
        <w:br/>
      </w:r>
      <w:r w:rsidR="00F96F67" w:rsidRPr="009A4C68">
        <w:rPr>
          <w:color w:val="000000" w:themeColor="text1"/>
        </w:rPr>
        <w:t xml:space="preserve">к настоящему Приказу, в 12 месяцев </w:t>
      </w:r>
      <w:r>
        <w:rPr>
          <w:color w:val="000000" w:themeColor="text1"/>
        </w:rPr>
        <w:t>–</w:t>
      </w:r>
      <w:r w:rsidR="00F96F67" w:rsidRPr="009A4C68">
        <w:rPr>
          <w:color w:val="000000" w:themeColor="text1"/>
        </w:rPr>
        <w:t xml:space="preserve"> с 1 января по 31 декабря.</w:t>
      </w:r>
    </w:p>
    <w:p w:rsidR="00F96F67" w:rsidRPr="009A4C68" w:rsidRDefault="00F96F67" w:rsidP="00AF143B">
      <w:pPr>
        <w:shd w:val="clear" w:color="auto" w:fill="FFFFFF"/>
        <w:ind w:firstLine="567"/>
        <w:jc w:val="both"/>
        <w:rPr>
          <w:color w:val="000000" w:themeColor="text1"/>
        </w:rPr>
      </w:pPr>
      <w:r w:rsidRPr="009A4C68">
        <w:rPr>
          <w:color w:val="000000" w:themeColor="text1"/>
        </w:rPr>
        <w:t>2.</w:t>
      </w:r>
      <w:r w:rsidR="00495DF6">
        <w:rPr>
          <w:color w:val="000000" w:themeColor="text1"/>
        </w:rPr>
        <w:t> </w:t>
      </w:r>
      <w:r w:rsidRPr="009A4C68">
        <w:rPr>
          <w:color w:val="000000" w:themeColor="text1"/>
        </w:rPr>
        <w:t xml:space="preserve">Установить расчетный период регулирования отпускных цен (тарифов) </w:t>
      </w:r>
      <w:r w:rsidR="00495DF6">
        <w:rPr>
          <w:color w:val="000000" w:themeColor="text1"/>
        </w:rPr>
        <w:br/>
      </w:r>
      <w:r w:rsidRPr="009A4C68">
        <w:rPr>
          <w:color w:val="000000" w:themeColor="text1"/>
        </w:rPr>
        <w:t>на социально значимые товары (работы, услуги), указанные в Приложении №</w:t>
      </w:r>
      <w:r w:rsidR="00495DF6">
        <w:rPr>
          <w:color w:val="000000" w:themeColor="text1"/>
        </w:rPr>
        <w:t> </w:t>
      </w:r>
      <w:r w:rsidRPr="009A4C68">
        <w:rPr>
          <w:color w:val="000000" w:themeColor="text1"/>
        </w:rPr>
        <w:t xml:space="preserve">2 </w:t>
      </w:r>
      <w:r w:rsidR="00495DF6">
        <w:rPr>
          <w:color w:val="000000" w:themeColor="text1"/>
        </w:rPr>
        <w:br/>
      </w:r>
      <w:r w:rsidRPr="009A4C68">
        <w:rPr>
          <w:color w:val="000000" w:themeColor="text1"/>
        </w:rPr>
        <w:t xml:space="preserve">к настоящему Приказу, в 12 месяцев </w:t>
      </w:r>
      <w:r w:rsidR="009A4C68">
        <w:rPr>
          <w:color w:val="000000" w:themeColor="text1"/>
        </w:rPr>
        <w:t>–</w:t>
      </w:r>
      <w:r w:rsidRPr="009A4C68">
        <w:rPr>
          <w:color w:val="000000" w:themeColor="text1"/>
        </w:rPr>
        <w:t xml:space="preserve"> с 1 декабря по 30 ноября.</w:t>
      </w:r>
    </w:p>
    <w:p w:rsidR="00F96F67" w:rsidRPr="009A4C68" w:rsidRDefault="00F96F67" w:rsidP="00AF143B">
      <w:pPr>
        <w:shd w:val="clear" w:color="auto" w:fill="FFFFFF"/>
        <w:ind w:firstLine="567"/>
        <w:jc w:val="both"/>
        <w:rPr>
          <w:color w:val="000000" w:themeColor="text1"/>
        </w:rPr>
      </w:pPr>
      <w:r w:rsidRPr="009A4C68">
        <w:rPr>
          <w:color w:val="000000" w:themeColor="text1"/>
        </w:rPr>
        <w:t>3.</w:t>
      </w:r>
      <w:r w:rsidR="00495DF6">
        <w:rPr>
          <w:color w:val="000000" w:themeColor="text1"/>
        </w:rPr>
        <w:t> </w:t>
      </w:r>
      <w:r w:rsidRPr="009A4C68">
        <w:rPr>
          <w:color w:val="000000" w:themeColor="text1"/>
        </w:rPr>
        <w:t xml:space="preserve">Установить расчетный период регулирования отпускных цен (тарифов) </w:t>
      </w:r>
      <w:r w:rsidR="00495DF6">
        <w:rPr>
          <w:color w:val="000000" w:themeColor="text1"/>
        </w:rPr>
        <w:br/>
      </w:r>
      <w:r w:rsidRPr="009A4C68">
        <w:rPr>
          <w:color w:val="000000" w:themeColor="text1"/>
        </w:rPr>
        <w:t>на социально значимые товары (работы, услуги), указанные в Приложении №</w:t>
      </w:r>
      <w:r w:rsidR="00495DF6">
        <w:rPr>
          <w:color w:val="000000" w:themeColor="text1"/>
        </w:rPr>
        <w:t> </w:t>
      </w:r>
      <w:r w:rsidRPr="009A4C68">
        <w:rPr>
          <w:color w:val="000000" w:themeColor="text1"/>
        </w:rPr>
        <w:t xml:space="preserve">3 </w:t>
      </w:r>
      <w:r w:rsidR="00495DF6">
        <w:rPr>
          <w:color w:val="000000" w:themeColor="text1"/>
        </w:rPr>
        <w:br/>
      </w:r>
      <w:r w:rsidRPr="009A4C68">
        <w:rPr>
          <w:color w:val="000000" w:themeColor="text1"/>
        </w:rPr>
        <w:t xml:space="preserve">к настоящему Приказу, в 12 месяцев </w:t>
      </w:r>
      <w:r w:rsidR="009A4C68">
        <w:rPr>
          <w:color w:val="000000" w:themeColor="text1"/>
        </w:rPr>
        <w:t>–</w:t>
      </w:r>
      <w:r w:rsidRPr="009A4C68">
        <w:rPr>
          <w:color w:val="000000" w:themeColor="text1"/>
        </w:rPr>
        <w:t xml:space="preserve"> с 1 августа по 31 июля.</w:t>
      </w:r>
    </w:p>
    <w:p w:rsidR="00F96F67" w:rsidRPr="009A4C68" w:rsidRDefault="00495DF6" w:rsidP="00AF143B">
      <w:pPr>
        <w:shd w:val="clear" w:color="auto" w:fill="FFFFFF"/>
        <w:ind w:firstLine="567"/>
        <w:jc w:val="both"/>
        <w:rPr>
          <w:color w:val="000000" w:themeColor="text1"/>
        </w:rPr>
      </w:pPr>
      <w:r>
        <w:rPr>
          <w:color w:val="000000" w:themeColor="text1"/>
        </w:rPr>
        <w:t>4. </w:t>
      </w:r>
      <w:r w:rsidR="00F96F67" w:rsidRPr="009A4C68">
        <w:rPr>
          <w:color w:val="000000" w:themeColor="text1"/>
        </w:rPr>
        <w:t xml:space="preserve">Установить расчетный период регулирования отпускных цен (тарифов) </w:t>
      </w:r>
      <w:r>
        <w:rPr>
          <w:color w:val="000000" w:themeColor="text1"/>
        </w:rPr>
        <w:br/>
      </w:r>
      <w:r w:rsidR="00F96F67" w:rsidRPr="009A4C68">
        <w:rPr>
          <w:color w:val="000000" w:themeColor="text1"/>
        </w:rPr>
        <w:t>на социально значимые товары (работы, услуги), указанные в Приложении №</w:t>
      </w:r>
      <w:r>
        <w:rPr>
          <w:color w:val="000000" w:themeColor="text1"/>
        </w:rPr>
        <w:t> </w:t>
      </w:r>
      <w:r w:rsidR="00F96F67" w:rsidRPr="009A4C68">
        <w:rPr>
          <w:color w:val="000000" w:themeColor="text1"/>
        </w:rPr>
        <w:t xml:space="preserve">4 </w:t>
      </w:r>
      <w:r>
        <w:rPr>
          <w:color w:val="000000" w:themeColor="text1"/>
        </w:rPr>
        <w:br/>
      </w:r>
      <w:r w:rsidR="00F96F67" w:rsidRPr="009A4C68">
        <w:rPr>
          <w:color w:val="000000" w:themeColor="text1"/>
        </w:rPr>
        <w:t xml:space="preserve">к настоящему Приказу, в 6 месяцев </w:t>
      </w:r>
      <w:r w:rsidR="009A4C68">
        <w:rPr>
          <w:color w:val="000000" w:themeColor="text1"/>
        </w:rPr>
        <w:t>–</w:t>
      </w:r>
      <w:r w:rsidR="00F96F67" w:rsidRPr="009A4C68">
        <w:rPr>
          <w:color w:val="000000" w:themeColor="text1"/>
        </w:rPr>
        <w:t xml:space="preserve"> с 1 января по 30 июня и с 1 июля по 31 декабря.</w:t>
      </w:r>
    </w:p>
    <w:p w:rsidR="00BA72C0" w:rsidRPr="009A4C68" w:rsidRDefault="00BA72C0" w:rsidP="00AF143B">
      <w:pPr>
        <w:shd w:val="clear" w:color="auto" w:fill="FFFFFF"/>
        <w:ind w:firstLine="567"/>
        <w:jc w:val="both"/>
      </w:pPr>
      <w:r w:rsidRPr="009A4C68">
        <w:rPr>
          <w:color w:val="000000" w:themeColor="text1"/>
        </w:rPr>
        <w:t>4-1.</w:t>
      </w:r>
      <w:r w:rsidR="00495DF6">
        <w:rPr>
          <w:color w:val="000000" w:themeColor="text1"/>
        </w:rPr>
        <w:t> </w:t>
      </w:r>
      <w:r w:rsidR="00AF143B">
        <w:t>Исключен</w:t>
      </w:r>
      <w:r w:rsidRPr="009A4C68">
        <w:t>.</w:t>
      </w:r>
    </w:p>
    <w:p w:rsidR="004908DA" w:rsidRPr="009A4C68" w:rsidRDefault="004908DA" w:rsidP="00AF143B">
      <w:pPr>
        <w:shd w:val="clear" w:color="auto" w:fill="FFFFFF"/>
        <w:ind w:firstLine="567"/>
        <w:jc w:val="both"/>
        <w:rPr>
          <w:color w:val="000000" w:themeColor="text1"/>
        </w:rPr>
      </w:pPr>
      <w:r w:rsidRPr="009A4C68">
        <w:t>4-2.</w:t>
      </w:r>
      <w:r w:rsidR="00495DF6">
        <w:t> </w:t>
      </w:r>
      <w:r w:rsidRPr="009A4C68">
        <w:t>Установить расчетный период регулирования цен (тарифов) на социально значимые товары (работы, услуги), указанные в Приложении №</w:t>
      </w:r>
      <w:r w:rsidR="00495DF6">
        <w:t> </w:t>
      </w:r>
      <w:r w:rsidRPr="009A4C68">
        <w:t xml:space="preserve">6 к настоящему Приказу, </w:t>
      </w:r>
      <w:r w:rsidR="0097647F" w:rsidRPr="0097647F">
        <w:t>12 месяцев – с 1 апреля по 31 марта.</w:t>
      </w:r>
    </w:p>
    <w:p w:rsidR="00F96F67" w:rsidRPr="009A4C68" w:rsidRDefault="00495DF6" w:rsidP="00AF143B">
      <w:pPr>
        <w:shd w:val="clear" w:color="auto" w:fill="FFFFFF"/>
        <w:tabs>
          <w:tab w:val="left" w:pos="567"/>
        </w:tabs>
        <w:ind w:firstLine="567"/>
        <w:jc w:val="both"/>
        <w:rPr>
          <w:color w:val="000000" w:themeColor="text1"/>
        </w:rPr>
      </w:pPr>
      <w:r>
        <w:rPr>
          <w:color w:val="000000" w:themeColor="text1"/>
        </w:rPr>
        <w:t>5. </w:t>
      </w:r>
      <w:r w:rsidR="00F96F67" w:rsidRPr="009A4C68">
        <w:rPr>
          <w:color w:val="000000" w:themeColor="text1"/>
        </w:rPr>
        <w:t>Направить настоящий Приказ на государственную регистрацию в Министерство юстиции Приднестровской Молдавской Республики.</w:t>
      </w:r>
    </w:p>
    <w:p w:rsidR="00F96F67" w:rsidRPr="009A4C68" w:rsidRDefault="00F96F67" w:rsidP="00AF143B">
      <w:pPr>
        <w:pStyle w:val="ac"/>
        <w:tabs>
          <w:tab w:val="left" w:pos="851"/>
        </w:tabs>
        <w:ind w:left="0" w:firstLine="567"/>
        <w:jc w:val="both"/>
        <w:outlineLvl w:val="0"/>
      </w:pPr>
      <w:r w:rsidRPr="009A4C68">
        <w:rPr>
          <w:color w:val="000000" w:themeColor="text1"/>
        </w:rPr>
        <w:t>6.</w:t>
      </w:r>
      <w:r w:rsidR="00495DF6">
        <w:rPr>
          <w:color w:val="000000" w:themeColor="text1"/>
        </w:rPr>
        <w:t> </w:t>
      </w:r>
      <w:r w:rsidRPr="009A4C68">
        <w:t>Контроль за исполнением настоящего Приказа возложить на министра экономического развития Приднестровской Молдавской Республики и начальника Государственной службы цен и антимонопольной деятельности Приднестровской Молдавской Республики.</w:t>
      </w:r>
    </w:p>
    <w:p w:rsidR="00E71F32" w:rsidRPr="009A4C68" w:rsidRDefault="00495DF6" w:rsidP="00AF143B">
      <w:pPr>
        <w:shd w:val="clear" w:color="auto" w:fill="FFFFFF"/>
        <w:ind w:firstLine="567"/>
        <w:jc w:val="both"/>
        <w:rPr>
          <w:color w:val="000000" w:themeColor="text1"/>
        </w:rPr>
      </w:pPr>
      <w:r>
        <w:rPr>
          <w:color w:val="000000" w:themeColor="text1"/>
        </w:rPr>
        <w:t>7. </w:t>
      </w:r>
      <w:r w:rsidR="00F96F67" w:rsidRPr="009A4C68">
        <w:rPr>
          <w:color w:val="000000" w:themeColor="text1"/>
        </w:rPr>
        <w:t>Настоящий Приказ вступает в силу со дня официального опубликования.</w:t>
      </w:r>
    </w:p>
    <w:p w:rsidR="00E71F32" w:rsidRPr="009A4C68" w:rsidRDefault="00E71F32" w:rsidP="00E71F32">
      <w:pPr>
        <w:shd w:val="clear" w:color="auto" w:fill="FFFFFF"/>
        <w:ind w:firstLine="480"/>
        <w:jc w:val="both"/>
        <w:rPr>
          <w:color w:val="000000" w:themeColor="text1"/>
        </w:rPr>
      </w:pPr>
    </w:p>
    <w:p w:rsidR="00E71F32" w:rsidRPr="009A4C68" w:rsidRDefault="00E71F32" w:rsidP="00E71F32">
      <w:pPr>
        <w:shd w:val="clear" w:color="auto" w:fill="FFFFFF"/>
        <w:ind w:firstLine="480"/>
        <w:jc w:val="both"/>
        <w:rPr>
          <w:color w:val="000000" w:themeColor="text1"/>
        </w:rPr>
      </w:pPr>
    </w:p>
    <w:p w:rsidR="00E71F32" w:rsidRPr="009A4C68" w:rsidRDefault="00E71F32" w:rsidP="00E71F32">
      <w:pPr>
        <w:tabs>
          <w:tab w:val="left" w:pos="8080"/>
        </w:tabs>
        <w:jc w:val="both"/>
        <w:rPr>
          <w:snapToGrid w:val="0"/>
        </w:rPr>
      </w:pPr>
      <w:r w:rsidRPr="009A4C68">
        <w:rPr>
          <w:snapToGrid w:val="0"/>
        </w:rPr>
        <w:t xml:space="preserve">Министр                                      </w:t>
      </w:r>
      <w:r w:rsidR="009A4C68">
        <w:rPr>
          <w:snapToGrid w:val="0"/>
        </w:rPr>
        <w:t xml:space="preserve">           </w:t>
      </w:r>
      <w:r w:rsidRPr="009A4C68">
        <w:rPr>
          <w:snapToGrid w:val="0"/>
        </w:rPr>
        <w:t xml:space="preserve">                                                                 С.А. </w:t>
      </w:r>
      <w:proofErr w:type="spellStart"/>
      <w:r w:rsidRPr="009A4C68">
        <w:rPr>
          <w:snapToGrid w:val="0"/>
        </w:rPr>
        <w:t>Оболоник</w:t>
      </w:r>
      <w:proofErr w:type="spellEnd"/>
    </w:p>
    <w:p w:rsidR="00904861" w:rsidRPr="009A4C68" w:rsidRDefault="002E3CA3" w:rsidP="00E71F32">
      <w:pPr>
        <w:shd w:val="clear" w:color="auto" w:fill="FFFFFF"/>
        <w:ind w:firstLine="480"/>
        <w:jc w:val="both"/>
        <w:rPr>
          <w:snapToGrid w:val="0"/>
          <w:color w:val="000000"/>
        </w:rPr>
      </w:pPr>
      <w:r w:rsidRPr="009A4C68">
        <w:rPr>
          <w:snapToGrid w:val="0"/>
          <w:color w:val="000000"/>
        </w:rPr>
        <w:br w:type="page"/>
      </w:r>
    </w:p>
    <w:p w:rsidR="00F93DA8" w:rsidRPr="009A4C68" w:rsidRDefault="00F93DA8" w:rsidP="00495DF6">
      <w:pPr>
        <w:pStyle w:val="ac"/>
        <w:tabs>
          <w:tab w:val="left" w:pos="851"/>
        </w:tabs>
        <w:autoSpaceDE w:val="0"/>
        <w:autoSpaceDN w:val="0"/>
        <w:adjustRightInd w:val="0"/>
        <w:ind w:left="4820"/>
      </w:pPr>
      <w:r w:rsidRPr="009A4C68">
        <w:lastRenderedPageBreak/>
        <w:t xml:space="preserve">Приложение </w:t>
      </w:r>
      <w:r w:rsidR="00E71F32" w:rsidRPr="009A4C68">
        <w:t>№</w:t>
      </w:r>
      <w:r w:rsidR="0097647F">
        <w:t> </w:t>
      </w:r>
      <w:r w:rsidR="00E71F32" w:rsidRPr="009A4C68">
        <w:t>1</w:t>
      </w:r>
      <w:r w:rsidR="00856C86" w:rsidRPr="009A4C68">
        <w:t xml:space="preserve"> </w:t>
      </w:r>
      <w:r w:rsidRPr="009A4C68">
        <w:t xml:space="preserve">к Приказу </w:t>
      </w:r>
      <w:r w:rsidR="00495DF6">
        <w:br/>
      </w:r>
      <w:r w:rsidRPr="009A4C68">
        <w:t xml:space="preserve">Министерства экономического развития Приднестровской Молдавской Республики </w:t>
      </w:r>
      <w:r w:rsidRPr="009A4C68">
        <w:br/>
        <w:t>от</w:t>
      </w:r>
      <w:r w:rsidR="00F71A5C" w:rsidRPr="009A4C68">
        <w:t xml:space="preserve"> </w:t>
      </w:r>
      <w:r w:rsidR="00E71F32" w:rsidRPr="009A4C68">
        <w:t>31 марта</w:t>
      </w:r>
      <w:r w:rsidR="00F71A5C" w:rsidRPr="009A4C68">
        <w:t xml:space="preserve"> </w:t>
      </w:r>
      <w:r w:rsidR="00495DF6">
        <w:t>2011 года № </w:t>
      </w:r>
      <w:r w:rsidR="00E71F32" w:rsidRPr="009A4C68">
        <w:t>190</w:t>
      </w:r>
    </w:p>
    <w:p w:rsidR="00495DF6" w:rsidRDefault="00495DF6" w:rsidP="00495DF6">
      <w:pPr>
        <w:pStyle w:val="a9"/>
        <w:shd w:val="clear" w:color="auto" w:fill="FFFFFF"/>
        <w:spacing w:before="0" w:beforeAutospacing="0" w:after="0" w:afterAutospacing="0"/>
        <w:jc w:val="center"/>
        <w:rPr>
          <w:color w:val="000000" w:themeColor="text1"/>
        </w:rPr>
      </w:pPr>
    </w:p>
    <w:p w:rsidR="00E71F32" w:rsidRDefault="00E71F32" w:rsidP="00495DF6">
      <w:pPr>
        <w:pStyle w:val="a9"/>
        <w:shd w:val="clear" w:color="auto" w:fill="FFFFFF"/>
        <w:spacing w:before="0" w:beforeAutospacing="0" w:after="0" w:afterAutospacing="0"/>
        <w:jc w:val="center"/>
        <w:rPr>
          <w:color w:val="000000" w:themeColor="text1"/>
        </w:rPr>
      </w:pPr>
      <w:r w:rsidRPr="009A4C68">
        <w:rPr>
          <w:color w:val="000000" w:themeColor="text1"/>
        </w:rPr>
        <w:t xml:space="preserve">Перечень социально значимых товаров (работ, услуг), на которые расчетный период регулирования цен (тарифов) 12 месяцев </w:t>
      </w:r>
      <w:r w:rsidR="00495DF6">
        <w:rPr>
          <w:color w:val="000000" w:themeColor="text1"/>
        </w:rPr>
        <w:t>–</w:t>
      </w:r>
      <w:r w:rsidRPr="009A4C68">
        <w:rPr>
          <w:color w:val="000000" w:themeColor="text1"/>
        </w:rPr>
        <w:t xml:space="preserve"> с 1 января по 31 декабря</w:t>
      </w:r>
    </w:p>
    <w:p w:rsidR="00495DF6" w:rsidRPr="009A4C68" w:rsidRDefault="00495DF6" w:rsidP="00495DF6">
      <w:pPr>
        <w:pStyle w:val="a9"/>
        <w:shd w:val="clear" w:color="auto" w:fill="FFFFFF"/>
        <w:spacing w:before="0" w:beforeAutospacing="0" w:after="0" w:afterAutospacing="0"/>
        <w:jc w:val="center"/>
        <w:rPr>
          <w:color w:val="000000" w:themeColor="text1"/>
        </w:rPr>
      </w:pPr>
    </w:p>
    <w:tbl>
      <w:tblPr>
        <w:tblW w:w="5000" w:type="pct"/>
        <w:tblCellMar>
          <w:left w:w="57" w:type="dxa"/>
          <w:right w:w="57" w:type="dxa"/>
        </w:tblCellMar>
        <w:tblLook w:val="04A0" w:firstRow="1" w:lastRow="0" w:firstColumn="1" w:lastColumn="0" w:noHBand="0" w:noVBand="1"/>
      </w:tblPr>
      <w:tblGrid>
        <w:gridCol w:w="557"/>
        <w:gridCol w:w="8911"/>
      </w:tblGrid>
      <w:tr w:rsidR="00EC0666" w:rsidRPr="0097647F" w:rsidTr="00495DF6">
        <w:trPr>
          <w:trHeight w:val="20"/>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0666" w:rsidRPr="0097647F" w:rsidRDefault="00EC0666" w:rsidP="000B4CE1">
            <w:pPr>
              <w:jc w:val="center"/>
              <w:rPr>
                <w:color w:val="000000"/>
              </w:rPr>
            </w:pPr>
            <w:r w:rsidRPr="0097647F">
              <w:rPr>
                <w:color w:val="000000"/>
              </w:rPr>
              <w:t>№ п/п</w:t>
            </w:r>
          </w:p>
        </w:tc>
        <w:tc>
          <w:tcPr>
            <w:tcW w:w="4706" w:type="pct"/>
            <w:tcBorders>
              <w:top w:val="single" w:sz="4" w:space="0" w:color="auto"/>
              <w:left w:val="nil"/>
              <w:bottom w:val="single" w:sz="4" w:space="0" w:color="auto"/>
              <w:right w:val="single" w:sz="4" w:space="0" w:color="auto"/>
            </w:tcBorders>
            <w:shd w:val="clear" w:color="auto" w:fill="auto"/>
            <w:vAlign w:val="center"/>
            <w:hideMark/>
          </w:tcPr>
          <w:p w:rsidR="00EC0666" w:rsidRPr="0097647F" w:rsidRDefault="00EC0666" w:rsidP="00EC0666">
            <w:pPr>
              <w:jc w:val="center"/>
              <w:rPr>
                <w:color w:val="000000"/>
              </w:rPr>
            </w:pPr>
            <w:r w:rsidRPr="0097647F">
              <w:rPr>
                <w:color w:val="000000"/>
              </w:rPr>
              <w:t>Наименование социально значимых товаров (работ, услуг)</w:t>
            </w:r>
          </w:p>
        </w:tc>
      </w:tr>
      <w:tr w:rsidR="00EC0666" w:rsidRPr="0097647F" w:rsidTr="00495DF6">
        <w:trPr>
          <w:trHeight w:val="2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rsidR="00EC0666" w:rsidRPr="0097647F" w:rsidRDefault="00EC0666" w:rsidP="000B4CE1">
            <w:pPr>
              <w:jc w:val="center"/>
              <w:rPr>
                <w:color w:val="000000"/>
              </w:rPr>
            </w:pPr>
            <w:r w:rsidRPr="0097647F">
              <w:rPr>
                <w:color w:val="000000"/>
              </w:rPr>
              <w:t>1</w:t>
            </w:r>
          </w:p>
        </w:tc>
        <w:tc>
          <w:tcPr>
            <w:tcW w:w="4706" w:type="pct"/>
            <w:tcBorders>
              <w:top w:val="nil"/>
              <w:left w:val="nil"/>
              <w:bottom w:val="single" w:sz="4" w:space="0" w:color="auto"/>
              <w:right w:val="single" w:sz="4" w:space="0" w:color="auto"/>
            </w:tcBorders>
            <w:shd w:val="clear" w:color="auto" w:fill="auto"/>
            <w:vAlign w:val="center"/>
            <w:hideMark/>
          </w:tcPr>
          <w:p w:rsidR="00EC0666" w:rsidRPr="0097647F" w:rsidRDefault="00EC0666" w:rsidP="00EC0666">
            <w:pPr>
              <w:jc w:val="center"/>
              <w:rPr>
                <w:color w:val="000000"/>
              </w:rPr>
            </w:pPr>
            <w:r w:rsidRPr="0097647F">
              <w:rPr>
                <w:color w:val="000000"/>
              </w:rPr>
              <w:t>2</w:t>
            </w:r>
          </w:p>
        </w:tc>
      </w:tr>
      <w:tr w:rsidR="0097647F" w:rsidRPr="0097647F" w:rsidTr="00495DF6">
        <w:trPr>
          <w:trHeight w:val="2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rsidR="0097647F" w:rsidRPr="0097647F" w:rsidRDefault="0097647F" w:rsidP="0097647F">
            <w:pPr>
              <w:jc w:val="center"/>
              <w:rPr>
                <w:color w:val="000000"/>
              </w:rPr>
            </w:pPr>
            <w:r w:rsidRPr="0097647F">
              <w:rPr>
                <w:color w:val="000000"/>
              </w:rPr>
              <w:t>1.</w:t>
            </w:r>
          </w:p>
        </w:tc>
        <w:tc>
          <w:tcPr>
            <w:tcW w:w="4706" w:type="pct"/>
            <w:tcBorders>
              <w:top w:val="nil"/>
              <w:left w:val="nil"/>
              <w:bottom w:val="single" w:sz="4" w:space="0" w:color="auto"/>
              <w:right w:val="single" w:sz="4" w:space="0" w:color="auto"/>
            </w:tcBorders>
            <w:shd w:val="clear" w:color="auto" w:fill="auto"/>
            <w:vAlign w:val="center"/>
            <w:hideMark/>
          </w:tcPr>
          <w:p w:rsidR="0097647F" w:rsidRPr="0097647F" w:rsidRDefault="00AF143B" w:rsidP="0097647F">
            <w:pPr>
              <w:rPr>
                <w:color w:val="000000"/>
              </w:rPr>
            </w:pPr>
            <w:r w:rsidRPr="0097647F">
              <w:rPr>
                <w:color w:val="000000"/>
              </w:rPr>
              <w:t>исключен (-а)</w:t>
            </w:r>
          </w:p>
        </w:tc>
      </w:tr>
      <w:tr w:rsidR="0097647F" w:rsidRPr="0097647F" w:rsidTr="00495DF6">
        <w:trPr>
          <w:trHeight w:val="2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rsidR="0097647F" w:rsidRPr="0097647F" w:rsidRDefault="0097647F" w:rsidP="0097647F">
            <w:pPr>
              <w:jc w:val="center"/>
              <w:rPr>
                <w:color w:val="000000"/>
              </w:rPr>
            </w:pPr>
            <w:r w:rsidRPr="0097647F">
              <w:rPr>
                <w:color w:val="000000"/>
              </w:rPr>
              <w:t>2.</w:t>
            </w:r>
          </w:p>
        </w:tc>
        <w:tc>
          <w:tcPr>
            <w:tcW w:w="4706" w:type="pct"/>
            <w:tcBorders>
              <w:top w:val="nil"/>
              <w:left w:val="nil"/>
              <w:bottom w:val="single" w:sz="4" w:space="0" w:color="auto"/>
              <w:right w:val="single" w:sz="4" w:space="0" w:color="auto"/>
            </w:tcBorders>
            <w:shd w:val="clear" w:color="auto" w:fill="auto"/>
            <w:vAlign w:val="center"/>
            <w:hideMark/>
          </w:tcPr>
          <w:p w:rsidR="0097647F" w:rsidRPr="0097647F" w:rsidRDefault="0097647F" w:rsidP="0097647F">
            <w:pPr>
              <w:rPr>
                <w:color w:val="000000"/>
              </w:rPr>
            </w:pPr>
            <w:r w:rsidRPr="0097647F">
              <w:rPr>
                <w:color w:val="000000"/>
              </w:rPr>
              <w:t>исключен (-а)</w:t>
            </w:r>
          </w:p>
        </w:tc>
      </w:tr>
      <w:tr w:rsidR="0097647F" w:rsidRPr="0097647F" w:rsidTr="00495DF6">
        <w:trPr>
          <w:trHeight w:val="2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rsidR="0097647F" w:rsidRPr="0097647F" w:rsidRDefault="0097647F" w:rsidP="0097647F">
            <w:pPr>
              <w:jc w:val="center"/>
              <w:rPr>
                <w:color w:val="000000"/>
              </w:rPr>
            </w:pPr>
            <w:r w:rsidRPr="0097647F">
              <w:rPr>
                <w:color w:val="000000"/>
              </w:rPr>
              <w:t>3.</w:t>
            </w:r>
          </w:p>
        </w:tc>
        <w:tc>
          <w:tcPr>
            <w:tcW w:w="4706" w:type="pct"/>
            <w:tcBorders>
              <w:top w:val="nil"/>
              <w:left w:val="nil"/>
              <w:bottom w:val="single" w:sz="4" w:space="0" w:color="auto"/>
              <w:right w:val="single" w:sz="4" w:space="0" w:color="auto"/>
            </w:tcBorders>
            <w:shd w:val="clear" w:color="auto" w:fill="auto"/>
            <w:vAlign w:val="center"/>
            <w:hideMark/>
          </w:tcPr>
          <w:p w:rsidR="0097647F" w:rsidRPr="0097647F" w:rsidRDefault="0097647F" w:rsidP="0097647F">
            <w:pPr>
              <w:rPr>
                <w:color w:val="000000"/>
              </w:rPr>
            </w:pPr>
            <w:r w:rsidRPr="0097647F">
              <w:rPr>
                <w:color w:val="000000"/>
              </w:rPr>
              <w:t>мыло хозяйственное</w:t>
            </w:r>
          </w:p>
        </w:tc>
      </w:tr>
      <w:tr w:rsidR="0097647F" w:rsidRPr="0097647F" w:rsidTr="00495DF6">
        <w:trPr>
          <w:trHeight w:val="2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rsidR="0097647F" w:rsidRPr="0097647F" w:rsidRDefault="0097647F" w:rsidP="0097647F">
            <w:pPr>
              <w:jc w:val="center"/>
              <w:rPr>
                <w:color w:val="000000"/>
              </w:rPr>
            </w:pPr>
            <w:r w:rsidRPr="0097647F">
              <w:rPr>
                <w:color w:val="000000"/>
              </w:rPr>
              <w:t>4.</w:t>
            </w:r>
          </w:p>
        </w:tc>
        <w:tc>
          <w:tcPr>
            <w:tcW w:w="4706" w:type="pct"/>
            <w:tcBorders>
              <w:top w:val="nil"/>
              <w:left w:val="nil"/>
              <w:bottom w:val="single" w:sz="4" w:space="0" w:color="auto"/>
              <w:right w:val="single" w:sz="4" w:space="0" w:color="auto"/>
            </w:tcBorders>
            <w:shd w:val="clear" w:color="auto" w:fill="auto"/>
            <w:vAlign w:val="center"/>
            <w:hideMark/>
          </w:tcPr>
          <w:p w:rsidR="0097647F" w:rsidRPr="0097647F" w:rsidRDefault="0097647F" w:rsidP="0097647F">
            <w:pPr>
              <w:rPr>
                <w:color w:val="000000"/>
              </w:rPr>
            </w:pPr>
            <w:r w:rsidRPr="0097647F">
              <w:rPr>
                <w:color w:val="000000"/>
              </w:rPr>
              <w:t>услуги по погребению</w:t>
            </w:r>
          </w:p>
        </w:tc>
      </w:tr>
      <w:tr w:rsidR="0097647F" w:rsidRPr="0097647F" w:rsidTr="00495DF6">
        <w:trPr>
          <w:trHeight w:val="2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rsidR="0097647F" w:rsidRPr="0097647F" w:rsidRDefault="0097647F" w:rsidP="0097647F">
            <w:pPr>
              <w:jc w:val="center"/>
              <w:rPr>
                <w:color w:val="000000"/>
              </w:rPr>
            </w:pPr>
            <w:r w:rsidRPr="0097647F">
              <w:rPr>
                <w:color w:val="000000"/>
              </w:rPr>
              <w:t>5.</w:t>
            </w:r>
          </w:p>
        </w:tc>
        <w:tc>
          <w:tcPr>
            <w:tcW w:w="4706" w:type="pct"/>
            <w:tcBorders>
              <w:top w:val="nil"/>
              <w:left w:val="nil"/>
              <w:bottom w:val="single" w:sz="4" w:space="0" w:color="auto"/>
              <w:right w:val="single" w:sz="4" w:space="0" w:color="auto"/>
            </w:tcBorders>
            <w:shd w:val="clear" w:color="auto" w:fill="auto"/>
            <w:vAlign w:val="center"/>
            <w:hideMark/>
          </w:tcPr>
          <w:p w:rsidR="0097647F" w:rsidRPr="0097647F" w:rsidRDefault="0097647F" w:rsidP="0097647F">
            <w:pPr>
              <w:rPr>
                <w:color w:val="000000"/>
              </w:rPr>
            </w:pPr>
            <w:r w:rsidRPr="0097647F">
              <w:rPr>
                <w:color w:val="000000"/>
              </w:rPr>
              <w:t>услуги телефонной сети:</w:t>
            </w:r>
          </w:p>
        </w:tc>
      </w:tr>
      <w:tr w:rsidR="0097647F" w:rsidRPr="0097647F" w:rsidTr="00495DF6">
        <w:trPr>
          <w:trHeight w:val="2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rsidR="0097647F" w:rsidRPr="0097647F" w:rsidRDefault="0097647F" w:rsidP="0097647F">
            <w:pPr>
              <w:jc w:val="center"/>
              <w:rPr>
                <w:color w:val="000000"/>
              </w:rPr>
            </w:pPr>
          </w:p>
        </w:tc>
        <w:tc>
          <w:tcPr>
            <w:tcW w:w="4706" w:type="pct"/>
            <w:tcBorders>
              <w:top w:val="nil"/>
              <w:left w:val="nil"/>
              <w:bottom w:val="single" w:sz="4" w:space="0" w:color="auto"/>
              <w:right w:val="single" w:sz="4" w:space="0" w:color="auto"/>
            </w:tcBorders>
            <w:shd w:val="clear" w:color="auto" w:fill="auto"/>
            <w:vAlign w:val="center"/>
            <w:hideMark/>
          </w:tcPr>
          <w:p w:rsidR="0097647F" w:rsidRPr="0097647F" w:rsidRDefault="0097647F" w:rsidP="0097647F">
            <w:pPr>
              <w:rPr>
                <w:color w:val="000000"/>
              </w:rPr>
            </w:pPr>
            <w:r w:rsidRPr="0097647F">
              <w:rPr>
                <w:color w:val="000000"/>
              </w:rPr>
              <w:t>а) абонентская плата за пользование основным аппаратом</w:t>
            </w:r>
          </w:p>
        </w:tc>
      </w:tr>
      <w:tr w:rsidR="0097647F" w:rsidRPr="0097647F" w:rsidTr="00495DF6">
        <w:trPr>
          <w:trHeight w:val="2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rsidR="0097647F" w:rsidRPr="0097647F" w:rsidRDefault="0097647F" w:rsidP="0097647F">
            <w:pPr>
              <w:jc w:val="center"/>
              <w:rPr>
                <w:color w:val="000000"/>
              </w:rPr>
            </w:pPr>
          </w:p>
        </w:tc>
        <w:tc>
          <w:tcPr>
            <w:tcW w:w="4706" w:type="pct"/>
            <w:tcBorders>
              <w:top w:val="nil"/>
              <w:left w:val="nil"/>
              <w:bottom w:val="single" w:sz="4" w:space="0" w:color="auto"/>
              <w:right w:val="single" w:sz="4" w:space="0" w:color="auto"/>
            </w:tcBorders>
            <w:shd w:val="clear" w:color="auto" w:fill="auto"/>
            <w:vAlign w:val="center"/>
            <w:hideMark/>
          </w:tcPr>
          <w:p w:rsidR="0097647F" w:rsidRPr="0097647F" w:rsidRDefault="0097647F" w:rsidP="0097647F">
            <w:pPr>
              <w:rPr>
                <w:color w:val="000000"/>
              </w:rPr>
            </w:pPr>
            <w:r w:rsidRPr="0097647F">
              <w:rPr>
                <w:color w:val="000000"/>
              </w:rPr>
              <w:t>б) тариф за 1 минуту разговоров по местной телефонной сети</w:t>
            </w:r>
          </w:p>
        </w:tc>
      </w:tr>
      <w:tr w:rsidR="0097647F" w:rsidRPr="0097647F" w:rsidTr="00495DF6">
        <w:trPr>
          <w:trHeight w:val="2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rsidR="0097647F" w:rsidRPr="0097647F" w:rsidRDefault="0097647F" w:rsidP="0097647F">
            <w:pPr>
              <w:jc w:val="center"/>
              <w:rPr>
                <w:color w:val="000000"/>
              </w:rPr>
            </w:pPr>
          </w:p>
        </w:tc>
        <w:tc>
          <w:tcPr>
            <w:tcW w:w="4706" w:type="pct"/>
            <w:tcBorders>
              <w:top w:val="nil"/>
              <w:left w:val="nil"/>
              <w:bottom w:val="single" w:sz="4" w:space="0" w:color="auto"/>
              <w:right w:val="single" w:sz="4" w:space="0" w:color="auto"/>
            </w:tcBorders>
            <w:shd w:val="clear" w:color="auto" w:fill="auto"/>
            <w:vAlign w:val="center"/>
            <w:hideMark/>
          </w:tcPr>
          <w:p w:rsidR="0097647F" w:rsidRPr="0097647F" w:rsidRDefault="0097647F" w:rsidP="0097647F">
            <w:pPr>
              <w:rPr>
                <w:color w:val="000000"/>
              </w:rPr>
            </w:pPr>
            <w:r w:rsidRPr="0097647F">
              <w:rPr>
                <w:color w:val="000000"/>
              </w:rPr>
              <w:t>в) тариф за 1 минуту междугородного разговора</w:t>
            </w:r>
          </w:p>
        </w:tc>
      </w:tr>
      <w:tr w:rsidR="0097647F" w:rsidRPr="0097647F" w:rsidTr="00495DF6">
        <w:trPr>
          <w:trHeight w:val="2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rsidR="0097647F" w:rsidRPr="0097647F" w:rsidRDefault="0097647F" w:rsidP="0097647F">
            <w:pPr>
              <w:jc w:val="center"/>
              <w:rPr>
                <w:color w:val="000000"/>
              </w:rPr>
            </w:pPr>
            <w:r w:rsidRPr="0097647F">
              <w:rPr>
                <w:color w:val="000000"/>
              </w:rPr>
              <w:t>6.</w:t>
            </w:r>
          </w:p>
        </w:tc>
        <w:tc>
          <w:tcPr>
            <w:tcW w:w="4706" w:type="pct"/>
            <w:tcBorders>
              <w:top w:val="nil"/>
              <w:left w:val="nil"/>
              <w:bottom w:val="single" w:sz="4" w:space="0" w:color="auto"/>
              <w:right w:val="single" w:sz="4" w:space="0" w:color="auto"/>
            </w:tcBorders>
            <w:shd w:val="clear" w:color="auto" w:fill="auto"/>
            <w:vAlign w:val="center"/>
            <w:hideMark/>
          </w:tcPr>
          <w:p w:rsidR="0097647F" w:rsidRPr="0097647F" w:rsidRDefault="0097647F" w:rsidP="0097647F">
            <w:pPr>
              <w:rPr>
                <w:color w:val="000000"/>
              </w:rPr>
            </w:pPr>
            <w:r w:rsidRPr="0097647F">
              <w:rPr>
                <w:color w:val="000000"/>
              </w:rPr>
              <w:t>работы по техническому обслуживанию и ремонту лифтов, расположенных в объектах жилищного фонда и организациях бюджетной сферы</w:t>
            </w:r>
          </w:p>
        </w:tc>
      </w:tr>
      <w:tr w:rsidR="0097647F" w:rsidRPr="0097647F" w:rsidTr="00495DF6">
        <w:trPr>
          <w:trHeight w:val="2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rsidR="0097647F" w:rsidRPr="0097647F" w:rsidRDefault="0097647F" w:rsidP="0097647F">
            <w:pPr>
              <w:jc w:val="center"/>
              <w:rPr>
                <w:color w:val="000000"/>
              </w:rPr>
            </w:pPr>
            <w:r w:rsidRPr="0097647F">
              <w:rPr>
                <w:color w:val="000000"/>
              </w:rPr>
              <w:t>7.</w:t>
            </w:r>
          </w:p>
        </w:tc>
        <w:tc>
          <w:tcPr>
            <w:tcW w:w="4706" w:type="pct"/>
            <w:tcBorders>
              <w:top w:val="nil"/>
              <w:left w:val="nil"/>
              <w:bottom w:val="single" w:sz="4" w:space="0" w:color="auto"/>
              <w:right w:val="single" w:sz="4" w:space="0" w:color="auto"/>
            </w:tcBorders>
            <w:shd w:val="clear" w:color="auto" w:fill="auto"/>
            <w:vAlign w:val="center"/>
            <w:hideMark/>
          </w:tcPr>
          <w:p w:rsidR="0097647F" w:rsidRPr="0097647F" w:rsidRDefault="0097647F" w:rsidP="0097647F">
            <w:pPr>
              <w:rPr>
                <w:color w:val="000000"/>
              </w:rPr>
            </w:pPr>
            <w:r w:rsidRPr="0097647F">
              <w:rPr>
                <w:color w:val="000000"/>
              </w:rPr>
              <w:t>услуги почтовой связи (пересылка письменной корреспонденции, посылок, денежных переводов)</w:t>
            </w:r>
          </w:p>
        </w:tc>
      </w:tr>
      <w:tr w:rsidR="0097647F" w:rsidRPr="0097647F" w:rsidTr="00495DF6">
        <w:trPr>
          <w:trHeight w:val="2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rsidR="0097647F" w:rsidRPr="0097647F" w:rsidRDefault="0097647F" w:rsidP="0097647F">
            <w:pPr>
              <w:jc w:val="center"/>
              <w:rPr>
                <w:color w:val="000000"/>
              </w:rPr>
            </w:pPr>
            <w:r w:rsidRPr="0097647F">
              <w:rPr>
                <w:color w:val="000000"/>
              </w:rPr>
              <w:t>8.</w:t>
            </w:r>
          </w:p>
        </w:tc>
        <w:tc>
          <w:tcPr>
            <w:tcW w:w="4706" w:type="pct"/>
            <w:tcBorders>
              <w:top w:val="nil"/>
              <w:left w:val="nil"/>
              <w:bottom w:val="single" w:sz="4" w:space="0" w:color="auto"/>
              <w:right w:val="single" w:sz="4" w:space="0" w:color="auto"/>
            </w:tcBorders>
            <w:shd w:val="clear" w:color="auto" w:fill="auto"/>
            <w:vAlign w:val="center"/>
            <w:hideMark/>
          </w:tcPr>
          <w:p w:rsidR="0097647F" w:rsidRPr="0097647F" w:rsidRDefault="0097647F" w:rsidP="0097647F">
            <w:pPr>
              <w:rPr>
                <w:color w:val="000000"/>
              </w:rPr>
            </w:pPr>
            <w:r w:rsidRPr="0097647F">
              <w:rPr>
                <w:color w:val="000000"/>
              </w:rPr>
              <w:t>исключен (-а)</w:t>
            </w:r>
          </w:p>
        </w:tc>
      </w:tr>
      <w:tr w:rsidR="0097647F" w:rsidRPr="0097647F" w:rsidTr="00495DF6">
        <w:trPr>
          <w:trHeight w:val="2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rsidR="0097647F" w:rsidRPr="0097647F" w:rsidRDefault="0097647F" w:rsidP="0097647F">
            <w:pPr>
              <w:jc w:val="center"/>
              <w:rPr>
                <w:color w:val="000000"/>
              </w:rPr>
            </w:pPr>
            <w:r w:rsidRPr="0097647F">
              <w:rPr>
                <w:color w:val="000000"/>
              </w:rPr>
              <w:t>9.</w:t>
            </w:r>
          </w:p>
        </w:tc>
        <w:tc>
          <w:tcPr>
            <w:tcW w:w="4706" w:type="pct"/>
            <w:tcBorders>
              <w:top w:val="nil"/>
              <w:left w:val="nil"/>
              <w:bottom w:val="single" w:sz="4" w:space="0" w:color="auto"/>
              <w:right w:val="single" w:sz="4" w:space="0" w:color="auto"/>
            </w:tcBorders>
            <w:shd w:val="clear" w:color="auto" w:fill="auto"/>
            <w:vAlign w:val="center"/>
            <w:hideMark/>
          </w:tcPr>
          <w:p w:rsidR="0097647F" w:rsidRPr="0097647F" w:rsidRDefault="0097647F" w:rsidP="0097647F">
            <w:pPr>
              <w:rPr>
                <w:color w:val="000000"/>
              </w:rPr>
            </w:pPr>
            <w:r w:rsidRPr="0097647F">
              <w:rPr>
                <w:color w:val="000000"/>
              </w:rPr>
              <w:t>услуги по содержанию и ремонту (включая капитальный) жилищного фонда, санитарному содержанию зданий и прилегающих территорий</w:t>
            </w:r>
          </w:p>
        </w:tc>
      </w:tr>
      <w:tr w:rsidR="0097647F" w:rsidRPr="0097647F" w:rsidTr="00495DF6">
        <w:trPr>
          <w:trHeight w:val="2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rsidR="0097647F" w:rsidRPr="0097647F" w:rsidRDefault="0097647F" w:rsidP="0097647F">
            <w:pPr>
              <w:jc w:val="center"/>
              <w:rPr>
                <w:color w:val="000000"/>
              </w:rPr>
            </w:pPr>
            <w:r w:rsidRPr="0097647F">
              <w:rPr>
                <w:color w:val="000000"/>
              </w:rPr>
              <w:t>10.</w:t>
            </w:r>
          </w:p>
        </w:tc>
        <w:tc>
          <w:tcPr>
            <w:tcW w:w="4706" w:type="pct"/>
            <w:tcBorders>
              <w:top w:val="nil"/>
              <w:left w:val="nil"/>
              <w:bottom w:val="single" w:sz="4" w:space="0" w:color="auto"/>
              <w:right w:val="single" w:sz="4" w:space="0" w:color="auto"/>
            </w:tcBorders>
            <w:shd w:val="clear" w:color="auto" w:fill="auto"/>
            <w:vAlign w:val="center"/>
            <w:hideMark/>
          </w:tcPr>
          <w:p w:rsidR="0097647F" w:rsidRPr="0097647F" w:rsidRDefault="0097647F" w:rsidP="0097647F">
            <w:pPr>
              <w:rPr>
                <w:color w:val="000000"/>
              </w:rPr>
            </w:pPr>
            <w:r w:rsidRPr="0097647F">
              <w:rPr>
                <w:color w:val="000000"/>
              </w:rPr>
              <w:t>наем государственной и муниципальной жилой площади</w:t>
            </w:r>
          </w:p>
        </w:tc>
      </w:tr>
      <w:tr w:rsidR="0097647F" w:rsidRPr="0097647F" w:rsidTr="00495DF6">
        <w:trPr>
          <w:trHeight w:val="2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rsidR="0097647F" w:rsidRPr="0097647F" w:rsidRDefault="0097647F" w:rsidP="0097647F">
            <w:pPr>
              <w:jc w:val="center"/>
              <w:rPr>
                <w:color w:val="000000"/>
              </w:rPr>
            </w:pPr>
            <w:r w:rsidRPr="0097647F">
              <w:rPr>
                <w:color w:val="000000"/>
              </w:rPr>
              <w:t>11.</w:t>
            </w:r>
          </w:p>
        </w:tc>
        <w:tc>
          <w:tcPr>
            <w:tcW w:w="4706" w:type="pct"/>
            <w:tcBorders>
              <w:top w:val="nil"/>
              <w:left w:val="nil"/>
              <w:bottom w:val="single" w:sz="4" w:space="0" w:color="auto"/>
              <w:right w:val="single" w:sz="4" w:space="0" w:color="auto"/>
            </w:tcBorders>
            <w:shd w:val="clear" w:color="auto" w:fill="auto"/>
            <w:vAlign w:val="center"/>
            <w:hideMark/>
          </w:tcPr>
          <w:p w:rsidR="0097647F" w:rsidRPr="0097647F" w:rsidRDefault="0097647F" w:rsidP="0097647F">
            <w:pPr>
              <w:rPr>
                <w:color w:val="000000"/>
              </w:rPr>
            </w:pPr>
            <w:r w:rsidRPr="0097647F">
              <w:rPr>
                <w:color w:val="000000"/>
              </w:rPr>
              <w:t>сбор и вывоз твердых и жидких бытовых отходов</w:t>
            </w:r>
          </w:p>
        </w:tc>
      </w:tr>
      <w:tr w:rsidR="0097647F" w:rsidRPr="0097647F" w:rsidTr="00495DF6">
        <w:trPr>
          <w:trHeight w:val="2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rsidR="0097647F" w:rsidRPr="0097647F" w:rsidRDefault="0097647F" w:rsidP="0097647F">
            <w:pPr>
              <w:jc w:val="center"/>
              <w:rPr>
                <w:color w:val="000000"/>
              </w:rPr>
            </w:pPr>
            <w:r w:rsidRPr="0097647F">
              <w:rPr>
                <w:color w:val="000000"/>
              </w:rPr>
              <w:t>12.</w:t>
            </w:r>
          </w:p>
        </w:tc>
        <w:tc>
          <w:tcPr>
            <w:tcW w:w="4706" w:type="pct"/>
            <w:tcBorders>
              <w:top w:val="nil"/>
              <w:left w:val="nil"/>
              <w:bottom w:val="single" w:sz="4" w:space="0" w:color="auto"/>
              <w:right w:val="single" w:sz="4" w:space="0" w:color="auto"/>
            </w:tcBorders>
            <w:shd w:val="clear" w:color="auto" w:fill="auto"/>
            <w:vAlign w:val="center"/>
            <w:hideMark/>
          </w:tcPr>
          <w:p w:rsidR="0097647F" w:rsidRPr="0097647F" w:rsidRDefault="0097647F" w:rsidP="0097647F">
            <w:pPr>
              <w:rPr>
                <w:color w:val="000000"/>
              </w:rPr>
            </w:pPr>
            <w:r w:rsidRPr="0097647F">
              <w:rPr>
                <w:color w:val="000000"/>
              </w:rPr>
              <w:t>услуги по перевозке пассажиров и багажа автомобильным транспортом общего пользования на регулярных маршрутах и услуги по продаже проездных документов</w:t>
            </w:r>
          </w:p>
        </w:tc>
      </w:tr>
      <w:tr w:rsidR="0097647F" w:rsidRPr="0097647F" w:rsidTr="00495DF6">
        <w:trPr>
          <w:trHeight w:val="2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rsidR="0097647F" w:rsidRPr="0097647F" w:rsidRDefault="0097647F" w:rsidP="0097647F">
            <w:pPr>
              <w:jc w:val="center"/>
              <w:rPr>
                <w:color w:val="000000"/>
              </w:rPr>
            </w:pPr>
            <w:r w:rsidRPr="0097647F">
              <w:rPr>
                <w:color w:val="000000"/>
              </w:rPr>
              <w:t>13.</w:t>
            </w:r>
          </w:p>
        </w:tc>
        <w:tc>
          <w:tcPr>
            <w:tcW w:w="4706" w:type="pct"/>
            <w:tcBorders>
              <w:top w:val="nil"/>
              <w:left w:val="nil"/>
              <w:bottom w:val="single" w:sz="4" w:space="0" w:color="auto"/>
              <w:right w:val="single" w:sz="4" w:space="0" w:color="auto"/>
            </w:tcBorders>
            <w:shd w:val="clear" w:color="auto" w:fill="auto"/>
            <w:vAlign w:val="center"/>
            <w:hideMark/>
          </w:tcPr>
          <w:p w:rsidR="0097647F" w:rsidRPr="0097647F" w:rsidRDefault="0097647F" w:rsidP="0097647F">
            <w:pPr>
              <w:rPr>
                <w:color w:val="000000"/>
              </w:rPr>
            </w:pPr>
            <w:r w:rsidRPr="0097647F">
              <w:rPr>
                <w:color w:val="000000"/>
              </w:rPr>
              <w:t>установка (монтаж), наладка и ремонт приборов учета расхода газа, электроэнергии, тепловой энергии и воды</w:t>
            </w:r>
          </w:p>
        </w:tc>
      </w:tr>
      <w:tr w:rsidR="0097647F" w:rsidRPr="0097647F" w:rsidTr="00495DF6">
        <w:trPr>
          <w:trHeight w:val="2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rsidR="0097647F" w:rsidRPr="0097647F" w:rsidRDefault="0097647F" w:rsidP="0097647F">
            <w:pPr>
              <w:jc w:val="center"/>
              <w:rPr>
                <w:color w:val="000000"/>
              </w:rPr>
            </w:pPr>
            <w:r w:rsidRPr="0097647F">
              <w:rPr>
                <w:color w:val="000000"/>
              </w:rPr>
              <w:t>14.</w:t>
            </w:r>
          </w:p>
        </w:tc>
        <w:tc>
          <w:tcPr>
            <w:tcW w:w="4706" w:type="pct"/>
            <w:tcBorders>
              <w:top w:val="nil"/>
              <w:left w:val="nil"/>
              <w:bottom w:val="single" w:sz="4" w:space="0" w:color="auto"/>
              <w:right w:val="single" w:sz="4" w:space="0" w:color="auto"/>
            </w:tcBorders>
            <w:shd w:val="clear" w:color="auto" w:fill="auto"/>
            <w:vAlign w:val="center"/>
            <w:hideMark/>
          </w:tcPr>
          <w:p w:rsidR="0097647F" w:rsidRPr="0097647F" w:rsidRDefault="0097647F" w:rsidP="0097647F">
            <w:pPr>
              <w:rPr>
                <w:color w:val="000000"/>
              </w:rPr>
            </w:pPr>
            <w:r w:rsidRPr="0097647F">
              <w:rPr>
                <w:color w:val="000000"/>
              </w:rPr>
              <w:t>периодические печатные издания, соучредителями которых являются Президент Приднестровской Молдавской Республики и Верховный Совет Приднестровской Молдавской Республики</w:t>
            </w:r>
          </w:p>
        </w:tc>
      </w:tr>
      <w:tr w:rsidR="0097647F" w:rsidRPr="0097647F" w:rsidTr="00495DF6">
        <w:trPr>
          <w:trHeight w:val="2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47F" w:rsidRPr="0097647F" w:rsidRDefault="0097647F" w:rsidP="0097647F">
            <w:pPr>
              <w:jc w:val="center"/>
              <w:rPr>
                <w:color w:val="000000"/>
              </w:rPr>
            </w:pPr>
            <w:r w:rsidRPr="0097647F">
              <w:rPr>
                <w:color w:val="000000"/>
              </w:rPr>
              <w:t>15.</w:t>
            </w:r>
          </w:p>
        </w:tc>
        <w:tc>
          <w:tcPr>
            <w:tcW w:w="4706" w:type="pct"/>
            <w:tcBorders>
              <w:top w:val="single" w:sz="4" w:space="0" w:color="auto"/>
              <w:left w:val="nil"/>
              <w:bottom w:val="single" w:sz="4" w:space="0" w:color="auto"/>
              <w:right w:val="single" w:sz="4" w:space="0" w:color="auto"/>
            </w:tcBorders>
            <w:shd w:val="clear" w:color="auto" w:fill="auto"/>
            <w:vAlign w:val="center"/>
            <w:hideMark/>
          </w:tcPr>
          <w:p w:rsidR="0097647F" w:rsidRPr="0097647F" w:rsidRDefault="00AF143B" w:rsidP="0097647F">
            <w:pPr>
              <w:rPr>
                <w:color w:val="000000"/>
              </w:rPr>
            </w:pPr>
            <w:r w:rsidRPr="0097647F">
              <w:rPr>
                <w:color w:val="000000"/>
              </w:rPr>
              <w:t>исключен (-а)</w:t>
            </w:r>
          </w:p>
        </w:tc>
      </w:tr>
      <w:tr w:rsidR="0097647F" w:rsidRPr="0097647F" w:rsidTr="00495DF6">
        <w:trPr>
          <w:trHeight w:val="2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47F" w:rsidRPr="0097647F" w:rsidRDefault="0097647F" w:rsidP="0097647F">
            <w:pPr>
              <w:jc w:val="center"/>
              <w:rPr>
                <w:color w:val="000000"/>
              </w:rPr>
            </w:pPr>
            <w:r w:rsidRPr="0097647F">
              <w:rPr>
                <w:color w:val="000000"/>
              </w:rPr>
              <w:t>16.</w:t>
            </w:r>
          </w:p>
        </w:tc>
        <w:tc>
          <w:tcPr>
            <w:tcW w:w="4706" w:type="pct"/>
            <w:tcBorders>
              <w:top w:val="single" w:sz="4" w:space="0" w:color="auto"/>
              <w:left w:val="nil"/>
              <w:bottom w:val="single" w:sz="4" w:space="0" w:color="auto"/>
              <w:right w:val="single" w:sz="4" w:space="0" w:color="auto"/>
            </w:tcBorders>
            <w:shd w:val="clear" w:color="auto" w:fill="auto"/>
            <w:vAlign w:val="center"/>
            <w:hideMark/>
          </w:tcPr>
          <w:p w:rsidR="0097647F" w:rsidRPr="0097647F" w:rsidRDefault="0097647F" w:rsidP="0097647F">
            <w:pPr>
              <w:rPr>
                <w:color w:val="000000"/>
              </w:rPr>
            </w:pPr>
            <w:r w:rsidRPr="0097647F">
              <w:rPr>
                <w:color w:val="000000"/>
              </w:rPr>
              <w:t>услуги по абонентскому сервисному обслуживанию приборов учета расхода питьевой воды для потребителей (физических лиц)</w:t>
            </w:r>
          </w:p>
        </w:tc>
      </w:tr>
      <w:tr w:rsidR="0097647F" w:rsidRPr="0097647F" w:rsidTr="00495DF6">
        <w:trPr>
          <w:trHeight w:val="2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47F" w:rsidRPr="0097647F" w:rsidRDefault="0097647F" w:rsidP="0097647F">
            <w:pPr>
              <w:jc w:val="center"/>
              <w:rPr>
                <w:color w:val="000000"/>
              </w:rPr>
            </w:pPr>
            <w:r w:rsidRPr="0097647F">
              <w:rPr>
                <w:color w:val="000000"/>
              </w:rPr>
              <w:t>17.</w:t>
            </w:r>
          </w:p>
        </w:tc>
        <w:tc>
          <w:tcPr>
            <w:tcW w:w="4706" w:type="pct"/>
            <w:tcBorders>
              <w:top w:val="single" w:sz="4" w:space="0" w:color="auto"/>
              <w:left w:val="nil"/>
              <w:bottom w:val="single" w:sz="4" w:space="0" w:color="auto"/>
              <w:right w:val="single" w:sz="4" w:space="0" w:color="auto"/>
            </w:tcBorders>
            <w:shd w:val="clear" w:color="auto" w:fill="auto"/>
            <w:vAlign w:val="center"/>
            <w:hideMark/>
          </w:tcPr>
          <w:p w:rsidR="0097647F" w:rsidRPr="0097647F" w:rsidRDefault="0097647F" w:rsidP="0097647F">
            <w:pPr>
              <w:rPr>
                <w:color w:val="000000"/>
              </w:rPr>
            </w:pPr>
            <w:r w:rsidRPr="0097647F">
              <w:rPr>
                <w:color w:val="000000"/>
              </w:rPr>
              <w:t>мука пшеничная (хлебопекарная) первого и второго сортов</w:t>
            </w:r>
          </w:p>
        </w:tc>
      </w:tr>
      <w:tr w:rsidR="0097647F" w:rsidRPr="0097647F" w:rsidTr="00495DF6">
        <w:trPr>
          <w:trHeight w:val="2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47F" w:rsidRPr="0097647F" w:rsidRDefault="0097647F" w:rsidP="0097647F">
            <w:pPr>
              <w:jc w:val="center"/>
              <w:rPr>
                <w:color w:val="000000"/>
              </w:rPr>
            </w:pPr>
            <w:r w:rsidRPr="0097647F">
              <w:rPr>
                <w:color w:val="000000"/>
              </w:rPr>
              <w:t>18.</w:t>
            </w:r>
          </w:p>
        </w:tc>
        <w:tc>
          <w:tcPr>
            <w:tcW w:w="4706" w:type="pct"/>
            <w:tcBorders>
              <w:top w:val="single" w:sz="4" w:space="0" w:color="auto"/>
              <w:left w:val="nil"/>
              <w:bottom w:val="single" w:sz="4" w:space="0" w:color="auto"/>
              <w:right w:val="single" w:sz="4" w:space="0" w:color="auto"/>
            </w:tcBorders>
            <w:shd w:val="clear" w:color="auto" w:fill="auto"/>
            <w:vAlign w:val="center"/>
            <w:hideMark/>
          </w:tcPr>
          <w:p w:rsidR="0097647F" w:rsidRPr="0097647F" w:rsidRDefault="0097647F" w:rsidP="0097647F">
            <w:pPr>
              <w:rPr>
                <w:color w:val="000000"/>
              </w:rPr>
            </w:pPr>
            <w:r w:rsidRPr="0097647F">
              <w:rPr>
                <w:color w:val="000000"/>
              </w:rPr>
              <w:t>хлеб и хлебобулочные изделия из муки пшеничной (хлебопекарной) первого и (или) второго сортов</w:t>
            </w:r>
          </w:p>
        </w:tc>
      </w:tr>
    </w:tbl>
    <w:p w:rsidR="00856C86" w:rsidRPr="009A4C68" w:rsidRDefault="00856C86">
      <w:r w:rsidRPr="009A4C68">
        <w:br w:type="page"/>
      </w:r>
    </w:p>
    <w:p w:rsidR="00495DF6" w:rsidRPr="009A4C68" w:rsidRDefault="00495DF6" w:rsidP="00495DF6">
      <w:pPr>
        <w:pStyle w:val="ac"/>
        <w:tabs>
          <w:tab w:val="left" w:pos="851"/>
        </w:tabs>
        <w:autoSpaceDE w:val="0"/>
        <w:autoSpaceDN w:val="0"/>
        <w:adjustRightInd w:val="0"/>
        <w:ind w:left="4820"/>
      </w:pPr>
      <w:r w:rsidRPr="009A4C68">
        <w:lastRenderedPageBreak/>
        <w:t>Приложение №</w:t>
      </w:r>
      <w:r>
        <w:t> 2</w:t>
      </w:r>
      <w:r w:rsidRPr="009A4C68">
        <w:t xml:space="preserve"> к Приказу </w:t>
      </w:r>
      <w:r>
        <w:br/>
      </w:r>
      <w:r w:rsidRPr="009A4C68">
        <w:t xml:space="preserve">Министерства экономического развития Приднестровской Молдавской Республики </w:t>
      </w:r>
      <w:r w:rsidRPr="009A4C68">
        <w:br/>
        <w:t xml:space="preserve">от 31 марта </w:t>
      </w:r>
      <w:r>
        <w:t>2011 года № </w:t>
      </w:r>
      <w:r w:rsidRPr="009A4C68">
        <w:t>190</w:t>
      </w:r>
    </w:p>
    <w:p w:rsidR="00495DF6" w:rsidRDefault="00495DF6" w:rsidP="00495DF6">
      <w:pPr>
        <w:pStyle w:val="a9"/>
        <w:shd w:val="clear" w:color="auto" w:fill="FFFFFF"/>
        <w:spacing w:before="0" w:beforeAutospacing="0" w:after="0" w:afterAutospacing="0"/>
        <w:jc w:val="center"/>
        <w:rPr>
          <w:color w:val="000000" w:themeColor="text1"/>
        </w:rPr>
      </w:pPr>
    </w:p>
    <w:p w:rsidR="00495DF6" w:rsidRDefault="00495DF6" w:rsidP="00495DF6">
      <w:pPr>
        <w:pStyle w:val="a9"/>
        <w:shd w:val="clear" w:color="auto" w:fill="FFFFFF"/>
        <w:spacing w:before="0" w:beforeAutospacing="0" w:after="0" w:afterAutospacing="0"/>
        <w:jc w:val="center"/>
        <w:rPr>
          <w:color w:val="000000" w:themeColor="text1"/>
        </w:rPr>
      </w:pPr>
      <w:r w:rsidRPr="009A4C68">
        <w:rPr>
          <w:color w:val="000000" w:themeColor="text1"/>
        </w:rPr>
        <w:t xml:space="preserve">Перечень социально значимых товаров (работ, услуг), на которые расчетный период регулирования цен (тарифов) 12 месяцев </w:t>
      </w:r>
      <w:r>
        <w:rPr>
          <w:color w:val="000000" w:themeColor="text1"/>
        </w:rPr>
        <w:t>–</w:t>
      </w:r>
      <w:r w:rsidRPr="009A4C68">
        <w:rPr>
          <w:color w:val="000000" w:themeColor="text1"/>
        </w:rPr>
        <w:t xml:space="preserve"> </w:t>
      </w:r>
      <w:r w:rsidRPr="009A4C68">
        <w:t>с 1 декабря по 30 ноября</w:t>
      </w:r>
    </w:p>
    <w:p w:rsidR="00E71F32" w:rsidRPr="009A4C68" w:rsidRDefault="00E71F32" w:rsidP="00F72F2F">
      <w:pPr>
        <w:pStyle w:val="ac"/>
        <w:tabs>
          <w:tab w:val="left" w:pos="851"/>
        </w:tabs>
        <w:autoSpaceDE w:val="0"/>
        <w:autoSpaceDN w:val="0"/>
        <w:adjustRightInd w:val="0"/>
        <w:ind w:left="4678"/>
      </w:pPr>
    </w:p>
    <w:tbl>
      <w:tblPr>
        <w:tblW w:w="5000" w:type="pct"/>
        <w:tblLayout w:type="fixed"/>
        <w:tblCellMar>
          <w:left w:w="57" w:type="dxa"/>
          <w:right w:w="57" w:type="dxa"/>
        </w:tblCellMar>
        <w:tblLook w:val="04A0" w:firstRow="1" w:lastRow="0" w:firstColumn="1" w:lastColumn="0" w:noHBand="0" w:noVBand="1"/>
      </w:tblPr>
      <w:tblGrid>
        <w:gridCol w:w="547"/>
        <w:gridCol w:w="8921"/>
      </w:tblGrid>
      <w:tr w:rsidR="00EC0666" w:rsidRPr="00495DF6" w:rsidTr="00495DF6">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666" w:rsidRPr="00495DF6" w:rsidRDefault="00EC0666" w:rsidP="00724EEA">
            <w:pPr>
              <w:jc w:val="center"/>
              <w:rPr>
                <w:color w:val="000000"/>
              </w:rPr>
            </w:pPr>
            <w:r w:rsidRPr="00495DF6">
              <w:rPr>
                <w:color w:val="000000"/>
              </w:rPr>
              <w:t>№ п/п</w:t>
            </w:r>
          </w:p>
        </w:tc>
        <w:tc>
          <w:tcPr>
            <w:tcW w:w="4711" w:type="pct"/>
            <w:tcBorders>
              <w:top w:val="single" w:sz="4" w:space="0" w:color="auto"/>
              <w:left w:val="nil"/>
              <w:bottom w:val="single" w:sz="4" w:space="0" w:color="auto"/>
              <w:right w:val="single" w:sz="4" w:space="0" w:color="auto"/>
            </w:tcBorders>
            <w:shd w:val="clear" w:color="auto" w:fill="auto"/>
            <w:noWrap/>
            <w:vAlign w:val="center"/>
            <w:hideMark/>
          </w:tcPr>
          <w:p w:rsidR="00EC0666" w:rsidRPr="00495DF6" w:rsidRDefault="00EC0666" w:rsidP="00724EEA">
            <w:pPr>
              <w:jc w:val="center"/>
              <w:rPr>
                <w:color w:val="000000"/>
              </w:rPr>
            </w:pPr>
            <w:r w:rsidRPr="00495DF6">
              <w:rPr>
                <w:color w:val="000000"/>
              </w:rPr>
              <w:t>Наименование социально значимых товаров (работ, услуг)</w:t>
            </w:r>
          </w:p>
        </w:tc>
      </w:tr>
      <w:tr w:rsidR="00EC0666" w:rsidRPr="00495DF6" w:rsidTr="00495DF6">
        <w:trPr>
          <w:trHeight w:val="20"/>
        </w:trPr>
        <w:tc>
          <w:tcPr>
            <w:tcW w:w="289" w:type="pct"/>
            <w:tcBorders>
              <w:top w:val="nil"/>
              <w:left w:val="single" w:sz="4" w:space="0" w:color="auto"/>
              <w:bottom w:val="single" w:sz="4" w:space="0" w:color="auto"/>
              <w:right w:val="single" w:sz="4" w:space="0" w:color="auto"/>
            </w:tcBorders>
            <w:shd w:val="clear" w:color="auto" w:fill="auto"/>
            <w:noWrap/>
            <w:vAlign w:val="bottom"/>
            <w:hideMark/>
          </w:tcPr>
          <w:p w:rsidR="00EC0666" w:rsidRPr="00495DF6" w:rsidRDefault="00EC0666" w:rsidP="00EC0666">
            <w:pPr>
              <w:jc w:val="center"/>
              <w:rPr>
                <w:color w:val="000000"/>
              </w:rPr>
            </w:pPr>
            <w:r w:rsidRPr="00495DF6">
              <w:rPr>
                <w:color w:val="000000"/>
              </w:rPr>
              <w:t>1</w:t>
            </w:r>
          </w:p>
        </w:tc>
        <w:tc>
          <w:tcPr>
            <w:tcW w:w="4711" w:type="pct"/>
            <w:tcBorders>
              <w:top w:val="nil"/>
              <w:left w:val="nil"/>
              <w:bottom w:val="single" w:sz="4" w:space="0" w:color="auto"/>
              <w:right w:val="single" w:sz="4" w:space="0" w:color="auto"/>
            </w:tcBorders>
            <w:shd w:val="clear" w:color="auto" w:fill="auto"/>
            <w:noWrap/>
            <w:vAlign w:val="bottom"/>
            <w:hideMark/>
          </w:tcPr>
          <w:p w:rsidR="00EC0666" w:rsidRPr="00495DF6" w:rsidRDefault="00EC0666" w:rsidP="00EC0666">
            <w:pPr>
              <w:jc w:val="center"/>
              <w:rPr>
                <w:color w:val="000000"/>
              </w:rPr>
            </w:pPr>
            <w:r w:rsidRPr="00495DF6">
              <w:rPr>
                <w:color w:val="000000"/>
              </w:rPr>
              <w:t>2</w:t>
            </w:r>
          </w:p>
        </w:tc>
      </w:tr>
      <w:tr w:rsidR="0001184C" w:rsidRPr="00495DF6" w:rsidTr="00774B30">
        <w:trPr>
          <w:trHeight w:val="20"/>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01184C" w:rsidRPr="00495DF6" w:rsidRDefault="0001184C" w:rsidP="0001184C">
            <w:pPr>
              <w:jc w:val="center"/>
              <w:rPr>
                <w:color w:val="000000"/>
              </w:rPr>
            </w:pPr>
            <w:r w:rsidRPr="00495DF6">
              <w:rPr>
                <w:color w:val="000000"/>
              </w:rPr>
              <w:t>1.</w:t>
            </w:r>
          </w:p>
        </w:tc>
        <w:tc>
          <w:tcPr>
            <w:tcW w:w="4711" w:type="pct"/>
            <w:tcBorders>
              <w:top w:val="nil"/>
              <w:left w:val="nil"/>
              <w:bottom w:val="single" w:sz="4" w:space="0" w:color="auto"/>
              <w:right w:val="single" w:sz="4" w:space="0" w:color="auto"/>
            </w:tcBorders>
            <w:shd w:val="clear" w:color="auto" w:fill="auto"/>
            <w:noWrap/>
            <w:hideMark/>
          </w:tcPr>
          <w:p w:rsidR="0001184C" w:rsidRPr="00CD2468" w:rsidRDefault="0001184C" w:rsidP="0001184C">
            <w:r w:rsidRPr="00CD2468">
              <w:t>исключен (-а)</w:t>
            </w:r>
          </w:p>
        </w:tc>
      </w:tr>
      <w:tr w:rsidR="0001184C" w:rsidRPr="00495DF6" w:rsidTr="00774B30">
        <w:trPr>
          <w:trHeight w:val="20"/>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01184C" w:rsidRPr="00495DF6" w:rsidRDefault="0001184C" w:rsidP="0001184C">
            <w:pPr>
              <w:jc w:val="center"/>
              <w:rPr>
                <w:color w:val="000000"/>
              </w:rPr>
            </w:pPr>
            <w:r w:rsidRPr="00495DF6">
              <w:rPr>
                <w:color w:val="000000"/>
              </w:rPr>
              <w:t>2.</w:t>
            </w:r>
          </w:p>
        </w:tc>
        <w:tc>
          <w:tcPr>
            <w:tcW w:w="4711" w:type="pct"/>
            <w:tcBorders>
              <w:top w:val="nil"/>
              <w:left w:val="nil"/>
              <w:bottom w:val="single" w:sz="4" w:space="0" w:color="auto"/>
              <w:right w:val="single" w:sz="4" w:space="0" w:color="auto"/>
            </w:tcBorders>
            <w:shd w:val="clear" w:color="auto" w:fill="auto"/>
            <w:noWrap/>
            <w:hideMark/>
          </w:tcPr>
          <w:p w:rsidR="0001184C" w:rsidRPr="00CD2468" w:rsidRDefault="0001184C" w:rsidP="0001184C">
            <w:r w:rsidRPr="00CD2468">
              <w:t>исключен (-а)</w:t>
            </w:r>
          </w:p>
        </w:tc>
      </w:tr>
      <w:tr w:rsidR="0001184C" w:rsidRPr="00495DF6" w:rsidTr="00774B30">
        <w:trPr>
          <w:trHeight w:val="20"/>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01184C" w:rsidRPr="00495DF6" w:rsidRDefault="0001184C" w:rsidP="0001184C">
            <w:pPr>
              <w:jc w:val="center"/>
              <w:rPr>
                <w:color w:val="000000"/>
              </w:rPr>
            </w:pPr>
            <w:r w:rsidRPr="00495DF6">
              <w:rPr>
                <w:color w:val="000000"/>
              </w:rPr>
              <w:t>3.</w:t>
            </w:r>
          </w:p>
        </w:tc>
        <w:tc>
          <w:tcPr>
            <w:tcW w:w="4711" w:type="pct"/>
            <w:tcBorders>
              <w:top w:val="nil"/>
              <w:left w:val="nil"/>
              <w:bottom w:val="single" w:sz="4" w:space="0" w:color="auto"/>
              <w:right w:val="single" w:sz="4" w:space="0" w:color="auto"/>
            </w:tcBorders>
            <w:shd w:val="clear" w:color="auto" w:fill="auto"/>
            <w:noWrap/>
            <w:hideMark/>
          </w:tcPr>
          <w:p w:rsidR="0001184C" w:rsidRDefault="0001184C" w:rsidP="0001184C">
            <w:r w:rsidRPr="00CD2468">
              <w:t xml:space="preserve">макаронные изделия из мягких сортов пшеницы, из муки пшеничной хлебопекарной </w:t>
            </w:r>
          </w:p>
        </w:tc>
      </w:tr>
      <w:tr w:rsidR="0001184C" w:rsidRPr="00495DF6" w:rsidTr="00823E4B">
        <w:trPr>
          <w:trHeight w:val="20"/>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01184C" w:rsidRPr="00495DF6" w:rsidRDefault="0001184C" w:rsidP="0001184C">
            <w:pPr>
              <w:jc w:val="center"/>
              <w:rPr>
                <w:color w:val="000000"/>
              </w:rPr>
            </w:pPr>
            <w:r w:rsidRPr="00495DF6">
              <w:rPr>
                <w:color w:val="000000"/>
              </w:rPr>
              <w:t>4.</w:t>
            </w:r>
          </w:p>
        </w:tc>
        <w:tc>
          <w:tcPr>
            <w:tcW w:w="4711" w:type="pct"/>
            <w:tcBorders>
              <w:top w:val="nil"/>
              <w:left w:val="nil"/>
              <w:bottom w:val="single" w:sz="4" w:space="0" w:color="auto"/>
              <w:right w:val="single" w:sz="4" w:space="0" w:color="auto"/>
            </w:tcBorders>
            <w:shd w:val="clear" w:color="auto" w:fill="auto"/>
            <w:noWrap/>
            <w:hideMark/>
          </w:tcPr>
          <w:p w:rsidR="0001184C" w:rsidRPr="009F5054" w:rsidRDefault="0001184C" w:rsidP="0001184C">
            <w:r w:rsidRPr="009F5054">
              <w:t>крупы рисовая, гречневая, ячменная, перловая, овсяная, манная, пшеничная, кукурузная, пшено шлифованное, горох шлифованный, фасоль продовольственная, за исключением указанных товаров, упакованных в варочные пакеты</w:t>
            </w:r>
          </w:p>
        </w:tc>
      </w:tr>
      <w:tr w:rsidR="0001184C" w:rsidRPr="00495DF6" w:rsidTr="00823E4B">
        <w:trPr>
          <w:trHeight w:val="20"/>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01184C" w:rsidRPr="00495DF6" w:rsidRDefault="0001184C" w:rsidP="0001184C">
            <w:pPr>
              <w:jc w:val="center"/>
              <w:rPr>
                <w:color w:val="000000"/>
              </w:rPr>
            </w:pPr>
            <w:r>
              <w:rPr>
                <w:color w:val="000000"/>
              </w:rPr>
              <w:t>5.</w:t>
            </w:r>
          </w:p>
        </w:tc>
        <w:tc>
          <w:tcPr>
            <w:tcW w:w="4711" w:type="pct"/>
            <w:tcBorders>
              <w:top w:val="nil"/>
              <w:left w:val="nil"/>
              <w:bottom w:val="single" w:sz="4" w:space="0" w:color="auto"/>
              <w:right w:val="single" w:sz="4" w:space="0" w:color="auto"/>
            </w:tcBorders>
            <w:shd w:val="clear" w:color="auto" w:fill="auto"/>
            <w:noWrap/>
            <w:hideMark/>
          </w:tcPr>
          <w:p w:rsidR="0001184C" w:rsidRPr="009F5054" w:rsidRDefault="0001184C" w:rsidP="0001184C">
            <w:r w:rsidRPr="009F5054">
              <w:t xml:space="preserve">консервная продукция для детского питания </w:t>
            </w:r>
          </w:p>
        </w:tc>
      </w:tr>
      <w:tr w:rsidR="0001184C" w:rsidRPr="00495DF6" w:rsidTr="00823E4B">
        <w:trPr>
          <w:trHeight w:val="20"/>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01184C" w:rsidRPr="00495DF6" w:rsidRDefault="0001184C" w:rsidP="0001184C">
            <w:pPr>
              <w:jc w:val="center"/>
              <w:rPr>
                <w:color w:val="000000"/>
              </w:rPr>
            </w:pPr>
            <w:r>
              <w:rPr>
                <w:color w:val="000000"/>
              </w:rPr>
              <w:t>6.</w:t>
            </w:r>
          </w:p>
        </w:tc>
        <w:tc>
          <w:tcPr>
            <w:tcW w:w="4711" w:type="pct"/>
            <w:tcBorders>
              <w:top w:val="nil"/>
              <w:left w:val="nil"/>
              <w:bottom w:val="single" w:sz="4" w:space="0" w:color="auto"/>
              <w:right w:val="single" w:sz="4" w:space="0" w:color="auto"/>
            </w:tcBorders>
            <w:shd w:val="clear" w:color="auto" w:fill="auto"/>
            <w:noWrap/>
            <w:hideMark/>
          </w:tcPr>
          <w:p w:rsidR="0001184C" w:rsidRDefault="0001184C" w:rsidP="0001184C">
            <w:r w:rsidRPr="009F5054">
              <w:t>подсолнечное масло (за исключением масла нерафинированного, рафинированного дезодорированного)</w:t>
            </w:r>
          </w:p>
        </w:tc>
      </w:tr>
    </w:tbl>
    <w:p w:rsidR="000B4CE1" w:rsidRPr="009A4C68" w:rsidRDefault="000B4CE1">
      <w:r w:rsidRPr="009A4C68">
        <w:br w:type="page"/>
      </w:r>
    </w:p>
    <w:p w:rsidR="00495DF6" w:rsidRPr="009A4C68" w:rsidRDefault="00495DF6" w:rsidP="00495DF6">
      <w:pPr>
        <w:pStyle w:val="ac"/>
        <w:tabs>
          <w:tab w:val="left" w:pos="851"/>
        </w:tabs>
        <w:autoSpaceDE w:val="0"/>
        <w:autoSpaceDN w:val="0"/>
        <w:adjustRightInd w:val="0"/>
        <w:ind w:left="4820"/>
      </w:pPr>
      <w:r w:rsidRPr="009A4C68">
        <w:lastRenderedPageBreak/>
        <w:t>Приложение №</w:t>
      </w:r>
      <w:r>
        <w:t> 3</w:t>
      </w:r>
      <w:r w:rsidRPr="009A4C68">
        <w:t xml:space="preserve"> к Приказу </w:t>
      </w:r>
      <w:r>
        <w:br/>
      </w:r>
      <w:r w:rsidRPr="009A4C68">
        <w:t xml:space="preserve">Министерства экономического развития Приднестровской Молдавской Республики </w:t>
      </w:r>
      <w:r w:rsidRPr="009A4C68">
        <w:br/>
        <w:t xml:space="preserve">от 31 марта </w:t>
      </w:r>
      <w:r>
        <w:t>2011 года № </w:t>
      </w:r>
      <w:r w:rsidRPr="009A4C68">
        <w:t>190</w:t>
      </w:r>
    </w:p>
    <w:p w:rsidR="00724EEA" w:rsidRPr="009A4C68" w:rsidRDefault="00724EEA" w:rsidP="00F72F2F">
      <w:pPr>
        <w:pStyle w:val="ac"/>
        <w:tabs>
          <w:tab w:val="left" w:pos="851"/>
        </w:tabs>
        <w:autoSpaceDE w:val="0"/>
        <w:autoSpaceDN w:val="0"/>
        <w:adjustRightInd w:val="0"/>
        <w:ind w:left="4678"/>
      </w:pPr>
    </w:p>
    <w:p w:rsidR="00724EEA" w:rsidRPr="009A4C68" w:rsidRDefault="00724EEA" w:rsidP="00724EEA">
      <w:pPr>
        <w:pStyle w:val="ac"/>
        <w:tabs>
          <w:tab w:val="left" w:pos="851"/>
        </w:tabs>
        <w:autoSpaceDE w:val="0"/>
        <w:autoSpaceDN w:val="0"/>
        <w:adjustRightInd w:val="0"/>
        <w:ind w:left="0"/>
        <w:jc w:val="center"/>
      </w:pPr>
      <w:r w:rsidRPr="009A4C68">
        <w:t xml:space="preserve">Перечень социально значимых товаров (работ, услуг), на которые расчетный период регулирования цен (тарифов) 12 месяцев </w:t>
      </w:r>
      <w:r w:rsidR="00495DF6">
        <w:t>–</w:t>
      </w:r>
      <w:r w:rsidRPr="009A4C68">
        <w:t xml:space="preserve"> с 1 августа по 31 июля</w:t>
      </w:r>
    </w:p>
    <w:p w:rsidR="00724EEA" w:rsidRPr="009A4C68" w:rsidRDefault="00724EEA" w:rsidP="00724EEA">
      <w:pPr>
        <w:pStyle w:val="ac"/>
        <w:tabs>
          <w:tab w:val="left" w:pos="851"/>
        </w:tabs>
        <w:autoSpaceDE w:val="0"/>
        <w:autoSpaceDN w:val="0"/>
        <w:adjustRightInd w:val="0"/>
        <w:ind w:left="0"/>
        <w:jc w:val="center"/>
      </w:pPr>
    </w:p>
    <w:tbl>
      <w:tblPr>
        <w:tblW w:w="5000" w:type="pct"/>
        <w:tblCellMar>
          <w:left w:w="57" w:type="dxa"/>
          <w:right w:w="57" w:type="dxa"/>
        </w:tblCellMar>
        <w:tblLook w:val="04A0" w:firstRow="1" w:lastRow="0" w:firstColumn="1" w:lastColumn="0" w:noHBand="0" w:noVBand="1"/>
      </w:tblPr>
      <w:tblGrid>
        <w:gridCol w:w="547"/>
        <w:gridCol w:w="8921"/>
      </w:tblGrid>
      <w:tr w:rsidR="00724EEA" w:rsidRPr="009A4C68" w:rsidTr="00495DF6">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EEA" w:rsidRPr="009A4C68" w:rsidRDefault="00724EEA" w:rsidP="00724EEA">
            <w:pPr>
              <w:jc w:val="center"/>
              <w:rPr>
                <w:color w:val="000000"/>
              </w:rPr>
            </w:pPr>
            <w:r w:rsidRPr="009A4C68">
              <w:rPr>
                <w:color w:val="000000"/>
              </w:rPr>
              <w:t xml:space="preserve">№ </w:t>
            </w:r>
            <w:r w:rsidR="00495DF6">
              <w:rPr>
                <w:color w:val="000000"/>
              </w:rPr>
              <w:br/>
            </w:r>
            <w:r w:rsidRPr="009A4C68">
              <w:rPr>
                <w:color w:val="000000"/>
              </w:rPr>
              <w:t>п/п</w:t>
            </w:r>
          </w:p>
        </w:tc>
        <w:tc>
          <w:tcPr>
            <w:tcW w:w="4711" w:type="pct"/>
            <w:tcBorders>
              <w:top w:val="single" w:sz="4" w:space="0" w:color="auto"/>
              <w:left w:val="nil"/>
              <w:bottom w:val="single" w:sz="4" w:space="0" w:color="auto"/>
              <w:right w:val="single" w:sz="4" w:space="0" w:color="auto"/>
            </w:tcBorders>
            <w:shd w:val="clear" w:color="auto" w:fill="auto"/>
            <w:noWrap/>
            <w:vAlign w:val="center"/>
            <w:hideMark/>
          </w:tcPr>
          <w:p w:rsidR="00724EEA" w:rsidRPr="009A4C68" w:rsidRDefault="00724EEA" w:rsidP="00724EEA">
            <w:pPr>
              <w:jc w:val="center"/>
              <w:rPr>
                <w:color w:val="000000"/>
              </w:rPr>
            </w:pPr>
            <w:r w:rsidRPr="009A4C68">
              <w:rPr>
                <w:color w:val="000000"/>
              </w:rPr>
              <w:t>Наименование социально значимых товаров (работ, услуг)</w:t>
            </w:r>
          </w:p>
        </w:tc>
      </w:tr>
      <w:tr w:rsidR="00724EEA" w:rsidRPr="009A4C68" w:rsidTr="00495DF6">
        <w:trPr>
          <w:trHeight w:val="20"/>
        </w:trPr>
        <w:tc>
          <w:tcPr>
            <w:tcW w:w="289" w:type="pct"/>
            <w:tcBorders>
              <w:top w:val="nil"/>
              <w:left w:val="single" w:sz="4" w:space="0" w:color="auto"/>
              <w:bottom w:val="single" w:sz="4" w:space="0" w:color="auto"/>
              <w:right w:val="single" w:sz="4" w:space="0" w:color="auto"/>
            </w:tcBorders>
            <w:shd w:val="clear" w:color="auto" w:fill="auto"/>
            <w:noWrap/>
            <w:vAlign w:val="bottom"/>
            <w:hideMark/>
          </w:tcPr>
          <w:p w:rsidR="00724EEA" w:rsidRPr="009A4C68" w:rsidRDefault="00724EEA" w:rsidP="00724EEA">
            <w:pPr>
              <w:jc w:val="center"/>
              <w:rPr>
                <w:color w:val="000000"/>
              </w:rPr>
            </w:pPr>
            <w:r w:rsidRPr="009A4C68">
              <w:rPr>
                <w:color w:val="000000"/>
              </w:rPr>
              <w:t>1</w:t>
            </w:r>
          </w:p>
        </w:tc>
        <w:tc>
          <w:tcPr>
            <w:tcW w:w="4711" w:type="pct"/>
            <w:tcBorders>
              <w:top w:val="nil"/>
              <w:left w:val="nil"/>
              <w:bottom w:val="single" w:sz="4" w:space="0" w:color="auto"/>
              <w:right w:val="single" w:sz="4" w:space="0" w:color="auto"/>
            </w:tcBorders>
            <w:shd w:val="clear" w:color="auto" w:fill="auto"/>
            <w:noWrap/>
            <w:vAlign w:val="bottom"/>
            <w:hideMark/>
          </w:tcPr>
          <w:p w:rsidR="00724EEA" w:rsidRPr="009A4C68" w:rsidRDefault="00724EEA" w:rsidP="00724EEA">
            <w:pPr>
              <w:jc w:val="center"/>
              <w:rPr>
                <w:color w:val="000000"/>
              </w:rPr>
            </w:pPr>
            <w:r w:rsidRPr="009A4C68">
              <w:rPr>
                <w:color w:val="000000"/>
              </w:rPr>
              <w:t>2</w:t>
            </w:r>
          </w:p>
        </w:tc>
      </w:tr>
      <w:tr w:rsidR="00724EEA" w:rsidRPr="009A4C68" w:rsidTr="00495DF6">
        <w:trPr>
          <w:trHeight w:val="20"/>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724EEA" w:rsidRPr="009A4C68" w:rsidRDefault="00724EEA" w:rsidP="00724EEA">
            <w:pPr>
              <w:jc w:val="center"/>
              <w:rPr>
                <w:color w:val="000000"/>
              </w:rPr>
            </w:pPr>
            <w:r w:rsidRPr="009A4C68">
              <w:rPr>
                <w:color w:val="000000"/>
              </w:rPr>
              <w:t>1.</w:t>
            </w:r>
          </w:p>
        </w:tc>
        <w:tc>
          <w:tcPr>
            <w:tcW w:w="4711" w:type="pct"/>
            <w:tcBorders>
              <w:top w:val="nil"/>
              <w:left w:val="nil"/>
              <w:bottom w:val="single" w:sz="4" w:space="0" w:color="auto"/>
              <w:right w:val="single" w:sz="4" w:space="0" w:color="auto"/>
            </w:tcBorders>
            <w:shd w:val="clear" w:color="auto" w:fill="auto"/>
            <w:noWrap/>
            <w:vAlign w:val="center"/>
            <w:hideMark/>
          </w:tcPr>
          <w:p w:rsidR="00724EEA" w:rsidRPr="009A4C68" w:rsidRDefault="0063601F" w:rsidP="00856C86">
            <w:pPr>
              <w:rPr>
                <w:color w:val="000000"/>
              </w:rPr>
            </w:pPr>
            <w:r w:rsidRPr="009A4C68">
              <w:rPr>
                <w:color w:val="000000"/>
              </w:rPr>
              <w:t>ш</w:t>
            </w:r>
            <w:r w:rsidR="00724EEA" w:rsidRPr="009A4C68">
              <w:rPr>
                <w:color w:val="000000"/>
              </w:rPr>
              <w:t>кольно-письменные принадлежности</w:t>
            </w:r>
          </w:p>
        </w:tc>
      </w:tr>
    </w:tbl>
    <w:p w:rsidR="00724EEA" w:rsidRPr="009A4C68" w:rsidRDefault="00724EEA" w:rsidP="00724EEA">
      <w:pPr>
        <w:pStyle w:val="ac"/>
        <w:tabs>
          <w:tab w:val="left" w:pos="851"/>
        </w:tabs>
        <w:autoSpaceDE w:val="0"/>
        <w:autoSpaceDN w:val="0"/>
        <w:adjustRightInd w:val="0"/>
        <w:ind w:left="0"/>
        <w:jc w:val="center"/>
      </w:pPr>
    </w:p>
    <w:p w:rsidR="00724EEA" w:rsidRPr="009A4C68" w:rsidRDefault="00724EEA" w:rsidP="0063601F">
      <w:pPr>
        <w:pStyle w:val="ac"/>
        <w:tabs>
          <w:tab w:val="left" w:pos="851"/>
        </w:tabs>
        <w:autoSpaceDE w:val="0"/>
        <w:autoSpaceDN w:val="0"/>
        <w:adjustRightInd w:val="0"/>
        <w:ind w:left="0"/>
      </w:pPr>
    </w:p>
    <w:p w:rsidR="005F3182" w:rsidRPr="009A4C68" w:rsidRDefault="005F3182" w:rsidP="0063601F">
      <w:pPr>
        <w:pStyle w:val="ac"/>
        <w:tabs>
          <w:tab w:val="left" w:pos="851"/>
        </w:tabs>
        <w:autoSpaceDE w:val="0"/>
        <w:autoSpaceDN w:val="0"/>
        <w:adjustRightInd w:val="0"/>
        <w:ind w:left="0"/>
      </w:pPr>
    </w:p>
    <w:p w:rsidR="00856C86" w:rsidRPr="009A4C68" w:rsidRDefault="00856C86">
      <w:r w:rsidRPr="009A4C68">
        <w:br w:type="page"/>
      </w:r>
    </w:p>
    <w:p w:rsidR="00495DF6" w:rsidRPr="009A4C68" w:rsidRDefault="00495DF6" w:rsidP="00495DF6">
      <w:pPr>
        <w:pStyle w:val="ac"/>
        <w:tabs>
          <w:tab w:val="left" w:pos="851"/>
        </w:tabs>
        <w:autoSpaceDE w:val="0"/>
        <w:autoSpaceDN w:val="0"/>
        <w:adjustRightInd w:val="0"/>
        <w:ind w:left="4820"/>
      </w:pPr>
      <w:r w:rsidRPr="009A4C68">
        <w:lastRenderedPageBreak/>
        <w:t>Приложение №</w:t>
      </w:r>
      <w:r>
        <w:t> 4</w:t>
      </w:r>
      <w:r w:rsidRPr="009A4C68">
        <w:t xml:space="preserve"> к Приказу </w:t>
      </w:r>
      <w:r>
        <w:br/>
      </w:r>
      <w:r w:rsidRPr="009A4C68">
        <w:t xml:space="preserve">Министерства экономического развития Приднестровской Молдавской Республики </w:t>
      </w:r>
      <w:r w:rsidRPr="009A4C68">
        <w:br/>
        <w:t xml:space="preserve">от 31 марта </w:t>
      </w:r>
      <w:r>
        <w:t>2011 года № </w:t>
      </w:r>
      <w:r w:rsidRPr="009A4C68">
        <w:t>190</w:t>
      </w:r>
    </w:p>
    <w:p w:rsidR="00495DF6" w:rsidRPr="009A4C68" w:rsidRDefault="00495DF6" w:rsidP="00495DF6">
      <w:pPr>
        <w:pStyle w:val="ac"/>
        <w:tabs>
          <w:tab w:val="left" w:pos="851"/>
        </w:tabs>
        <w:autoSpaceDE w:val="0"/>
        <w:autoSpaceDN w:val="0"/>
        <w:adjustRightInd w:val="0"/>
        <w:ind w:left="4678"/>
      </w:pPr>
    </w:p>
    <w:p w:rsidR="00724EEA" w:rsidRPr="009A4C68" w:rsidRDefault="00724EEA" w:rsidP="00724EEA">
      <w:pPr>
        <w:pStyle w:val="ac"/>
        <w:tabs>
          <w:tab w:val="left" w:pos="851"/>
        </w:tabs>
        <w:autoSpaceDE w:val="0"/>
        <w:autoSpaceDN w:val="0"/>
        <w:adjustRightInd w:val="0"/>
        <w:ind w:left="0"/>
        <w:jc w:val="center"/>
      </w:pPr>
      <w:r w:rsidRPr="009A4C68">
        <w:t xml:space="preserve">Перечень социально значимых товаров (работ, услуг), </w:t>
      </w:r>
      <w:r w:rsidRPr="009A4C68">
        <w:br/>
        <w:t xml:space="preserve">на которые расчетный период регулирования цен (тарифов) </w:t>
      </w:r>
      <w:r w:rsidRPr="009A4C68">
        <w:br/>
        <w:t xml:space="preserve">6 месяцев </w:t>
      </w:r>
      <w:r w:rsidR="00495DF6">
        <w:t>–</w:t>
      </w:r>
      <w:r w:rsidRPr="009A4C68">
        <w:t xml:space="preserve"> с 1 января по 30 июня и с 1 июля по 31 декабря</w:t>
      </w:r>
    </w:p>
    <w:p w:rsidR="00724EEA" w:rsidRPr="009A4C68" w:rsidRDefault="00724EEA" w:rsidP="00724EEA">
      <w:pPr>
        <w:pStyle w:val="ac"/>
        <w:tabs>
          <w:tab w:val="left" w:pos="851"/>
        </w:tabs>
        <w:autoSpaceDE w:val="0"/>
        <w:autoSpaceDN w:val="0"/>
        <w:adjustRightInd w:val="0"/>
        <w:ind w:left="0"/>
        <w:jc w:val="center"/>
      </w:pPr>
    </w:p>
    <w:tbl>
      <w:tblPr>
        <w:tblW w:w="5000" w:type="pct"/>
        <w:tblCellMar>
          <w:left w:w="57" w:type="dxa"/>
          <w:right w:w="57" w:type="dxa"/>
        </w:tblCellMar>
        <w:tblLook w:val="04A0" w:firstRow="1" w:lastRow="0" w:firstColumn="1" w:lastColumn="0" w:noHBand="0" w:noVBand="1"/>
      </w:tblPr>
      <w:tblGrid>
        <w:gridCol w:w="547"/>
        <w:gridCol w:w="8921"/>
      </w:tblGrid>
      <w:tr w:rsidR="00724EEA" w:rsidRPr="009A4C68" w:rsidTr="00495DF6">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EEA" w:rsidRPr="009A4C68" w:rsidRDefault="00724EEA" w:rsidP="00495DF6">
            <w:pPr>
              <w:jc w:val="center"/>
              <w:rPr>
                <w:color w:val="000000"/>
              </w:rPr>
            </w:pPr>
            <w:r w:rsidRPr="009A4C68">
              <w:rPr>
                <w:color w:val="000000"/>
              </w:rPr>
              <w:t xml:space="preserve">№ </w:t>
            </w:r>
            <w:r w:rsidR="00495DF6">
              <w:rPr>
                <w:color w:val="000000"/>
              </w:rPr>
              <w:br/>
            </w:r>
            <w:r w:rsidRPr="009A4C68">
              <w:rPr>
                <w:color w:val="000000"/>
              </w:rPr>
              <w:t>п/п</w:t>
            </w:r>
          </w:p>
        </w:tc>
        <w:tc>
          <w:tcPr>
            <w:tcW w:w="4711" w:type="pct"/>
            <w:tcBorders>
              <w:top w:val="single" w:sz="4" w:space="0" w:color="auto"/>
              <w:left w:val="nil"/>
              <w:bottom w:val="single" w:sz="4" w:space="0" w:color="auto"/>
              <w:right w:val="single" w:sz="4" w:space="0" w:color="auto"/>
            </w:tcBorders>
            <w:shd w:val="clear" w:color="auto" w:fill="auto"/>
            <w:noWrap/>
            <w:vAlign w:val="center"/>
            <w:hideMark/>
          </w:tcPr>
          <w:p w:rsidR="00724EEA" w:rsidRPr="009A4C68" w:rsidRDefault="00724EEA" w:rsidP="00495DF6">
            <w:pPr>
              <w:jc w:val="center"/>
              <w:rPr>
                <w:color w:val="000000"/>
              </w:rPr>
            </w:pPr>
            <w:r w:rsidRPr="009A4C68">
              <w:rPr>
                <w:color w:val="000000"/>
              </w:rPr>
              <w:t>Наименование социально значимых товаров (работ, услуг)</w:t>
            </w:r>
          </w:p>
        </w:tc>
      </w:tr>
      <w:tr w:rsidR="00724EEA" w:rsidRPr="009A4C68" w:rsidTr="00495DF6">
        <w:trPr>
          <w:trHeight w:val="20"/>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724EEA" w:rsidRPr="009A4C68" w:rsidRDefault="00724EEA" w:rsidP="00495DF6">
            <w:pPr>
              <w:jc w:val="center"/>
              <w:rPr>
                <w:color w:val="000000"/>
              </w:rPr>
            </w:pPr>
            <w:r w:rsidRPr="009A4C68">
              <w:rPr>
                <w:color w:val="000000"/>
              </w:rPr>
              <w:t>1</w:t>
            </w:r>
          </w:p>
        </w:tc>
        <w:tc>
          <w:tcPr>
            <w:tcW w:w="4711" w:type="pct"/>
            <w:tcBorders>
              <w:top w:val="nil"/>
              <w:left w:val="nil"/>
              <w:bottom w:val="single" w:sz="4" w:space="0" w:color="auto"/>
              <w:right w:val="single" w:sz="4" w:space="0" w:color="auto"/>
            </w:tcBorders>
            <w:shd w:val="clear" w:color="auto" w:fill="auto"/>
            <w:noWrap/>
            <w:vAlign w:val="center"/>
            <w:hideMark/>
          </w:tcPr>
          <w:p w:rsidR="00724EEA" w:rsidRPr="009A4C68" w:rsidRDefault="00724EEA" w:rsidP="00495DF6">
            <w:pPr>
              <w:jc w:val="center"/>
              <w:rPr>
                <w:color w:val="000000"/>
              </w:rPr>
            </w:pPr>
            <w:r w:rsidRPr="009A4C68">
              <w:rPr>
                <w:color w:val="000000"/>
              </w:rPr>
              <w:t>2</w:t>
            </w:r>
          </w:p>
        </w:tc>
      </w:tr>
      <w:tr w:rsidR="00724EEA" w:rsidRPr="009A4C68" w:rsidTr="00495DF6">
        <w:trPr>
          <w:trHeight w:val="20"/>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724EEA" w:rsidRPr="009A4C68" w:rsidRDefault="00724EEA" w:rsidP="00495DF6">
            <w:pPr>
              <w:jc w:val="center"/>
              <w:rPr>
                <w:color w:val="000000"/>
              </w:rPr>
            </w:pPr>
            <w:r w:rsidRPr="009A4C68">
              <w:rPr>
                <w:color w:val="000000"/>
              </w:rPr>
              <w:t>1.</w:t>
            </w:r>
          </w:p>
        </w:tc>
        <w:tc>
          <w:tcPr>
            <w:tcW w:w="4711" w:type="pct"/>
            <w:tcBorders>
              <w:top w:val="nil"/>
              <w:left w:val="nil"/>
              <w:bottom w:val="single" w:sz="4" w:space="0" w:color="auto"/>
              <w:right w:val="single" w:sz="4" w:space="0" w:color="auto"/>
            </w:tcBorders>
            <w:shd w:val="clear" w:color="auto" w:fill="auto"/>
            <w:noWrap/>
            <w:vAlign w:val="center"/>
            <w:hideMark/>
          </w:tcPr>
          <w:p w:rsidR="00724EEA" w:rsidRPr="009A4C68" w:rsidRDefault="00D93935" w:rsidP="00495DF6">
            <w:pPr>
              <w:rPr>
                <w:color w:val="000000"/>
              </w:rPr>
            </w:pPr>
            <w:r w:rsidRPr="009A4C68">
              <w:rPr>
                <w:color w:val="000000"/>
              </w:rPr>
              <w:t>я</w:t>
            </w:r>
            <w:r w:rsidR="00724EEA" w:rsidRPr="009A4C68">
              <w:rPr>
                <w:color w:val="000000"/>
              </w:rPr>
              <w:t>йцо куриное</w:t>
            </w:r>
          </w:p>
        </w:tc>
      </w:tr>
    </w:tbl>
    <w:p w:rsidR="00724EEA" w:rsidRPr="009A4C68" w:rsidRDefault="00724EEA" w:rsidP="00724EEA">
      <w:pPr>
        <w:pStyle w:val="ac"/>
        <w:tabs>
          <w:tab w:val="left" w:pos="851"/>
        </w:tabs>
        <w:autoSpaceDE w:val="0"/>
        <w:autoSpaceDN w:val="0"/>
        <w:adjustRightInd w:val="0"/>
        <w:ind w:left="0"/>
        <w:jc w:val="center"/>
      </w:pPr>
    </w:p>
    <w:p w:rsidR="00BA72C0" w:rsidRPr="009A4C68" w:rsidRDefault="00BA72C0" w:rsidP="00724EEA">
      <w:pPr>
        <w:pStyle w:val="ac"/>
        <w:tabs>
          <w:tab w:val="left" w:pos="851"/>
        </w:tabs>
        <w:autoSpaceDE w:val="0"/>
        <w:autoSpaceDN w:val="0"/>
        <w:adjustRightInd w:val="0"/>
        <w:ind w:left="0"/>
        <w:jc w:val="center"/>
      </w:pPr>
    </w:p>
    <w:p w:rsidR="004908DA" w:rsidRPr="009A4C68" w:rsidRDefault="004908DA">
      <w:r w:rsidRPr="009A4C68">
        <w:br w:type="page"/>
      </w:r>
    </w:p>
    <w:p w:rsidR="00495DF6" w:rsidRPr="009A4C68" w:rsidRDefault="00495DF6" w:rsidP="00495DF6">
      <w:pPr>
        <w:pStyle w:val="ac"/>
        <w:tabs>
          <w:tab w:val="left" w:pos="851"/>
        </w:tabs>
        <w:autoSpaceDE w:val="0"/>
        <w:autoSpaceDN w:val="0"/>
        <w:adjustRightInd w:val="0"/>
        <w:ind w:left="4820"/>
      </w:pPr>
      <w:r w:rsidRPr="009A4C68">
        <w:lastRenderedPageBreak/>
        <w:t>Приложение №</w:t>
      </w:r>
      <w:r>
        <w:t> 6</w:t>
      </w:r>
      <w:r w:rsidRPr="009A4C68">
        <w:t xml:space="preserve"> к Приказу </w:t>
      </w:r>
      <w:r>
        <w:br/>
      </w:r>
      <w:r w:rsidRPr="009A4C68">
        <w:t xml:space="preserve">Министерства экономического развития Приднестровской Молдавской Республики </w:t>
      </w:r>
      <w:r w:rsidRPr="009A4C68">
        <w:br/>
        <w:t xml:space="preserve">от 31 марта </w:t>
      </w:r>
      <w:r>
        <w:t>2011 года № </w:t>
      </w:r>
      <w:r w:rsidRPr="009A4C68">
        <w:t>190</w:t>
      </w:r>
    </w:p>
    <w:p w:rsidR="00495DF6" w:rsidRDefault="00495DF6" w:rsidP="004908DA">
      <w:pPr>
        <w:jc w:val="center"/>
      </w:pPr>
    </w:p>
    <w:p w:rsidR="004908DA" w:rsidRPr="009A4C68" w:rsidRDefault="004908DA" w:rsidP="004908DA">
      <w:pPr>
        <w:jc w:val="center"/>
      </w:pPr>
      <w:r w:rsidRPr="009A4C68">
        <w:t xml:space="preserve">Перечень социально значимых товаров (работ, услуг), </w:t>
      </w:r>
    </w:p>
    <w:p w:rsidR="004908DA" w:rsidRPr="009A4C68" w:rsidRDefault="004908DA" w:rsidP="004908DA">
      <w:pPr>
        <w:jc w:val="center"/>
      </w:pPr>
      <w:r w:rsidRPr="009A4C68">
        <w:t xml:space="preserve">на которые расчетный период регулирования цен (тарифов) </w:t>
      </w:r>
    </w:p>
    <w:p w:rsidR="004908DA" w:rsidRPr="009A4C68" w:rsidRDefault="0001184C" w:rsidP="004908DA">
      <w:pPr>
        <w:jc w:val="center"/>
      </w:pPr>
      <w:r w:rsidRPr="0001184C">
        <w:t>12 месяцев – с 1 апреля по 31 марта</w:t>
      </w:r>
    </w:p>
    <w:p w:rsidR="004908DA" w:rsidRPr="009A4C68" w:rsidRDefault="004908DA" w:rsidP="004908DA">
      <w:pPr>
        <w:jc w:val="center"/>
      </w:pPr>
    </w:p>
    <w:tbl>
      <w:tblPr>
        <w:tblStyle w:val="a3"/>
        <w:tblW w:w="5000" w:type="pct"/>
        <w:tblCellMar>
          <w:left w:w="57" w:type="dxa"/>
          <w:right w:w="57" w:type="dxa"/>
        </w:tblCellMar>
        <w:tblLook w:val="04A0" w:firstRow="1" w:lastRow="0" w:firstColumn="1" w:lastColumn="0" w:noHBand="0" w:noVBand="1"/>
      </w:tblPr>
      <w:tblGrid>
        <w:gridCol w:w="661"/>
        <w:gridCol w:w="8807"/>
      </w:tblGrid>
      <w:tr w:rsidR="004908DA" w:rsidRPr="009A4C68" w:rsidTr="00495DF6">
        <w:tc>
          <w:tcPr>
            <w:tcW w:w="349" w:type="pct"/>
          </w:tcPr>
          <w:p w:rsidR="004908DA" w:rsidRPr="009A4C68" w:rsidRDefault="004908DA" w:rsidP="00CD4E0D">
            <w:pPr>
              <w:jc w:val="center"/>
            </w:pPr>
            <w:r w:rsidRPr="009A4C68">
              <w:t>№</w:t>
            </w:r>
          </w:p>
          <w:p w:rsidR="004908DA" w:rsidRPr="009A4C68" w:rsidRDefault="004908DA" w:rsidP="00CD4E0D">
            <w:pPr>
              <w:jc w:val="center"/>
            </w:pPr>
            <w:r w:rsidRPr="009A4C68">
              <w:t>п/п</w:t>
            </w:r>
          </w:p>
        </w:tc>
        <w:tc>
          <w:tcPr>
            <w:tcW w:w="4651" w:type="pct"/>
            <w:vAlign w:val="center"/>
          </w:tcPr>
          <w:p w:rsidR="004908DA" w:rsidRPr="009A4C68" w:rsidRDefault="004908DA" w:rsidP="00CD4E0D">
            <w:pPr>
              <w:jc w:val="center"/>
            </w:pPr>
            <w:r w:rsidRPr="009A4C68">
              <w:t>Наименование социально значимых товаров (работ, услуг)</w:t>
            </w:r>
          </w:p>
        </w:tc>
      </w:tr>
      <w:tr w:rsidR="004908DA" w:rsidRPr="009A4C68" w:rsidTr="00495DF6">
        <w:tc>
          <w:tcPr>
            <w:tcW w:w="349" w:type="pct"/>
          </w:tcPr>
          <w:p w:rsidR="004908DA" w:rsidRPr="009A4C68" w:rsidRDefault="004908DA" w:rsidP="00CD4E0D">
            <w:pPr>
              <w:jc w:val="center"/>
            </w:pPr>
            <w:r w:rsidRPr="009A4C68">
              <w:t>1</w:t>
            </w:r>
          </w:p>
        </w:tc>
        <w:tc>
          <w:tcPr>
            <w:tcW w:w="4651" w:type="pct"/>
          </w:tcPr>
          <w:p w:rsidR="004908DA" w:rsidRPr="009A4C68" w:rsidRDefault="004908DA" w:rsidP="00CD4E0D">
            <w:pPr>
              <w:jc w:val="center"/>
            </w:pPr>
            <w:r w:rsidRPr="009A4C68">
              <w:t>2</w:t>
            </w:r>
          </w:p>
        </w:tc>
      </w:tr>
      <w:tr w:rsidR="004908DA" w:rsidRPr="009A4C68" w:rsidTr="00495DF6">
        <w:tc>
          <w:tcPr>
            <w:tcW w:w="349" w:type="pct"/>
            <w:vAlign w:val="center"/>
          </w:tcPr>
          <w:p w:rsidR="004908DA" w:rsidRPr="009A4C68" w:rsidRDefault="004908DA" w:rsidP="00CD4E0D">
            <w:pPr>
              <w:jc w:val="center"/>
            </w:pPr>
            <w:r w:rsidRPr="009A4C68">
              <w:t>1.</w:t>
            </w:r>
          </w:p>
        </w:tc>
        <w:tc>
          <w:tcPr>
            <w:tcW w:w="4651" w:type="pct"/>
          </w:tcPr>
          <w:p w:rsidR="004908DA" w:rsidRPr="009A4C68" w:rsidRDefault="0001184C" w:rsidP="00CD4E0D">
            <w:r>
              <w:t>у</w:t>
            </w:r>
            <w:r w:rsidR="004908DA" w:rsidRPr="009A4C68">
              <w:t>слуги геодезической и картографической деятельности, осуществляемой в целях государственной регистрации прав граждан Приднестровской Молдавской Республики, сельскохозяйственных организаций, крестьянских (фермерских) хозяйств на земельный участок как объект недвижимости и сделок с ним</w:t>
            </w:r>
          </w:p>
        </w:tc>
      </w:tr>
      <w:tr w:rsidR="00AF143B" w:rsidRPr="009A4C68" w:rsidTr="00495DF6">
        <w:tc>
          <w:tcPr>
            <w:tcW w:w="349" w:type="pct"/>
            <w:vAlign w:val="center"/>
          </w:tcPr>
          <w:p w:rsidR="00AF143B" w:rsidRPr="009A4C68" w:rsidRDefault="00AF143B" w:rsidP="00CD4E0D">
            <w:pPr>
              <w:jc w:val="center"/>
            </w:pPr>
            <w:r>
              <w:t>2.</w:t>
            </w:r>
          </w:p>
        </w:tc>
        <w:tc>
          <w:tcPr>
            <w:tcW w:w="4651" w:type="pct"/>
          </w:tcPr>
          <w:p w:rsidR="00AF143B" w:rsidRDefault="00AF143B" w:rsidP="00CD4E0D">
            <w:r w:rsidRPr="00AF143B">
              <w:t xml:space="preserve">молоко коровье питьевое с содержанием жира до 2,5 процента включительно </w:t>
            </w:r>
            <w:r>
              <w:br/>
            </w:r>
            <w:r w:rsidRPr="00AF143B">
              <w:t xml:space="preserve">(за исключением ультрапастеризованного молока), кефир из коровьего молока </w:t>
            </w:r>
            <w:r>
              <w:br/>
            </w:r>
            <w:r w:rsidRPr="00AF143B">
              <w:t>с содержанием жира до 1,0 процента включительно, творог из коровьего молока</w:t>
            </w:r>
            <w:r>
              <w:t xml:space="preserve"> </w:t>
            </w:r>
            <w:r>
              <w:br/>
            </w:r>
            <w:r w:rsidRPr="00AF143B">
              <w:t xml:space="preserve">с содержанием жира до 5,0 процента включительно, без добавок, сметана </w:t>
            </w:r>
            <w:r>
              <w:br/>
            </w:r>
            <w:r w:rsidRPr="00AF143B">
              <w:t>из коровьего молока с содержанием жира до 10,0 процента включительно, молочные смеси, в том числе детские молочные смеси</w:t>
            </w:r>
          </w:p>
        </w:tc>
      </w:tr>
    </w:tbl>
    <w:p w:rsidR="004908DA" w:rsidRPr="00724EEA" w:rsidRDefault="004908DA" w:rsidP="004908DA">
      <w:pPr>
        <w:pStyle w:val="ac"/>
        <w:tabs>
          <w:tab w:val="left" w:pos="851"/>
        </w:tabs>
        <w:autoSpaceDE w:val="0"/>
        <w:autoSpaceDN w:val="0"/>
        <w:adjustRightInd w:val="0"/>
        <w:ind w:left="0"/>
        <w:jc w:val="center"/>
        <w:rPr>
          <w:sz w:val="26"/>
          <w:szCs w:val="26"/>
        </w:rPr>
      </w:pPr>
    </w:p>
    <w:p w:rsidR="00BA72C0" w:rsidRPr="00724EEA" w:rsidRDefault="00BA72C0" w:rsidP="00724EEA">
      <w:pPr>
        <w:pStyle w:val="ac"/>
        <w:tabs>
          <w:tab w:val="left" w:pos="851"/>
        </w:tabs>
        <w:autoSpaceDE w:val="0"/>
        <w:autoSpaceDN w:val="0"/>
        <w:adjustRightInd w:val="0"/>
        <w:ind w:left="0"/>
        <w:jc w:val="center"/>
        <w:rPr>
          <w:sz w:val="26"/>
          <w:szCs w:val="26"/>
        </w:rPr>
      </w:pPr>
    </w:p>
    <w:sectPr w:rsidR="00BA72C0" w:rsidRPr="00724EEA" w:rsidSect="009A4C68">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1BD6" w:rsidRDefault="00861BD6" w:rsidP="00C779ED">
      <w:r>
        <w:separator/>
      </w:r>
    </w:p>
  </w:endnote>
  <w:endnote w:type="continuationSeparator" w:id="0">
    <w:p w:rsidR="00861BD6" w:rsidRDefault="00861BD6" w:rsidP="00C7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1BD6" w:rsidRDefault="00861BD6" w:rsidP="00C779ED">
      <w:r>
        <w:separator/>
      </w:r>
    </w:p>
  </w:footnote>
  <w:footnote w:type="continuationSeparator" w:id="0">
    <w:p w:rsidR="00861BD6" w:rsidRDefault="00861BD6" w:rsidP="00C77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E05"/>
    <w:multiLevelType w:val="hybridMultilevel"/>
    <w:tmpl w:val="F514A4E8"/>
    <w:lvl w:ilvl="0" w:tplc="1A1AAFA6">
      <w:start w:val="1"/>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CB4198"/>
    <w:multiLevelType w:val="hybridMultilevel"/>
    <w:tmpl w:val="A1B4203A"/>
    <w:lvl w:ilvl="0" w:tplc="D85A724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D6D2084"/>
    <w:multiLevelType w:val="hybridMultilevel"/>
    <w:tmpl w:val="17101B02"/>
    <w:lvl w:ilvl="0" w:tplc="94D098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0B32FAF"/>
    <w:multiLevelType w:val="hybridMultilevel"/>
    <w:tmpl w:val="2F6CAB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9513FF5"/>
    <w:multiLevelType w:val="hybridMultilevel"/>
    <w:tmpl w:val="4BBE1A46"/>
    <w:lvl w:ilvl="0" w:tplc="A81CE8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ED84E43"/>
    <w:multiLevelType w:val="hybridMultilevel"/>
    <w:tmpl w:val="61C2C890"/>
    <w:lvl w:ilvl="0" w:tplc="C3E847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CB03C6"/>
    <w:multiLevelType w:val="hybridMultilevel"/>
    <w:tmpl w:val="F4807EDA"/>
    <w:lvl w:ilvl="0" w:tplc="A404C6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CF00B49"/>
    <w:multiLevelType w:val="hybridMultilevel"/>
    <w:tmpl w:val="2F7278D6"/>
    <w:lvl w:ilvl="0" w:tplc="0419000F">
      <w:start w:val="1"/>
      <w:numFmt w:val="decimal"/>
      <w:lvlText w:val="%1."/>
      <w:lvlJc w:val="left"/>
      <w:pPr>
        <w:tabs>
          <w:tab w:val="num" w:pos="1335"/>
        </w:tabs>
        <w:ind w:left="1335" w:hanging="360"/>
      </w:p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8" w15:restartNumberingAfterBreak="0">
    <w:nsid w:val="64044829"/>
    <w:multiLevelType w:val="hybridMultilevel"/>
    <w:tmpl w:val="2F6CAB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88D2664"/>
    <w:multiLevelType w:val="hybridMultilevel"/>
    <w:tmpl w:val="91C84E5A"/>
    <w:lvl w:ilvl="0" w:tplc="25823EA4">
      <w:start w:val="1"/>
      <w:numFmt w:val="decimal"/>
      <w:lvlText w:val="%1."/>
      <w:lvlJc w:val="left"/>
      <w:pPr>
        <w:ind w:left="1080" w:hanging="360"/>
      </w:pPr>
      <w:rPr>
        <w:rFonts w:hint="default"/>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B0B5F59"/>
    <w:multiLevelType w:val="hybridMultilevel"/>
    <w:tmpl w:val="02C6E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D65D24"/>
    <w:multiLevelType w:val="hybridMultilevel"/>
    <w:tmpl w:val="BF8A8E94"/>
    <w:lvl w:ilvl="0" w:tplc="53288B18">
      <w:start w:val="1"/>
      <w:numFmt w:val="russianLow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16cid:durableId="1736858842">
    <w:abstractNumId w:val="6"/>
  </w:num>
  <w:num w:numId="2" w16cid:durableId="1892837838">
    <w:abstractNumId w:val="2"/>
  </w:num>
  <w:num w:numId="3" w16cid:durableId="1571309255">
    <w:abstractNumId w:val="8"/>
  </w:num>
  <w:num w:numId="4" w16cid:durableId="1542012618">
    <w:abstractNumId w:val="7"/>
  </w:num>
  <w:num w:numId="5" w16cid:durableId="1303076524">
    <w:abstractNumId w:val="0"/>
  </w:num>
  <w:num w:numId="6" w16cid:durableId="1225793205">
    <w:abstractNumId w:val="1"/>
  </w:num>
  <w:num w:numId="7" w16cid:durableId="1153063286">
    <w:abstractNumId w:val="3"/>
  </w:num>
  <w:num w:numId="8" w16cid:durableId="1452016742">
    <w:abstractNumId w:val="9"/>
  </w:num>
  <w:num w:numId="9" w16cid:durableId="1613397728">
    <w:abstractNumId w:val="5"/>
  </w:num>
  <w:num w:numId="10" w16cid:durableId="1623533899">
    <w:abstractNumId w:val="10"/>
  </w:num>
  <w:num w:numId="11" w16cid:durableId="353578821">
    <w:abstractNumId w:val="4"/>
  </w:num>
  <w:num w:numId="12" w16cid:durableId="16527116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7FA7"/>
    <w:rsid w:val="00004D62"/>
    <w:rsid w:val="0001184C"/>
    <w:rsid w:val="000120FD"/>
    <w:rsid w:val="0002631A"/>
    <w:rsid w:val="000268FC"/>
    <w:rsid w:val="0004189E"/>
    <w:rsid w:val="000430F0"/>
    <w:rsid w:val="0004591B"/>
    <w:rsid w:val="00046E23"/>
    <w:rsid w:val="0005010A"/>
    <w:rsid w:val="00050B4F"/>
    <w:rsid w:val="00063CF2"/>
    <w:rsid w:val="00067AE3"/>
    <w:rsid w:val="00070B6E"/>
    <w:rsid w:val="000754CF"/>
    <w:rsid w:val="00080BD7"/>
    <w:rsid w:val="00085946"/>
    <w:rsid w:val="00087DAB"/>
    <w:rsid w:val="00094BA8"/>
    <w:rsid w:val="00095541"/>
    <w:rsid w:val="00095FBE"/>
    <w:rsid w:val="000A486E"/>
    <w:rsid w:val="000A64D5"/>
    <w:rsid w:val="000B00D1"/>
    <w:rsid w:val="000B3589"/>
    <w:rsid w:val="000B4CE1"/>
    <w:rsid w:val="000B4E62"/>
    <w:rsid w:val="000C4332"/>
    <w:rsid w:val="000D21AD"/>
    <w:rsid w:val="000D43A7"/>
    <w:rsid w:val="000D6510"/>
    <w:rsid w:val="000F46E4"/>
    <w:rsid w:val="001017F2"/>
    <w:rsid w:val="00101E18"/>
    <w:rsid w:val="00113D3B"/>
    <w:rsid w:val="001154B9"/>
    <w:rsid w:val="0012192E"/>
    <w:rsid w:val="001219D9"/>
    <w:rsid w:val="00124D3E"/>
    <w:rsid w:val="00126C51"/>
    <w:rsid w:val="00130A7F"/>
    <w:rsid w:val="00133175"/>
    <w:rsid w:val="00134F72"/>
    <w:rsid w:val="00135674"/>
    <w:rsid w:val="00140B8D"/>
    <w:rsid w:val="00141342"/>
    <w:rsid w:val="00143FB0"/>
    <w:rsid w:val="00144A1D"/>
    <w:rsid w:val="00151E4D"/>
    <w:rsid w:val="00152B78"/>
    <w:rsid w:val="00166DF9"/>
    <w:rsid w:val="00167749"/>
    <w:rsid w:val="00167DD2"/>
    <w:rsid w:val="00172294"/>
    <w:rsid w:val="00176E13"/>
    <w:rsid w:val="001864C4"/>
    <w:rsid w:val="00194DAE"/>
    <w:rsid w:val="001A2A1A"/>
    <w:rsid w:val="001A4D26"/>
    <w:rsid w:val="001A507C"/>
    <w:rsid w:val="001B281A"/>
    <w:rsid w:val="001C4A30"/>
    <w:rsid w:val="001C62F3"/>
    <w:rsid w:val="001D2383"/>
    <w:rsid w:val="001D27F2"/>
    <w:rsid w:val="001E1B5B"/>
    <w:rsid w:val="001F7702"/>
    <w:rsid w:val="002032D4"/>
    <w:rsid w:val="00203443"/>
    <w:rsid w:val="002042D5"/>
    <w:rsid w:val="00204D10"/>
    <w:rsid w:val="0021016F"/>
    <w:rsid w:val="00211802"/>
    <w:rsid w:val="0021482C"/>
    <w:rsid w:val="00215844"/>
    <w:rsid w:val="002232A5"/>
    <w:rsid w:val="002341C6"/>
    <w:rsid w:val="00234FE1"/>
    <w:rsid w:val="0023717C"/>
    <w:rsid w:val="002447C3"/>
    <w:rsid w:val="0025282C"/>
    <w:rsid w:val="00256B93"/>
    <w:rsid w:val="00260C4E"/>
    <w:rsid w:val="002632D2"/>
    <w:rsid w:val="00271DE3"/>
    <w:rsid w:val="00273C85"/>
    <w:rsid w:val="00274C6E"/>
    <w:rsid w:val="00276D08"/>
    <w:rsid w:val="00280191"/>
    <w:rsid w:val="00285ABB"/>
    <w:rsid w:val="002907AC"/>
    <w:rsid w:val="0029172B"/>
    <w:rsid w:val="00291F41"/>
    <w:rsid w:val="0029543A"/>
    <w:rsid w:val="002A1B83"/>
    <w:rsid w:val="002A2362"/>
    <w:rsid w:val="002A2FC0"/>
    <w:rsid w:val="002B5EB3"/>
    <w:rsid w:val="002B60F8"/>
    <w:rsid w:val="002C3A8F"/>
    <w:rsid w:val="002C7139"/>
    <w:rsid w:val="002C73DD"/>
    <w:rsid w:val="002C7B38"/>
    <w:rsid w:val="002D1FB7"/>
    <w:rsid w:val="002D39F4"/>
    <w:rsid w:val="002E3CA3"/>
    <w:rsid w:val="002E5484"/>
    <w:rsid w:val="002E6B13"/>
    <w:rsid w:val="002F01AA"/>
    <w:rsid w:val="002F06DA"/>
    <w:rsid w:val="002F30D5"/>
    <w:rsid w:val="002F424E"/>
    <w:rsid w:val="002F4B50"/>
    <w:rsid w:val="002F6854"/>
    <w:rsid w:val="002F78CA"/>
    <w:rsid w:val="003031BA"/>
    <w:rsid w:val="0030507E"/>
    <w:rsid w:val="00306B6F"/>
    <w:rsid w:val="00313534"/>
    <w:rsid w:val="00313EF2"/>
    <w:rsid w:val="00315F3D"/>
    <w:rsid w:val="00321819"/>
    <w:rsid w:val="00321F94"/>
    <w:rsid w:val="00324AC3"/>
    <w:rsid w:val="00331129"/>
    <w:rsid w:val="00336DCD"/>
    <w:rsid w:val="003374AF"/>
    <w:rsid w:val="00346DCA"/>
    <w:rsid w:val="003506C1"/>
    <w:rsid w:val="00353146"/>
    <w:rsid w:val="00372749"/>
    <w:rsid w:val="00375932"/>
    <w:rsid w:val="003820B4"/>
    <w:rsid w:val="00383E38"/>
    <w:rsid w:val="003A1BA2"/>
    <w:rsid w:val="003A28B9"/>
    <w:rsid w:val="003A4FD5"/>
    <w:rsid w:val="003A7FA7"/>
    <w:rsid w:val="003B496E"/>
    <w:rsid w:val="003B5226"/>
    <w:rsid w:val="003C06CB"/>
    <w:rsid w:val="003C3D55"/>
    <w:rsid w:val="003C6E14"/>
    <w:rsid w:val="003C7BB8"/>
    <w:rsid w:val="003D7B38"/>
    <w:rsid w:val="003E24B8"/>
    <w:rsid w:val="003E48C7"/>
    <w:rsid w:val="003F0387"/>
    <w:rsid w:val="003F1E34"/>
    <w:rsid w:val="003F2C3B"/>
    <w:rsid w:val="003F38C4"/>
    <w:rsid w:val="00400A53"/>
    <w:rsid w:val="00403925"/>
    <w:rsid w:val="00406158"/>
    <w:rsid w:val="004136A1"/>
    <w:rsid w:val="0042288C"/>
    <w:rsid w:val="00437C1F"/>
    <w:rsid w:val="0044085A"/>
    <w:rsid w:val="00441682"/>
    <w:rsid w:val="004469B9"/>
    <w:rsid w:val="00447869"/>
    <w:rsid w:val="00453F07"/>
    <w:rsid w:val="004571A2"/>
    <w:rsid w:val="004577C0"/>
    <w:rsid w:val="0048753F"/>
    <w:rsid w:val="004908DA"/>
    <w:rsid w:val="00491021"/>
    <w:rsid w:val="00491049"/>
    <w:rsid w:val="004936A9"/>
    <w:rsid w:val="00495DF6"/>
    <w:rsid w:val="00496566"/>
    <w:rsid w:val="004A11FF"/>
    <w:rsid w:val="004A718C"/>
    <w:rsid w:val="004B348F"/>
    <w:rsid w:val="004C0C6C"/>
    <w:rsid w:val="004C444A"/>
    <w:rsid w:val="004D4ACF"/>
    <w:rsid w:val="004E1AA0"/>
    <w:rsid w:val="004F3EB4"/>
    <w:rsid w:val="004F4A7E"/>
    <w:rsid w:val="00502CD1"/>
    <w:rsid w:val="005074EA"/>
    <w:rsid w:val="0051330E"/>
    <w:rsid w:val="00513D10"/>
    <w:rsid w:val="00526494"/>
    <w:rsid w:val="0053176F"/>
    <w:rsid w:val="00533398"/>
    <w:rsid w:val="005334A7"/>
    <w:rsid w:val="005351E4"/>
    <w:rsid w:val="00535C25"/>
    <w:rsid w:val="00542122"/>
    <w:rsid w:val="00547311"/>
    <w:rsid w:val="0055406D"/>
    <w:rsid w:val="005629BF"/>
    <w:rsid w:val="00564637"/>
    <w:rsid w:val="00564E72"/>
    <w:rsid w:val="00566B0B"/>
    <w:rsid w:val="00567E40"/>
    <w:rsid w:val="005727E4"/>
    <w:rsid w:val="00573BBB"/>
    <w:rsid w:val="00577E80"/>
    <w:rsid w:val="00582192"/>
    <w:rsid w:val="005840B9"/>
    <w:rsid w:val="0058477D"/>
    <w:rsid w:val="00584CD2"/>
    <w:rsid w:val="005860BB"/>
    <w:rsid w:val="00590C05"/>
    <w:rsid w:val="00592472"/>
    <w:rsid w:val="0059590A"/>
    <w:rsid w:val="005A395F"/>
    <w:rsid w:val="005A44DD"/>
    <w:rsid w:val="005A6987"/>
    <w:rsid w:val="005A6E00"/>
    <w:rsid w:val="005B0C8C"/>
    <w:rsid w:val="005B514C"/>
    <w:rsid w:val="005C06B4"/>
    <w:rsid w:val="005C41A4"/>
    <w:rsid w:val="005C6E14"/>
    <w:rsid w:val="005D26E8"/>
    <w:rsid w:val="005E021E"/>
    <w:rsid w:val="005E0F29"/>
    <w:rsid w:val="005E24F6"/>
    <w:rsid w:val="005E2A92"/>
    <w:rsid w:val="005E74FF"/>
    <w:rsid w:val="005F3182"/>
    <w:rsid w:val="006126FE"/>
    <w:rsid w:val="00622DD2"/>
    <w:rsid w:val="00625407"/>
    <w:rsid w:val="0063601F"/>
    <w:rsid w:val="00645744"/>
    <w:rsid w:val="00647B60"/>
    <w:rsid w:val="006579D5"/>
    <w:rsid w:val="0066291F"/>
    <w:rsid w:val="006659FD"/>
    <w:rsid w:val="006704D6"/>
    <w:rsid w:val="00671E28"/>
    <w:rsid w:val="00673822"/>
    <w:rsid w:val="00677725"/>
    <w:rsid w:val="00682EFB"/>
    <w:rsid w:val="00685550"/>
    <w:rsid w:val="00690146"/>
    <w:rsid w:val="00691A89"/>
    <w:rsid w:val="00693ED4"/>
    <w:rsid w:val="006A4ACA"/>
    <w:rsid w:val="006A50A0"/>
    <w:rsid w:val="006A5B49"/>
    <w:rsid w:val="006B2ECB"/>
    <w:rsid w:val="006B3DE3"/>
    <w:rsid w:val="006B6CD9"/>
    <w:rsid w:val="006C5017"/>
    <w:rsid w:val="006C6B18"/>
    <w:rsid w:val="006C6E5E"/>
    <w:rsid w:val="006E0A46"/>
    <w:rsid w:val="006F1672"/>
    <w:rsid w:val="006F1D89"/>
    <w:rsid w:val="006F34E5"/>
    <w:rsid w:val="00702BA8"/>
    <w:rsid w:val="00706A78"/>
    <w:rsid w:val="007171D2"/>
    <w:rsid w:val="00717400"/>
    <w:rsid w:val="00720D87"/>
    <w:rsid w:val="0072100C"/>
    <w:rsid w:val="00724EEA"/>
    <w:rsid w:val="0072523C"/>
    <w:rsid w:val="0072607E"/>
    <w:rsid w:val="00731FC8"/>
    <w:rsid w:val="00736B07"/>
    <w:rsid w:val="00741343"/>
    <w:rsid w:val="00741F9E"/>
    <w:rsid w:val="007455F7"/>
    <w:rsid w:val="007565AA"/>
    <w:rsid w:val="00756A30"/>
    <w:rsid w:val="00760C38"/>
    <w:rsid w:val="00764E68"/>
    <w:rsid w:val="00767114"/>
    <w:rsid w:val="007678E6"/>
    <w:rsid w:val="007707F1"/>
    <w:rsid w:val="007713E3"/>
    <w:rsid w:val="00777406"/>
    <w:rsid w:val="00777E22"/>
    <w:rsid w:val="007802DF"/>
    <w:rsid w:val="007805E3"/>
    <w:rsid w:val="00785E20"/>
    <w:rsid w:val="00787876"/>
    <w:rsid w:val="007A1C53"/>
    <w:rsid w:val="007A38AD"/>
    <w:rsid w:val="007A4079"/>
    <w:rsid w:val="007B0ECA"/>
    <w:rsid w:val="007B74C9"/>
    <w:rsid w:val="007C09CC"/>
    <w:rsid w:val="007C2104"/>
    <w:rsid w:val="007D44EE"/>
    <w:rsid w:val="007D49AA"/>
    <w:rsid w:val="007D5451"/>
    <w:rsid w:val="007E4630"/>
    <w:rsid w:val="007F0DE4"/>
    <w:rsid w:val="007F18DA"/>
    <w:rsid w:val="00802B79"/>
    <w:rsid w:val="00820282"/>
    <w:rsid w:val="00820CCE"/>
    <w:rsid w:val="00834874"/>
    <w:rsid w:val="00840487"/>
    <w:rsid w:val="00844086"/>
    <w:rsid w:val="00847365"/>
    <w:rsid w:val="008513CE"/>
    <w:rsid w:val="008553D8"/>
    <w:rsid w:val="00856C86"/>
    <w:rsid w:val="0086019F"/>
    <w:rsid w:val="00861BD6"/>
    <w:rsid w:val="00863054"/>
    <w:rsid w:val="008637F7"/>
    <w:rsid w:val="00866471"/>
    <w:rsid w:val="00866A4B"/>
    <w:rsid w:val="00870CA0"/>
    <w:rsid w:val="00872DAE"/>
    <w:rsid w:val="008756F7"/>
    <w:rsid w:val="008768D3"/>
    <w:rsid w:val="00883060"/>
    <w:rsid w:val="00883EE6"/>
    <w:rsid w:val="00884B80"/>
    <w:rsid w:val="00887C70"/>
    <w:rsid w:val="0089338E"/>
    <w:rsid w:val="00894571"/>
    <w:rsid w:val="008A16F1"/>
    <w:rsid w:val="008A668E"/>
    <w:rsid w:val="008B00E3"/>
    <w:rsid w:val="008B4DEE"/>
    <w:rsid w:val="008B6079"/>
    <w:rsid w:val="008C127D"/>
    <w:rsid w:val="008D27AD"/>
    <w:rsid w:val="008D4742"/>
    <w:rsid w:val="008D5B05"/>
    <w:rsid w:val="008D630A"/>
    <w:rsid w:val="008E6ECF"/>
    <w:rsid w:val="008E71C1"/>
    <w:rsid w:val="008F24AF"/>
    <w:rsid w:val="008F5317"/>
    <w:rsid w:val="00900F42"/>
    <w:rsid w:val="00902362"/>
    <w:rsid w:val="00904861"/>
    <w:rsid w:val="00907432"/>
    <w:rsid w:val="00907FBD"/>
    <w:rsid w:val="00922A27"/>
    <w:rsid w:val="0093085D"/>
    <w:rsid w:val="009309E5"/>
    <w:rsid w:val="00934867"/>
    <w:rsid w:val="0094145D"/>
    <w:rsid w:val="009467D1"/>
    <w:rsid w:val="009530F1"/>
    <w:rsid w:val="00953C5C"/>
    <w:rsid w:val="009549E9"/>
    <w:rsid w:val="0096012F"/>
    <w:rsid w:val="009626E7"/>
    <w:rsid w:val="00967673"/>
    <w:rsid w:val="0097647F"/>
    <w:rsid w:val="00976EF2"/>
    <w:rsid w:val="00980AB1"/>
    <w:rsid w:val="00990066"/>
    <w:rsid w:val="009917DF"/>
    <w:rsid w:val="009958E4"/>
    <w:rsid w:val="00997DC1"/>
    <w:rsid w:val="009A3147"/>
    <w:rsid w:val="009A4C68"/>
    <w:rsid w:val="009B0872"/>
    <w:rsid w:val="009B7AEB"/>
    <w:rsid w:val="009C0C7D"/>
    <w:rsid w:val="009C3327"/>
    <w:rsid w:val="009C384C"/>
    <w:rsid w:val="009C699B"/>
    <w:rsid w:val="009D1471"/>
    <w:rsid w:val="009D17AB"/>
    <w:rsid w:val="009D2679"/>
    <w:rsid w:val="009D7DEC"/>
    <w:rsid w:val="009E01B4"/>
    <w:rsid w:val="009F1EA1"/>
    <w:rsid w:val="009F2EB1"/>
    <w:rsid w:val="00A005D1"/>
    <w:rsid w:val="00A145F0"/>
    <w:rsid w:val="00A173CD"/>
    <w:rsid w:val="00A17842"/>
    <w:rsid w:val="00A2147B"/>
    <w:rsid w:val="00A22C26"/>
    <w:rsid w:val="00A23250"/>
    <w:rsid w:val="00A23FD2"/>
    <w:rsid w:val="00A40B96"/>
    <w:rsid w:val="00A40DC8"/>
    <w:rsid w:val="00A419CE"/>
    <w:rsid w:val="00A42321"/>
    <w:rsid w:val="00A47C44"/>
    <w:rsid w:val="00A62405"/>
    <w:rsid w:val="00A62F6E"/>
    <w:rsid w:val="00A62FE3"/>
    <w:rsid w:val="00A65CEE"/>
    <w:rsid w:val="00A674AE"/>
    <w:rsid w:val="00A72011"/>
    <w:rsid w:val="00A82FF8"/>
    <w:rsid w:val="00A85ECE"/>
    <w:rsid w:val="00A86AD5"/>
    <w:rsid w:val="00A91F27"/>
    <w:rsid w:val="00A93428"/>
    <w:rsid w:val="00A934D6"/>
    <w:rsid w:val="00A93AAE"/>
    <w:rsid w:val="00A93B92"/>
    <w:rsid w:val="00A95317"/>
    <w:rsid w:val="00AA0CA7"/>
    <w:rsid w:val="00AA1872"/>
    <w:rsid w:val="00AA2645"/>
    <w:rsid w:val="00AB2A1B"/>
    <w:rsid w:val="00AD0183"/>
    <w:rsid w:val="00AD183E"/>
    <w:rsid w:val="00AD1FC5"/>
    <w:rsid w:val="00AD756F"/>
    <w:rsid w:val="00AF143B"/>
    <w:rsid w:val="00AF54A8"/>
    <w:rsid w:val="00AF6670"/>
    <w:rsid w:val="00B05CBE"/>
    <w:rsid w:val="00B07C03"/>
    <w:rsid w:val="00B10679"/>
    <w:rsid w:val="00B2332A"/>
    <w:rsid w:val="00B243AE"/>
    <w:rsid w:val="00B2552B"/>
    <w:rsid w:val="00B35E1A"/>
    <w:rsid w:val="00B40428"/>
    <w:rsid w:val="00B43172"/>
    <w:rsid w:val="00B4765E"/>
    <w:rsid w:val="00B546B6"/>
    <w:rsid w:val="00B57072"/>
    <w:rsid w:val="00B571E0"/>
    <w:rsid w:val="00B63601"/>
    <w:rsid w:val="00B72E5C"/>
    <w:rsid w:val="00B91751"/>
    <w:rsid w:val="00B92D03"/>
    <w:rsid w:val="00B97397"/>
    <w:rsid w:val="00BA509B"/>
    <w:rsid w:val="00BA6DBD"/>
    <w:rsid w:val="00BA72C0"/>
    <w:rsid w:val="00BB388F"/>
    <w:rsid w:val="00BB589E"/>
    <w:rsid w:val="00BE15C9"/>
    <w:rsid w:val="00BE2006"/>
    <w:rsid w:val="00BE6B90"/>
    <w:rsid w:val="00BF272D"/>
    <w:rsid w:val="00C076C2"/>
    <w:rsid w:val="00C12D99"/>
    <w:rsid w:val="00C14AEE"/>
    <w:rsid w:val="00C17C1D"/>
    <w:rsid w:val="00C216AF"/>
    <w:rsid w:val="00C23E14"/>
    <w:rsid w:val="00C25E74"/>
    <w:rsid w:val="00C26ECC"/>
    <w:rsid w:val="00C37CA1"/>
    <w:rsid w:val="00C40174"/>
    <w:rsid w:val="00C443A6"/>
    <w:rsid w:val="00C475EF"/>
    <w:rsid w:val="00C6459D"/>
    <w:rsid w:val="00C647C7"/>
    <w:rsid w:val="00C72E3A"/>
    <w:rsid w:val="00C73888"/>
    <w:rsid w:val="00C779ED"/>
    <w:rsid w:val="00C830DA"/>
    <w:rsid w:val="00C83FE9"/>
    <w:rsid w:val="00C97F2F"/>
    <w:rsid w:val="00CA1C41"/>
    <w:rsid w:val="00CA5AAC"/>
    <w:rsid w:val="00CB1B22"/>
    <w:rsid w:val="00CB2E3C"/>
    <w:rsid w:val="00CD2CA8"/>
    <w:rsid w:val="00CD4E0D"/>
    <w:rsid w:val="00CD6737"/>
    <w:rsid w:val="00CE244A"/>
    <w:rsid w:val="00CE6E96"/>
    <w:rsid w:val="00CF37F0"/>
    <w:rsid w:val="00CF638D"/>
    <w:rsid w:val="00D02CB1"/>
    <w:rsid w:val="00D03FC7"/>
    <w:rsid w:val="00D2056B"/>
    <w:rsid w:val="00D23E9C"/>
    <w:rsid w:val="00D26E57"/>
    <w:rsid w:val="00D31757"/>
    <w:rsid w:val="00D40EC8"/>
    <w:rsid w:val="00D41FC6"/>
    <w:rsid w:val="00D42CA6"/>
    <w:rsid w:val="00D52C2E"/>
    <w:rsid w:val="00D53B2B"/>
    <w:rsid w:val="00D61FCF"/>
    <w:rsid w:val="00D637EF"/>
    <w:rsid w:val="00D64FD9"/>
    <w:rsid w:val="00D670B5"/>
    <w:rsid w:val="00D83988"/>
    <w:rsid w:val="00D90CC3"/>
    <w:rsid w:val="00D9328D"/>
    <w:rsid w:val="00D93935"/>
    <w:rsid w:val="00DB4A45"/>
    <w:rsid w:val="00DC16CA"/>
    <w:rsid w:val="00DC6866"/>
    <w:rsid w:val="00DE5F21"/>
    <w:rsid w:val="00DE7F88"/>
    <w:rsid w:val="00DF13FD"/>
    <w:rsid w:val="00DF4B8C"/>
    <w:rsid w:val="00E02C07"/>
    <w:rsid w:val="00E07C6B"/>
    <w:rsid w:val="00E1033D"/>
    <w:rsid w:val="00E12062"/>
    <w:rsid w:val="00E175E6"/>
    <w:rsid w:val="00E20529"/>
    <w:rsid w:val="00E23B95"/>
    <w:rsid w:val="00E242C4"/>
    <w:rsid w:val="00E2474B"/>
    <w:rsid w:val="00E2559E"/>
    <w:rsid w:val="00E321CF"/>
    <w:rsid w:val="00E33FEF"/>
    <w:rsid w:val="00E35BD7"/>
    <w:rsid w:val="00E35EB8"/>
    <w:rsid w:val="00E36107"/>
    <w:rsid w:val="00E4064C"/>
    <w:rsid w:val="00E40A9C"/>
    <w:rsid w:val="00E42687"/>
    <w:rsid w:val="00E45A23"/>
    <w:rsid w:val="00E46457"/>
    <w:rsid w:val="00E467AD"/>
    <w:rsid w:val="00E47137"/>
    <w:rsid w:val="00E654FD"/>
    <w:rsid w:val="00E71F32"/>
    <w:rsid w:val="00E77E54"/>
    <w:rsid w:val="00E801A0"/>
    <w:rsid w:val="00E9656F"/>
    <w:rsid w:val="00EB2327"/>
    <w:rsid w:val="00EB2D74"/>
    <w:rsid w:val="00EB5D22"/>
    <w:rsid w:val="00EB61CA"/>
    <w:rsid w:val="00EC0666"/>
    <w:rsid w:val="00EC1AF1"/>
    <w:rsid w:val="00EC709D"/>
    <w:rsid w:val="00ED0913"/>
    <w:rsid w:val="00ED648A"/>
    <w:rsid w:val="00ED7B9C"/>
    <w:rsid w:val="00EE7E3B"/>
    <w:rsid w:val="00EF1C57"/>
    <w:rsid w:val="00EF2206"/>
    <w:rsid w:val="00EF4C95"/>
    <w:rsid w:val="00F004AA"/>
    <w:rsid w:val="00F073EC"/>
    <w:rsid w:val="00F07BAC"/>
    <w:rsid w:val="00F10465"/>
    <w:rsid w:val="00F1154E"/>
    <w:rsid w:val="00F25253"/>
    <w:rsid w:val="00F26AD6"/>
    <w:rsid w:val="00F30A25"/>
    <w:rsid w:val="00F30FF2"/>
    <w:rsid w:val="00F32142"/>
    <w:rsid w:val="00F32D90"/>
    <w:rsid w:val="00F3406C"/>
    <w:rsid w:val="00F35247"/>
    <w:rsid w:val="00F43301"/>
    <w:rsid w:val="00F46117"/>
    <w:rsid w:val="00F5373B"/>
    <w:rsid w:val="00F56F8D"/>
    <w:rsid w:val="00F57754"/>
    <w:rsid w:val="00F6093C"/>
    <w:rsid w:val="00F60CDD"/>
    <w:rsid w:val="00F64B07"/>
    <w:rsid w:val="00F65251"/>
    <w:rsid w:val="00F67A78"/>
    <w:rsid w:val="00F71A5C"/>
    <w:rsid w:val="00F72F2F"/>
    <w:rsid w:val="00F76033"/>
    <w:rsid w:val="00F7794D"/>
    <w:rsid w:val="00F82A92"/>
    <w:rsid w:val="00F86FA4"/>
    <w:rsid w:val="00F93DA8"/>
    <w:rsid w:val="00F950BC"/>
    <w:rsid w:val="00F963FF"/>
    <w:rsid w:val="00F96F67"/>
    <w:rsid w:val="00FA3BF1"/>
    <w:rsid w:val="00FA5E3B"/>
    <w:rsid w:val="00FB177A"/>
    <w:rsid w:val="00FB4CCB"/>
    <w:rsid w:val="00FB5593"/>
    <w:rsid w:val="00FB6AF0"/>
    <w:rsid w:val="00FC07EC"/>
    <w:rsid w:val="00FC738E"/>
    <w:rsid w:val="00FD0123"/>
    <w:rsid w:val="00FD4261"/>
    <w:rsid w:val="00FD7E92"/>
    <w:rsid w:val="00FE6487"/>
    <w:rsid w:val="00FF4432"/>
    <w:rsid w:val="00FF7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99197D"/>
  <w15:docId w15:val="{106317A3-8FD6-44DE-AD69-0DB4BB05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F6E"/>
    <w:rPr>
      <w:sz w:val="24"/>
      <w:szCs w:val="24"/>
    </w:rPr>
  </w:style>
  <w:style w:type="paragraph" w:styleId="5">
    <w:name w:val="heading 5"/>
    <w:basedOn w:val="a"/>
    <w:next w:val="a"/>
    <w:link w:val="50"/>
    <w:qFormat/>
    <w:locked/>
    <w:rsid w:val="00E12062"/>
    <w:pPr>
      <w:keepNext/>
      <w:jc w:val="center"/>
      <w:outlineLvl w:val="4"/>
    </w:pPr>
    <w:rPr>
      <w:b/>
      <w:sz w:val="28"/>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7F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A62F6E"/>
    <w:rPr>
      <w:rFonts w:ascii="Tahoma" w:hAnsi="Tahoma" w:cs="Tahoma"/>
      <w:sz w:val="16"/>
      <w:szCs w:val="16"/>
    </w:rPr>
  </w:style>
  <w:style w:type="character" w:customStyle="1" w:styleId="a5">
    <w:name w:val="Текст выноски Знак"/>
    <w:basedOn w:val="a0"/>
    <w:link w:val="a4"/>
    <w:uiPriority w:val="99"/>
    <w:locked/>
    <w:rsid w:val="00A62F6E"/>
    <w:rPr>
      <w:rFonts w:ascii="Tahoma" w:hAnsi="Tahoma" w:cs="Tahoma"/>
      <w:sz w:val="16"/>
      <w:szCs w:val="16"/>
    </w:rPr>
  </w:style>
  <w:style w:type="paragraph" w:customStyle="1" w:styleId="a6">
    <w:name w:val="Татьяна"/>
    <w:basedOn w:val="a7"/>
    <w:rsid w:val="002F30D5"/>
    <w:rPr>
      <w:sz w:val="20"/>
      <w:szCs w:val="20"/>
    </w:rPr>
  </w:style>
  <w:style w:type="paragraph" w:styleId="a7">
    <w:name w:val="Body Text"/>
    <w:basedOn w:val="a"/>
    <w:link w:val="a8"/>
    <w:uiPriority w:val="99"/>
    <w:rsid w:val="002F30D5"/>
    <w:pPr>
      <w:spacing w:after="120"/>
    </w:pPr>
  </w:style>
  <w:style w:type="character" w:customStyle="1" w:styleId="a8">
    <w:name w:val="Основной текст Знак"/>
    <w:basedOn w:val="a0"/>
    <w:link w:val="a7"/>
    <w:uiPriority w:val="99"/>
    <w:semiHidden/>
    <w:locked/>
    <w:rsid w:val="004E1AA0"/>
    <w:rPr>
      <w:rFonts w:cs="Times New Roman"/>
      <w:sz w:val="24"/>
      <w:szCs w:val="24"/>
    </w:rPr>
  </w:style>
  <w:style w:type="paragraph" w:styleId="a9">
    <w:name w:val="Normal (Web)"/>
    <w:basedOn w:val="a"/>
    <w:uiPriority w:val="99"/>
    <w:unhideWhenUsed/>
    <w:rsid w:val="00840487"/>
    <w:pPr>
      <w:spacing w:before="100" w:beforeAutospacing="1" w:after="100" w:afterAutospacing="1"/>
    </w:pPr>
  </w:style>
  <w:style w:type="paragraph" w:styleId="aa">
    <w:name w:val="Plain Text"/>
    <w:aliases w:val=" Знак,Текст Знак1 Знак,Текст Знак Знак Знак, Знак Знак Знак Знак,Знак,Знак Знак Знак Знак,Текст Знак1,Текст Знак1 Знак Знак Знак Знак,Текст Знак Знак Знак1 Знак Знак Знак, Знак Знак Знак Знак1 Знак Знак Знак,Текст Знак2, Знак3,Знак3,Зна, ,Текст Зн"/>
    <w:basedOn w:val="a"/>
    <w:link w:val="3"/>
    <w:rsid w:val="002C7B38"/>
    <w:rPr>
      <w:rFonts w:ascii="Courier New" w:hAnsi="Courier New" w:cs="Courier New"/>
      <w:sz w:val="20"/>
      <w:szCs w:val="20"/>
    </w:rPr>
  </w:style>
  <w:style w:type="character" w:customStyle="1" w:styleId="ab">
    <w:name w:val="Текст Знак"/>
    <w:aliases w:val=" Знак Знак2,Текст Знак2 Знак1,Текст Знак1 Знак Знак Знак1,Текст Знак Знак Знак Знак Знак1,Знак Знак Знак Знак Знак Знак1,Знак Знак Знак Знак1 Знак1, Знак Знак Знак1, Знак Знак Знак Знак Знак Знак1,Знак Знак Знак1,Текст Знак1 Знак1 Знак1"/>
    <w:basedOn w:val="a0"/>
    <w:rsid w:val="002C7B38"/>
    <w:rPr>
      <w:rFonts w:ascii="Consolas" w:hAnsi="Consolas" w:cs="Consolas"/>
      <w:sz w:val="21"/>
      <w:szCs w:val="21"/>
    </w:rPr>
  </w:style>
  <w:style w:type="character" w:customStyle="1" w:styleId="3">
    <w:name w:val="Текст Знак3"/>
    <w:aliases w:val=" Знак Знак,Текст Знак1 Знак Знак,Текст Знак Знак Знак Знак, Знак Знак Знак Знак Знак,Знак Знак,Знак Знак Знак Знак Знак,Текст Знак1 Знак1,Текст Знак1 Знак Знак Знак Знак Знак,Текст Знак Знак Знак1 Знак Знак Знак Знак,Текст Знак2 Знак,  Знак"/>
    <w:basedOn w:val="a0"/>
    <w:link w:val="aa"/>
    <w:rsid w:val="002C7B38"/>
    <w:rPr>
      <w:rFonts w:ascii="Courier New" w:hAnsi="Courier New" w:cs="Courier New"/>
      <w:sz w:val="20"/>
      <w:szCs w:val="20"/>
    </w:rPr>
  </w:style>
  <w:style w:type="paragraph" w:styleId="ac">
    <w:name w:val="List Paragraph"/>
    <w:basedOn w:val="a"/>
    <w:uiPriority w:val="34"/>
    <w:qFormat/>
    <w:rsid w:val="001864C4"/>
    <w:pPr>
      <w:ind w:left="720"/>
      <w:contextualSpacing/>
    </w:pPr>
  </w:style>
  <w:style w:type="paragraph" w:styleId="ad">
    <w:name w:val="footnote text"/>
    <w:basedOn w:val="a"/>
    <w:link w:val="ae"/>
    <w:uiPriority w:val="99"/>
    <w:semiHidden/>
    <w:unhideWhenUsed/>
    <w:rsid w:val="00C779ED"/>
    <w:rPr>
      <w:sz w:val="20"/>
      <w:szCs w:val="20"/>
    </w:rPr>
  </w:style>
  <w:style w:type="character" w:customStyle="1" w:styleId="ae">
    <w:name w:val="Текст сноски Знак"/>
    <w:basedOn w:val="a0"/>
    <w:link w:val="ad"/>
    <w:uiPriority w:val="99"/>
    <w:semiHidden/>
    <w:rsid w:val="00C779ED"/>
    <w:rPr>
      <w:sz w:val="20"/>
      <w:szCs w:val="20"/>
    </w:rPr>
  </w:style>
  <w:style w:type="character" w:styleId="af">
    <w:name w:val="footnote reference"/>
    <w:basedOn w:val="a0"/>
    <w:uiPriority w:val="99"/>
    <w:semiHidden/>
    <w:unhideWhenUsed/>
    <w:rsid w:val="00C779ED"/>
    <w:rPr>
      <w:vertAlign w:val="superscript"/>
    </w:rPr>
  </w:style>
  <w:style w:type="character" w:styleId="af0">
    <w:name w:val="Hyperlink"/>
    <w:basedOn w:val="a0"/>
    <w:uiPriority w:val="99"/>
    <w:unhideWhenUsed/>
    <w:rsid w:val="00C779ED"/>
    <w:rPr>
      <w:color w:val="0000FF" w:themeColor="hyperlink"/>
      <w:u w:val="single"/>
    </w:rPr>
  </w:style>
  <w:style w:type="paragraph" w:styleId="2">
    <w:name w:val="Body Text 2"/>
    <w:basedOn w:val="a"/>
    <w:link w:val="20"/>
    <w:rsid w:val="005074EA"/>
    <w:pPr>
      <w:spacing w:after="120" w:line="480" w:lineRule="auto"/>
    </w:pPr>
  </w:style>
  <w:style w:type="character" w:customStyle="1" w:styleId="20">
    <w:name w:val="Основной текст 2 Знак"/>
    <w:basedOn w:val="a0"/>
    <w:link w:val="2"/>
    <w:rsid w:val="005074EA"/>
    <w:rPr>
      <w:sz w:val="24"/>
      <w:szCs w:val="24"/>
    </w:rPr>
  </w:style>
  <w:style w:type="character" w:customStyle="1" w:styleId="50">
    <w:name w:val="Заголовок 5 Знак"/>
    <w:basedOn w:val="a0"/>
    <w:link w:val="5"/>
    <w:rsid w:val="00E12062"/>
    <w:rPr>
      <w:b/>
      <w:sz w:val="28"/>
      <w:szCs w:val="20"/>
      <w:lang w:eastAsia="en-US"/>
    </w:rPr>
  </w:style>
  <w:style w:type="character" w:styleId="af1">
    <w:name w:val="Strong"/>
    <w:basedOn w:val="a0"/>
    <w:uiPriority w:val="22"/>
    <w:qFormat/>
    <w:locked/>
    <w:rsid w:val="00C23E14"/>
    <w:rPr>
      <w:b/>
      <w:bCs/>
    </w:rPr>
  </w:style>
  <w:style w:type="character" w:customStyle="1" w:styleId="text-small">
    <w:name w:val="text-small"/>
    <w:basedOn w:val="a0"/>
    <w:rsid w:val="00C23E14"/>
  </w:style>
  <w:style w:type="character" w:customStyle="1" w:styleId="apple-converted-space">
    <w:name w:val="apple-converted-space"/>
    <w:basedOn w:val="a0"/>
    <w:rsid w:val="00C23E14"/>
  </w:style>
  <w:style w:type="character" w:customStyle="1" w:styleId="margin">
    <w:name w:val="margin"/>
    <w:basedOn w:val="a0"/>
    <w:rsid w:val="00C23E14"/>
  </w:style>
  <w:style w:type="character" w:customStyle="1" w:styleId="apple-style-span">
    <w:name w:val="apple-style-span"/>
    <w:basedOn w:val="a0"/>
    <w:rsid w:val="00533398"/>
  </w:style>
  <w:style w:type="character" w:styleId="af2">
    <w:name w:val="Emphasis"/>
    <w:basedOn w:val="a0"/>
    <w:uiPriority w:val="20"/>
    <w:qFormat/>
    <w:locked/>
    <w:rsid w:val="00D53B2B"/>
    <w:rPr>
      <w:i/>
      <w:iCs/>
    </w:rPr>
  </w:style>
  <w:style w:type="paragraph" w:styleId="HTML">
    <w:name w:val="HTML Preformatted"/>
    <w:basedOn w:val="a"/>
    <w:link w:val="HTML0"/>
    <w:uiPriority w:val="99"/>
    <w:unhideWhenUsed/>
    <w:rsid w:val="00E7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71F32"/>
    <w:rPr>
      <w:rFonts w:ascii="Courier New" w:hAnsi="Courier New" w:cs="Courier New"/>
      <w:sz w:val="20"/>
      <w:szCs w:val="20"/>
    </w:rPr>
  </w:style>
  <w:style w:type="paragraph" w:customStyle="1" w:styleId="head">
    <w:name w:val="head"/>
    <w:basedOn w:val="a"/>
    <w:rsid w:val="009A4C68"/>
    <w:pPr>
      <w:spacing w:before="100" w:beforeAutospacing="1" w:after="100" w:afterAutospacing="1"/>
      <w:jc w:val="center"/>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4325">
      <w:bodyDiv w:val="1"/>
      <w:marLeft w:val="0"/>
      <w:marRight w:val="0"/>
      <w:marTop w:val="0"/>
      <w:marBottom w:val="0"/>
      <w:divBdr>
        <w:top w:val="none" w:sz="0" w:space="0" w:color="auto"/>
        <w:left w:val="none" w:sz="0" w:space="0" w:color="auto"/>
        <w:bottom w:val="none" w:sz="0" w:space="0" w:color="auto"/>
        <w:right w:val="none" w:sz="0" w:space="0" w:color="auto"/>
      </w:divBdr>
    </w:div>
    <w:div w:id="209466608">
      <w:bodyDiv w:val="1"/>
      <w:marLeft w:val="0"/>
      <w:marRight w:val="0"/>
      <w:marTop w:val="0"/>
      <w:marBottom w:val="0"/>
      <w:divBdr>
        <w:top w:val="none" w:sz="0" w:space="0" w:color="auto"/>
        <w:left w:val="none" w:sz="0" w:space="0" w:color="auto"/>
        <w:bottom w:val="none" w:sz="0" w:space="0" w:color="auto"/>
        <w:right w:val="none" w:sz="0" w:space="0" w:color="auto"/>
      </w:divBdr>
    </w:div>
    <w:div w:id="786660180">
      <w:bodyDiv w:val="1"/>
      <w:marLeft w:val="0"/>
      <w:marRight w:val="0"/>
      <w:marTop w:val="0"/>
      <w:marBottom w:val="0"/>
      <w:divBdr>
        <w:top w:val="none" w:sz="0" w:space="0" w:color="auto"/>
        <w:left w:val="none" w:sz="0" w:space="0" w:color="auto"/>
        <w:bottom w:val="none" w:sz="0" w:space="0" w:color="auto"/>
        <w:right w:val="none" w:sz="0" w:space="0" w:color="auto"/>
      </w:divBdr>
    </w:div>
    <w:div w:id="1113330461">
      <w:bodyDiv w:val="1"/>
      <w:marLeft w:val="0"/>
      <w:marRight w:val="0"/>
      <w:marTop w:val="0"/>
      <w:marBottom w:val="0"/>
      <w:divBdr>
        <w:top w:val="none" w:sz="0" w:space="0" w:color="auto"/>
        <w:left w:val="none" w:sz="0" w:space="0" w:color="auto"/>
        <w:bottom w:val="none" w:sz="0" w:space="0" w:color="auto"/>
        <w:right w:val="none" w:sz="0" w:space="0" w:color="auto"/>
      </w:divBdr>
    </w:div>
    <w:div w:id="187048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A5665-B0B4-43F3-9648-9FFA59CB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1404</Words>
  <Characters>8005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МИНИСТЕРУЛ ЕКОНОМИЕЙ</vt:lpstr>
    </vt:vector>
  </TitlesOfParts>
  <Company>Организация</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МИНИСТЕРУЛ ЕКОНОМИЕЙ</dc:title>
  <dc:creator>Имя</dc:creator>
  <cp:lastModifiedBy>Овчар Анастасия Анатольевна</cp:lastModifiedBy>
  <cp:revision>42</cp:revision>
  <cp:lastPrinted>2017-07-12T14:45:00Z</cp:lastPrinted>
  <dcterms:created xsi:type="dcterms:W3CDTF">2017-07-31T06:38:00Z</dcterms:created>
  <dcterms:modified xsi:type="dcterms:W3CDTF">2023-02-02T11:23:00Z</dcterms:modified>
</cp:coreProperties>
</file>