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E11" w:rsidRPr="005267B9" w:rsidRDefault="00381E11" w:rsidP="005267B9">
      <w:pPr>
        <w:pStyle w:val="a5"/>
        <w:shd w:val="clear" w:color="auto" w:fill="FFFFFF"/>
        <w:spacing w:before="0" w:beforeAutospacing="0" w:after="0" w:afterAutospacing="0"/>
        <w:jc w:val="center"/>
      </w:pPr>
      <w:bookmarkStart w:id="0" w:name="_GoBack"/>
      <w:bookmarkEnd w:id="0"/>
      <w:r w:rsidRPr="005267B9">
        <w:rPr>
          <w:rStyle w:val="a6"/>
        </w:rPr>
        <w:t>Постановление Правительства Приднестровской Молдавской Республики</w:t>
      </w:r>
    </w:p>
    <w:p w:rsidR="00381E11" w:rsidRPr="005267B9" w:rsidRDefault="00381E11" w:rsidP="005267B9">
      <w:pPr>
        <w:pStyle w:val="a5"/>
        <w:shd w:val="clear" w:color="auto" w:fill="FFFFFF"/>
        <w:spacing w:before="0" w:beforeAutospacing="0" w:after="0" w:afterAutospacing="0"/>
        <w:jc w:val="center"/>
      </w:pPr>
    </w:p>
    <w:p w:rsidR="00D9783F" w:rsidRDefault="00381E11" w:rsidP="005267B9">
      <w:pPr>
        <w:pStyle w:val="a5"/>
        <w:shd w:val="clear" w:color="auto" w:fill="FFFFFF"/>
        <w:spacing w:before="0" w:beforeAutospacing="0" w:after="0" w:afterAutospacing="0"/>
        <w:jc w:val="center"/>
      </w:pPr>
      <w:r w:rsidRPr="005267B9">
        <w:t xml:space="preserve">Об установлении льготного тарифа в транспорте общего пользования отдельным категориям граждан </w:t>
      </w:r>
      <w:r w:rsidR="00D9783F">
        <w:t>от</w:t>
      </w:r>
      <w:r w:rsidR="00D9783F" w:rsidRPr="00D9783F">
        <w:t xml:space="preserve"> 27 февраля 2015 г.</w:t>
      </w:r>
      <w:r w:rsidR="00D9783F">
        <w:t xml:space="preserve"> № 44</w:t>
      </w:r>
    </w:p>
    <w:p w:rsidR="00D9783F" w:rsidRDefault="00D9783F" w:rsidP="00D9783F">
      <w:pPr>
        <w:pStyle w:val="a5"/>
        <w:shd w:val="clear" w:color="auto" w:fill="FFFFFF"/>
        <w:spacing w:before="0" w:beforeAutospacing="0" w:after="0" w:afterAutospacing="0"/>
      </w:pPr>
    </w:p>
    <w:p w:rsidR="00381E11" w:rsidRPr="005267B9" w:rsidRDefault="00381E11" w:rsidP="005267B9">
      <w:pPr>
        <w:pStyle w:val="a5"/>
        <w:shd w:val="clear" w:color="auto" w:fill="FFFFFF"/>
        <w:spacing w:before="0" w:beforeAutospacing="0" w:after="0" w:afterAutospacing="0"/>
        <w:jc w:val="center"/>
      </w:pPr>
      <w:r w:rsidRPr="005267B9">
        <w:t>(Редакция на</w:t>
      </w:r>
      <w:r w:rsidR="00D9783F">
        <w:t xml:space="preserve"> 26.09.2019 г. № 351</w:t>
      </w:r>
      <w:r w:rsidRPr="005267B9">
        <w:t>)</w:t>
      </w:r>
    </w:p>
    <w:p w:rsidR="00381E11" w:rsidRPr="005267B9" w:rsidRDefault="00381E11" w:rsidP="00D9783F">
      <w:pPr>
        <w:pStyle w:val="a5"/>
        <w:shd w:val="clear" w:color="auto" w:fill="FFFFFF"/>
        <w:spacing w:before="0" w:beforeAutospacing="0" w:after="0" w:afterAutospacing="0"/>
        <w:ind w:firstLine="360"/>
        <w:jc w:val="both"/>
      </w:pPr>
      <w:r w:rsidRPr="005267B9">
        <w:t> </w:t>
      </w:r>
    </w:p>
    <w:p w:rsidR="00381E11" w:rsidRPr="005267B9" w:rsidRDefault="00381E11" w:rsidP="005267B9">
      <w:pPr>
        <w:pStyle w:val="a5"/>
        <w:shd w:val="clear" w:color="auto" w:fill="FFFFFF"/>
        <w:spacing w:before="0" w:beforeAutospacing="0" w:after="0" w:afterAutospacing="0"/>
        <w:ind w:firstLine="360"/>
        <w:jc w:val="both"/>
      </w:pPr>
      <w:proofErr w:type="gramStart"/>
      <w:r w:rsidRPr="005267B9">
        <w:t>В соответствии со стать</w:t>
      </w:r>
      <w:r w:rsidR="00D9783F">
        <w:t>е</w:t>
      </w:r>
      <w:r w:rsidRPr="005267B9">
        <w:t>й 76-6 Конституции Приднестровской Молдавской Республики, статьями 20 и 25 Конституционного закона Приднестровской Молдавской Республики от 30 ноября 2011 года № 224-КЗ-V «О Правительстве Приднестровской Молдавской Республики» (САЗ 11-48) с дополнением, внесенным Конституционным законом Приднестровской Молдавской Республики от 26 октября 2012 года № 206-КЗД-V (САЗ 12-44), Законом Приднестровской Молдавской Республики от 13 октября 1997 года «О транспорте» (СЗМР 97-4</w:t>
      </w:r>
      <w:proofErr w:type="gramEnd"/>
      <w:r w:rsidRPr="005267B9">
        <w:t xml:space="preserve">) </w:t>
      </w:r>
      <w:proofErr w:type="gramStart"/>
      <w:r w:rsidRPr="005267B9">
        <w:t>с изменениями и дополнениями, внесенными законами Приднестровской Молдавской Республики от 10 июля 2002 года № 152-ЗИД-III (САЗ 02-28), от 27 ноября 2008 года № 602-ЗД-IV (САЗ 08-47), от 28 января 2013 года № 34-ЗИД-V (САЗ 13-4), Постановлением Верховного Совета Приднестровской Молдавской Республики от 12 марта 2003 года № 975 «О признании рамочными нормами права на территории Приднестровской Молдавской Республики Европейского соглашения о международной дорожной</w:t>
      </w:r>
      <w:proofErr w:type="gramEnd"/>
      <w:r w:rsidRPr="005267B9">
        <w:t xml:space="preserve"> перевозке опасных грузов от 30 сентября 1957 года, Конвенции о дорожном движении от 1968 года, Европейского соглашения, касающегося работы </w:t>
      </w:r>
      <w:proofErr w:type="gramStart"/>
      <w:r w:rsidRPr="005267B9">
        <w:t>экипажей транспортных средств, производящих международные автомобильные перевозки, от 1 июля 1970 года, Соглашения о международной нерегулярной автоперевозке пассажиров автобусом от 26 мая 1982 года, Конвенции о международных автомобильных перевозках пассажиров и багажа от 9 октября 1997 года и Соглашения о порядке транзита через территории государств-участников Содружества Независимых государств от 4 июня 1999 года» (САЗ 03-11), в целях обеспечения социальной защищенности</w:t>
      </w:r>
      <w:proofErr w:type="gramEnd"/>
      <w:r w:rsidRPr="005267B9">
        <w:t xml:space="preserve"> отдельных категорий граждан Правительство Приднестровской Молдавской Республики постановляет:</w:t>
      </w:r>
    </w:p>
    <w:p w:rsidR="00381E11" w:rsidRPr="005267B9" w:rsidRDefault="00381E11" w:rsidP="005267B9">
      <w:pPr>
        <w:pStyle w:val="a5"/>
        <w:shd w:val="clear" w:color="auto" w:fill="FFFFFF"/>
        <w:spacing w:before="0" w:beforeAutospacing="0" w:after="0" w:afterAutospacing="0"/>
        <w:ind w:firstLine="360"/>
        <w:jc w:val="both"/>
      </w:pPr>
      <w:r w:rsidRPr="005267B9">
        <w:rPr>
          <w:rStyle w:val="a6"/>
        </w:rPr>
        <w:t>1.</w:t>
      </w:r>
      <w:r w:rsidRPr="005267B9">
        <w:t> Для реализации установленного действующим законодательством права граждан на льготный прое</w:t>
      </w:r>
      <w:proofErr w:type="gramStart"/>
      <w:r w:rsidRPr="005267B9">
        <w:t>зд в тр</w:t>
      </w:r>
      <w:proofErr w:type="gramEnd"/>
      <w:r w:rsidRPr="005267B9">
        <w:t>анспорте общего пользования установить:</w:t>
      </w:r>
    </w:p>
    <w:p w:rsidR="00381E11" w:rsidRPr="005267B9" w:rsidRDefault="00381E11" w:rsidP="005267B9">
      <w:pPr>
        <w:pStyle w:val="a5"/>
        <w:shd w:val="clear" w:color="auto" w:fill="FFFFFF"/>
        <w:spacing w:before="0" w:beforeAutospacing="0" w:after="0" w:afterAutospacing="0"/>
        <w:ind w:firstLine="360"/>
        <w:jc w:val="both"/>
      </w:pPr>
      <w:r w:rsidRPr="005267B9">
        <w:rPr>
          <w:rStyle w:val="a7"/>
          <w:b/>
          <w:bCs/>
        </w:rPr>
        <w:t>а)</w:t>
      </w:r>
      <w:r w:rsidRPr="005267B9">
        <w:t> льготу в размере 50 (пятидесяти) процентов от стоимости проездного билета:</w:t>
      </w:r>
    </w:p>
    <w:p w:rsidR="00381E11" w:rsidRPr="005267B9" w:rsidRDefault="00381E11" w:rsidP="005267B9">
      <w:pPr>
        <w:pStyle w:val="a5"/>
        <w:shd w:val="clear" w:color="auto" w:fill="FFFFFF"/>
        <w:spacing w:before="0" w:beforeAutospacing="0" w:after="0" w:afterAutospacing="0"/>
        <w:ind w:firstLine="360"/>
        <w:jc w:val="both"/>
      </w:pPr>
      <w:r w:rsidRPr="005267B9">
        <w:rPr>
          <w:rStyle w:val="a7"/>
          <w:b/>
          <w:bCs/>
        </w:rPr>
        <w:t>1)</w:t>
      </w:r>
      <w:r w:rsidRPr="005267B9">
        <w:t xml:space="preserve"> учащимся общеобразовательных организаций образования с 1 сентября </w:t>
      </w:r>
      <w:r w:rsidR="004E3000" w:rsidRPr="005267B9">
        <w:t>до 1 июля</w:t>
      </w:r>
      <w:r w:rsidRPr="005267B9">
        <w:t>, за исключением воскресенья и праздничных дней, – на городских и пригородных маршрутах;</w:t>
      </w:r>
    </w:p>
    <w:p w:rsidR="00381E11" w:rsidRPr="005267B9" w:rsidRDefault="00381E11" w:rsidP="005267B9">
      <w:pPr>
        <w:pStyle w:val="a5"/>
        <w:shd w:val="clear" w:color="auto" w:fill="FFFFFF"/>
        <w:spacing w:before="0" w:beforeAutospacing="0" w:after="0" w:afterAutospacing="0"/>
        <w:ind w:firstLine="360"/>
        <w:jc w:val="both"/>
      </w:pPr>
      <w:r w:rsidRPr="005267B9">
        <w:rPr>
          <w:rStyle w:val="a7"/>
          <w:b/>
          <w:bCs/>
        </w:rPr>
        <w:t>2)</w:t>
      </w:r>
      <w:r w:rsidRPr="005267B9">
        <w:t> детям в возрасте от 5 (пяти) до 10 (десяти) лет на международном маршруте с правом занятия отдельного места для сидения. При следовании с пассажиром двух и более детей в возрасте до 10 (десяти) лет один из них перевозится бесплатно, а остальные оплачивают проезд в размере 50 (пятидесяти) процентов от стоимости проезда взрослого пассажира с правом занятия отдельного места для сидения;</w:t>
      </w:r>
    </w:p>
    <w:p w:rsidR="00381E11" w:rsidRPr="005267B9" w:rsidRDefault="00381E11" w:rsidP="005267B9">
      <w:pPr>
        <w:pStyle w:val="a5"/>
        <w:shd w:val="clear" w:color="auto" w:fill="FFFFFF"/>
        <w:spacing w:before="0" w:beforeAutospacing="0" w:after="0" w:afterAutospacing="0"/>
        <w:ind w:firstLine="360"/>
        <w:jc w:val="both"/>
      </w:pPr>
      <w:r w:rsidRPr="005267B9">
        <w:rPr>
          <w:rStyle w:val="a7"/>
          <w:b/>
          <w:bCs/>
        </w:rPr>
        <w:t>3)</w:t>
      </w:r>
      <w:r w:rsidRPr="005267B9">
        <w:t> </w:t>
      </w:r>
      <w:r w:rsidR="004E3000" w:rsidRPr="005267B9">
        <w:t>исключен</w:t>
      </w:r>
      <w:r w:rsidRPr="005267B9">
        <w:t>;</w:t>
      </w:r>
    </w:p>
    <w:p w:rsidR="004E3000" w:rsidRPr="005267B9" w:rsidRDefault="004E3000" w:rsidP="005267B9">
      <w:pPr>
        <w:pStyle w:val="a5"/>
        <w:shd w:val="clear" w:color="auto" w:fill="FFFFFF"/>
        <w:spacing w:before="0" w:beforeAutospacing="0" w:after="0" w:afterAutospacing="0"/>
        <w:ind w:firstLine="360"/>
        <w:jc w:val="both"/>
      </w:pPr>
      <w:r w:rsidRPr="005267B9">
        <w:rPr>
          <w:b/>
        </w:rPr>
        <w:t>4)</w:t>
      </w:r>
      <w:r w:rsidRPr="005267B9">
        <w:t>исключен;</w:t>
      </w:r>
    </w:p>
    <w:p w:rsidR="00381E11" w:rsidRPr="005267B9" w:rsidRDefault="00381E11" w:rsidP="005267B9">
      <w:pPr>
        <w:pStyle w:val="a5"/>
        <w:shd w:val="clear" w:color="auto" w:fill="FFFFFF"/>
        <w:spacing w:before="0" w:beforeAutospacing="0" w:after="0" w:afterAutospacing="0"/>
        <w:ind w:firstLine="360"/>
        <w:jc w:val="both"/>
      </w:pPr>
      <w:r w:rsidRPr="005267B9">
        <w:rPr>
          <w:rStyle w:val="a7"/>
          <w:b/>
          <w:bCs/>
        </w:rPr>
        <w:t>б)</w:t>
      </w:r>
      <w:r w:rsidRPr="005267B9">
        <w:t> льготу в размере 100 (ста) процентов от стоимости проездного билета:</w:t>
      </w:r>
    </w:p>
    <w:p w:rsidR="00381E11" w:rsidRPr="005267B9" w:rsidRDefault="00381E11" w:rsidP="005267B9">
      <w:pPr>
        <w:pStyle w:val="a5"/>
        <w:shd w:val="clear" w:color="auto" w:fill="FFFFFF"/>
        <w:spacing w:before="0" w:beforeAutospacing="0" w:after="0" w:afterAutospacing="0"/>
        <w:ind w:firstLine="360"/>
        <w:jc w:val="both"/>
      </w:pPr>
      <w:r w:rsidRPr="005267B9">
        <w:rPr>
          <w:rStyle w:val="a7"/>
          <w:b/>
          <w:bCs/>
        </w:rPr>
        <w:t>1)</w:t>
      </w:r>
      <w:r w:rsidRPr="005267B9">
        <w:t> ребенку в возрасте до 7 (семи) лет на городском, пригородном и междугородном маршруте без предоставления отдельного места для сидения;</w:t>
      </w:r>
    </w:p>
    <w:p w:rsidR="00381E11" w:rsidRPr="005267B9" w:rsidRDefault="00381E11" w:rsidP="005267B9">
      <w:pPr>
        <w:pStyle w:val="a5"/>
        <w:shd w:val="clear" w:color="auto" w:fill="FFFFFF"/>
        <w:spacing w:before="0" w:beforeAutospacing="0" w:after="0" w:afterAutospacing="0"/>
        <w:ind w:firstLine="360"/>
        <w:jc w:val="both"/>
      </w:pPr>
      <w:r w:rsidRPr="005267B9">
        <w:rPr>
          <w:rStyle w:val="a7"/>
          <w:b/>
          <w:bCs/>
        </w:rPr>
        <w:t>2)</w:t>
      </w:r>
      <w:r w:rsidRPr="005267B9">
        <w:t> ребенку в возрасте до 5 (пяти) лет на международном маршруте без предоставления отдельного места для сидения. При следовании с пассажиром двух и более детей за каждого ребенка, кроме одного, перевозимого бесплатно, оплачивается 50 (пятьдесят) процентов от стоимости проезда взрослого пассажира с правом занятия отдельного места для сидения;</w:t>
      </w:r>
    </w:p>
    <w:p w:rsidR="004E3000" w:rsidRPr="005267B9" w:rsidRDefault="004E3000" w:rsidP="005267B9">
      <w:pPr>
        <w:pStyle w:val="a5"/>
        <w:shd w:val="clear" w:color="auto" w:fill="FFFFFF"/>
        <w:spacing w:before="0" w:beforeAutospacing="0" w:after="0" w:afterAutospacing="0"/>
        <w:ind w:firstLine="360"/>
        <w:jc w:val="both"/>
      </w:pPr>
      <w:r w:rsidRPr="005267B9">
        <w:rPr>
          <w:b/>
        </w:rPr>
        <w:t>3)</w:t>
      </w:r>
      <w:r w:rsidRPr="005267B9">
        <w:t xml:space="preserve"> учащимся государственного образовательного учреждения «Республиканский кадетский корпус им. светлейшего князя Г.А. Потемкина-Таврического» Министерства </w:t>
      </w:r>
      <w:r w:rsidRPr="005267B9">
        <w:lastRenderedPageBreak/>
        <w:t>внутренних дел Приднестровской Молдавской Республики на транспорте общего пользования (за исключением легковых таксомоторов) по всей территории Приднестровской Молдавской Республики в течение всего года;</w:t>
      </w:r>
    </w:p>
    <w:p w:rsidR="004E3000" w:rsidRPr="005267B9" w:rsidRDefault="004E3000" w:rsidP="005267B9">
      <w:pPr>
        <w:pStyle w:val="a5"/>
        <w:shd w:val="clear" w:color="auto" w:fill="FFFFFF"/>
        <w:spacing w:before="0" w:beforeAutospacing="0" w:after="0" w:afterAutospacing="0"/>
        <w:ind w:firstLine="360"/>
        <w:jc w:val="both"/>
      </w:pPr>
      <w:r w:rsidRPr="005267B9">
        <w:rPr>
          <w:b/>
        </w:rPr>
        <w:t>4)</w:t>
      </w:r>
      <w:r w:rsidRPr="005267B9">
        <w:t xml:space="preserve"> учащимся государственного образовательного учреждения «Тираспольское Суворовское военное училище» на транспорте общего пользования (за исключением легковых таксомоторов) по всей территории Приднестровской Молдавской Республики в течение всего года;</w:t>
      </w:r>
    </w:p>
    <w:p w:rsidR="00381E11" w:rsidRPr="005267B9" w:rsidRDefault="00381E11" w:rsidP="005267B9">
      <w:pPr>
        <w:pStyle w:val="a5"/>
        <w:shd w:val="clear" w:color="auto" w:fill="FFFFFF"/>
        <w:spacing w:before="0" w:beforeAutospacing="0" w:after="0" w:afterAutospacing="0"/>
        <w:ind w:firstLine="360"/>
        <w:jc w:val="both"/>
      </w:pPr>
      <w:r w:rsidRPr="005267B9">
        <w:rPr>
          <w:rStyle w:val="a7"/>
          <w:b/>
          <w:bCs/>
        </w:rPr>
        <w:t>в)</w:t>
      </w:r>
      <w:r w:rsidRPr="005267B9">
        <w:t> студентам (учащимся) очной формы обучения государственных (муниципальных), а также негосударственных, имеющих государственную аккредитацию, организаций начального профессионального, среднего профессионального, высшего профессионального образования с 1 сентября до 1 июля:</w:t>
      </w:r>
    </w:p>
    <w:p w:rsidR="00381E11" w:rsidRPr="005267B9" w:rsidRDefault="00381E11" w:rsidP="005267B9">
      <w:pPr>
        <w:pStyle w:val="a5"/>
        <w:shd w:val="clear" w:color="auto" w:fill="FFFFFF"/>
        <w:spacing w:before="0" w:beforeAutospacing="0" w:after="0" w:afterAutospacing="0"/>
        <w:ind w:firstLine="360"/>
        <w:jc w:val="both"/>
      </w:pPr>
      <w:r w:rsidRPr="005267B9">
        <w:rPr>
          <w:rStyle w:val="a7"/>
          <w:b/>
          <w:bCs/>
        </w:rPr>
        <w:t>1)</w:t>
      </w:r>
      <w:r w:rsidRPr="005267B9">
        <w:t> на городских, пригородных маршрутах льготу в размере 50 (пятидесяти) процентов от стоимости проездного билета;</w:t>
      </w:r>
    </w:p>
    <w:p w:rsidR="00381E11" w:rsidRPr="005267B9" w:rsidRDefault="00381E11" w:rsidP="005267B9">
      <w:pPr>
        <w:pStyle w:val="a5"/>
        <w:shd w:val="clear" w:color="auto" w:fill="FFFFFF"/>
        <w:spacing w:before="0" w:beforeAutospacing="0" w:after="0" w:afterAutospacing="0"/>
        <w:ind w:firstLine="360"/>
        <w:jc w:val="both"/>
      </w:pPr>
      <w:r w:rsidRPr="005267B9">
        <w:rPr>
          <w:rStyle w:val="a7"/>
          <w:b/>
          <w:bCs/>
        </w:rPr>
        <w:t>2)</w:t>
      </w:r>
      <w:r w:rsidRPr="005267B9">
        <w:t> на междугородных маршрутах льготу в размере 25 (двадцати пяти) процентов от стоимости проездного билета</w:t>
      </w:r>
      <w:r w:rsidR="004E3000" w:rsidRPr="005267B9">
        <w:t>»;</w:t>
      </w:r>
    </w:p>
    <w:p w:rsidR="004E3000" w:rsidRPr="005267B9" w:rsidRDefault="004E3000" w:rsidP="005267B9">
      <w:pPr>
        <w:pStyle w:val="a5"/>
        <w:shd w:val="clear" w:color="auto" w:fill="FFFFFF"/>
        <w:spacing w:before="0" w:beforeAutospacing="0" w:after="0" w:afterAutospacing="0"/>
        <w:ind w:firstLine="360"/>
        <w:jc w:val="both"/>
      </w:pPr>
      <w:r w:rsidRPr="005267B9">
        <w:rPr>
          <w:b/>
        </w:rPr>
        <w:t>г)</w:t>
      </w:r>
      <w:r w:rsidRPr="005267B9">
        <w:t xml:space="preserve"> учащимся очной формы обучения государственного образовательного учреждения «Тираспольский юридический институт им. М.И. Кутузова» Министерства внутренних дел Приднестровской Молдавской Республики с 1 сентября до 1 августа за счет местных и республиканского бюджетов:</w:t>
      </w:r>
    </w:p>
    <w:p w:rsidR="004E3000" w:rsidRPr="005267B9" w:rsidRDefault="004E3000" w:rsidP="005267B9">
      <w:pPr>
        <w:pStyle w:val="a5"/>
        <w:shd w:val="clear" w:color="auto" w:fill="FFFFFF"/>
        <w:spacing w:before="0" w:beforeAutospacing="0" w:after="0" w:afterAutospacing="0"/>
        <w:ind w:firstLine="360"/>
        <w:jc w:val="both"/>
      </w:pPr>
      <w:r w:rsidRPr="005267B9">
        <w:rPr>
          <w:b/>
        </w:rPr>
        <w:t xml:space="preserve">1) </w:t>
      </w:r>
      <w:r w:rsidRPr="005267B9">
        <w:t>на городских, пригородных маршрутах льготу в размере 50 (пятидесяти) процентов от стоимости проездного билета;</w:t>
      </w:r>
    </w:p>
    <w:p w:rsidR="00381E11" w:rsidRPr="005267B9" w:rsidRDefault="004E3000" w:rsidP="005267B9">
      <w:pPr>
        <w:pStyle w:val="a5"/>
        <w:shd w:val="clear" w:color="auto" w:fill="FFFFFF"/>
        <w:spacing w:before="0" w:beforeAutospacing="0" w:after="0" w:afterAutospacing="0"/>
        <w:ind w:firstLine="360"/>
        <w:jc w:val="both"/>
      </w:pPr>
      <w:r w:rsidRPr="005267B9">
        <w:rPr>
          <w:b/>
        </w:rPr>
        <w:t>2)</w:t>
      </w:r>
      <w:r w:rsidRPr="005267B9">
        <w:t xml:space="preserve"> на междугородных маршрутах льготу в размере 25 (двадцати пяти) процентов от стоимости проездного билета.</w:t>
      </w:r>
    </w:p>
    <w:p w:rsidR="00381E11" w:rsidRPr="005267B9" w:rsidRDefault="00381E11" w:rsidP="005267B9">
      <w:pPr>
        <w:pStyle w:val="a5"/>
        <w:shd w:val="clear" w:color="auto" w:fill="FFFFFF"/>
        <w:spacing w:before="0" w:beforeAutospacing="0" w:after="0" w:afterAutospacing="0"/>
        <w:ind w:firstLine="360"/>
        <w:jc w:val="both"/>
      </w:pPr>
      <w:r w:rsidRPr="005267B9">
        <w:rPr>
          <w:rStyle w:val="a6"/>
        </w:rPr>
        <w:t>2.</w:t>
      </w:r>
      <w:r w:rsidRPr="005267B9">
        <w:t> Студенты (учащиеся) организаций образования реализуют свое право на оплату проезда по льготному тарифу при предъявлении соответствующего документа, подтверждающего статус студента (учащегося) организации образования. Форма документа, подтверждающего статус студента (учащегося), утверждается исполнительным органом государственной власти, в ведении которого находятся вопросы образования.</w:t>
      </w:r>
    </w:p>
    <w:p w:rsidR="00381E11" w:rsidRPr="005267B9" w:rsidRDefault="00381E11" w:rsidP="005267B9">
      <w:pPr>
        <w:pStyle w:val="a5"/>
        <w:shd w:val="clear" w:color="auto" w:fill="FFFFFF"/>
        <w:spacing w:before="0" w:beforeAutospacing="0" w:after="0" w:afterAutospacing="0"/>
        <w:ind w:firstLine="360"/>
        <w:jc w:val="both"/>
      </w:pPr>
      <w:r w:rsidRPr="005267B9">
        <w:rPr>
          <w:rStyle w:val="a6"/>
        </w:rPr>
        <w:t>3.</w:t>
      </w:r>
      <w:r w:rsidRPr="005267B9">
        <w:t> Право студентов (учащихся) организаций образования на льготный прое</w:t>
      </w:r>
      <w:proofErr w:type="gramStart"/>
      <w:r w:rsidRPr="005267B9">
        <w:t>зд в тр</w:t>
      </w:r>
      <w:proofErr w:type="gramEnd"/>
      <w:r w:rsidRPr="005267B9">
        <w:t>анспорте общего пользования реализуется путем приобретения льготного месячного проездного билета либо льготного разового проездного билета.</w:t>
      </w:r>
    </w:p>
    <w:p w:rsidR="00381E11" w:rsidRPr="005267B9" w:rsidRDefault="00381E11" w:rsidP="005267B9">
      <w:pPr>
        <w:pStyle w:val="a5"/>
        <w:shd w:val="clear" w:color="auto" w:fill="FFFFFF"/>
        <w:spacing w:before="0" w:beforeAutospacing="0" w:after="0" w:afterAutospacing="0"/>
        <w:ind w:firstLine="360"/>
        <w:jc w:val="both"/>
      </w:pPr>
      <w:r w:rsidRPr="005267B9">
        <w:rPr>
          <w:rStyle w:val="a6"/>
        </w:rPr>
        <w:t>4.</w:t>
      </w:r>
      <w:r w:rsidRPr="005267B9">
        <w:t> Установить, что право льготного проезда на автотранспорте общего пользования (за исключением легковых таксомоторов) на пригородных, междугородных и международных регулярных маршрутах предоставляется при условии приобретения льготного проездного билета у оператора автомобильных перевозок.</w:t>
      </w:r>
    </w:p>
    <w:p w:rsidR="00381E11" w:rsidRPr="005267B9" w:rsidRDefault="00381E11" w:rsidP="005267B9">
      <w:pPr>
        <w:pStyle w:val="a5"/>
        <w:shd w:val="clear" w:color="auto" w:fill="FFFFFF"/>
        <w:spacing w:before="0" w:beforeAutospacing="0" w:after="0" w:afterAutospacing="0"/>
        <w:ind w:firstLine="360"/>
        <w:jc w:val="both"/>
      </w:pPr>
      <w:r w:rsidRPr="005267B9">
        <w:t>Льготные месячные проездные билеты приобретаются законными представителями учащегося, студентами (учащимися) в билетных кассах при предъявлении документа, подтверждающего статус студента (учащегося) организации образования. Льготные разовые проездные билеты на проезд на автотранспорте общего пользования (за исключением легковых таксомоторов) на пригородных, междугородных и международных регулярных маршрутах приобретаются студентами (учащимися) в билетных кассах при предъявлении документа, подтверждающего статус студента (учащегося) организации образования. Льготные разовые проездные билеты на электротранспорте на городских и пригородных регулярных маршрутах приобретаются студентами (учащимися) в билетных кассах либо непосредственно у кондуктора при предъявлении документа, подтверждающего статус студента (учащегося) организации образования.</w:t>
      </w:r>
    </w:p>
    <w:p w:rsidR="00381E11" w:rsidRPr="005267B9" w:rsidRDefault="00381E11" w:rsidP="005267B9">
      <w:pPr>
        <w:pStyle w:val="a5"/>
        <w:shd w:val="clear" w:color="auto" w:fill="FFFFFF"/>
        <w:spacing w:before="0" w:beforeAutospacing="0" w:after="0" w:afterAutospacing="0"/>
        <w:ind w:firstLine="360"/>
        <w:jc w:val="both"/>
      </w:pPr>
      <w:r w:rsidRPr="005267B9">
        <w:t> </w:t>
      </w:r>
    </w:p>
    <w:p w:rsidR="00381E11" w:rsidRPr="005267B9" w:rsidRDefault="00381E11" w:rsidP="005267B9">
      <w:pPr>
        <w:pStyle w:val="a5"/>
        <w:shd w:val="clear" w:color="auto" w:fill="FFFFFF"/>
        <w:spacing w:before="0" w:beforeAutospacing="0" w:after="0" w:afterAutospacing="0"/>
        <w:ind w:firstLine="360"/>
        <w:jc w:val="both"/>
      </w:pPr>
      <w:r w:rsidRPr="005267B9">
        <w:rPr>
          <w:rStyle w:val="a6"/>
        </w:rPr>
        <w:t>5.</w:t>
      </w:r>
      <w:r w:rsidRPr="005267B9">
        <w:t> Обязанность по изготовлению льготных проездных билетов, используемых в электротранспорте на городских и пригородных маршрутах, возлагается на руководителей троллейбусных управлений с отнесением расходов на местный бюджет.</w:t>
      </w:r>
    </w:p>
    <w:p w:rsidR="00381E11" w:rsidRPr="005267B9" w:rsidRDefault="00381E11" w:rsidP="005267B9">
      <w:pPr>
        <w:pStyle w:val="a5"/>
        <w:shd w:val="clear" w:color="auto" w:fill="FFFFFF"/>
        <w:spacing w:before="0" w:beforeAutospacing="0" w:after="0" w:afterAutospacing="0"/>
        <w:ind w:firstLine="360"/>
        <w:jc w:val="both"/>
      </w:pPr>
      <w:r w:rsidRPr="005267B9">
        <w:rPr>
          <w:rStyle w:val="a6"/>
        </w:rPr>
        <w:lastRenderedPageBreak/>
        <w:t>6.</w:t>
      </w:r>
      <w:r w:rsidRPr="005267B9">
        <w:t> Возмещение транспортным организациям расходов, связанных с предоставлением гражданам льгот за прое</w:t>
      </w:r>
      <w:proofErr w:type="gramStart"/>
      <w:r w:rsidRPr="005267B9">
        <w:t>зд в эл</w:t>
      </w:r>
      <w:proofErr w:type="gramEnd"/>
      <w:r w:rsidRPr="005267B9">
        <w:t>ектро- и автотранспорте, предусмотренных действующим законодательством Приднестровской Молдавской Республики, осуществляется, в том числе:</w:t>
      </w:r>
    </w:p>
    <w:p w:rsidR="00381E11" w:rsidRPr="005267B9" w:rsidRDefault="00381E11" w:rsidP="005267B9">
      <w:pPr>
        <w:pStyle w:val="a5"/>
        <w:shd w:val="clear" w:color="auto" w:fill="FFFFFF"/>
        <w:spacing w:before="0" w:beforeAutospacing="0" w:after="0" w:afterAutospacing="0"/>
        <w:ind w:firstLine="360"/>
        <w:jc w:val="both"/>
      </w:pPr>
      <w:r w:rsidRPr="005267B9">
        <w:rPr>
          <w:rStyle w:val="a7"/>
          <w:b/>
          <w:bCs/>
        </w:rPr>
        <w:t>а)</w:t>
      </w:r>
      <w:r w:rsidRPr="005267B9">
        <w:t> за прое</w:t>
      </w:r>
      <w:proofErr w:type="gramStart"/>
      <w:r w:rsidRPr="005267B9">
        <w:t>зд в эл</w:t>
      </w:r>
      <w:proofErr w:type="gramEnd"/>
      <w:r w:rsidRPr="005267B9">
        <w:t>ектро- и автотранспорте общего пользования на регулярных городских маршрутах – за счет средств местных бюджетов;</w:t>
      </w:r>
    </w:p>
    <w:p w:rsidR="00381E11" w:rsidRPr="005267B9" w:rsidRDefault="00381E11" w:rsidP="005267B9">
      <w:pPr>
        <w:pStyle w:val="a5"/>
        <w:shd w:val="clear" w:color="auto" w:fill="FFFFFF"/>
        <w:spacing w:before="0" w:beforeAutospacing="0" w:after="0" w:afterAutospacing="0"/>
        <w:ind w:firstLine="360"/>
        <w:jc w:val="both"/>
      </w:pPr>
      <w:r w:rsidRPr="005267B9">
        <w:rPr>
          <w:rStyle w:val="a7"/>
          <w:b/>
          <w:bCs/>
        </w:rPr>
        <w:t>б)</w:t>
      </w:r>
      <w:r w:rsidRPr="005267B9">
        <w:t> за проезд в автотранспорте общего пользования на регулярных пригородных, междугородных и международных маршрутах – за счет средств республиканского бюджета.</w:t>
      </w:r>
    </w:p>
    <w:p w:rsidR="00381E11" w:rsidRPr="005267B9" w:rsidRDefault="00381E11" w:rsidP="005267B9">
      <w:pPr>
        <w:pStyle w:val="a5"/>
        <w:shd w:val="clear" w:color="auto" w:fill="FFFFFF"/>
        <w:spacing w:before="0" w:beforeAutospacing="0" w:after="0" w:afterAutospacing="0"/>
        <w:ind w:firstLine="360"/>
        <w:jc w:val="both"/>
      </w:pPr>
      <w:r w:rsidRPr="005267B9">
        <w:rPr>
          <w:rStyle w:val="a6"/>
        </w:rPr>
        <w:t>7.</w:t>
      </w:r>
      <w:r w:rsidRPr="005267B9">
        <w:t xml:space="preserve"> Граждане, за исключением </w:t>
      </w:r>
      <w:proofErr w:type="gramStart"/>
      <w:r w:rsidRPr="005267B9">
        <w:t>перечисленных</w:t>
      </w:r>
      <w:proofErr w:type="gramEnd"/>
      <w:r w:rsidRPr="005267B9">
        <w:t xml:space="preserve"> в пункте 1 настоящего Постановления, пользуются правом проезда в транспорте общего пользования по льготному тарифу в соответствии с действующим законодательством.</w:t>
      </w:r>
    </w:p>
    <w:p w:rsidR="00381E11" w:rsidRPr="005267B9" w:rsidRDefault="00381E11" w:rsidP="005267B9">
      <w:pPr>
        <w:pStyle w:val="a5"/>
        <w:shd w:val="clear" w:color="auto" w:fill="FFFFFF"/>
        <w:spacing w:before="0" w:beforeAutospacing="0" w:after="0" w:afterAutospacing="0"/>
        <w:ind w:firstLine="360"/>
        <w:jc w:val="both"/>
      </w:pPr>
      <w:r w:rsidRPr="005267B9">
        <w:rPr>
          <w:rStyle w:val="a6"/>
        </w:rPr>
        <w:t>8.</w:t>
      </w:r>
      <w:r w:rsidRPr="005267B9">
        <w:t> </w:t>
      </w:r>
      <w:proofErr w:type="gramStart"/>
      <w:r w:rsidRPr="005267B9">
        <w:t>Исполнительный орган государственной власти, в ведении которого находятся вопросы образования, ежегодно до 1 августа текущего года направляет в исполнительный орган государственной власти в сфере транспорта перечень государственных (муниципальных), а также негосударственных имеющих государственную аккредитацию организаций начального профессионального, среднего профессионального, высшего профессионального образования, в которых студенты (учащиеся) обучаются по очной форме обучения.</w:t>
      </w:r>
      <w:proofErr w:type="gramEnd"/>
    </w:p>
    <w:p w:rsidR="00381E11" w:rsidRPr="005267B9" w:rsidRDefault="00381E11" w:rsidP="005267B9">
      <w:pPr>
        <w:pStyle w:val="a5"/>
        <w:shd w:val="clear" w:color="auto" w:fill="FFFFFF"/>
        <w:spacing w:before="0" w:beforeAutospacing="0" w:after="0" w:afterAutospacing="0"/>
        <w:ind w:firstLine="360"/>
        <w:jc w:val="both"/>
      </w:pPr>
      <w:r w:rsidRPr="005267B9">
        <w:rPr>
          <w:rStyle w:val="a6"/>
        </w:rPr>
        <w:t>9.</w:t>
      </w:r>
      <w:r w:rsidRPr="005267B9">
        <w:t> Исключен.</w:t>
      </w:r>
    </w:p>
    <w:p w:rsidR="00381E11" w:rsidRPr="005267B9" w:rsidRDefault="00381E11" w:rsidP="005267B9">
      <w:pPr>
        <w:pStyle w:val="a5"/>
        <w:shd w:val="clear" w:color="auto" w:fill="FFFFFF"/>
        <w:spacing w:before="0" w:beforeAutospacing="0" w:after="0" w:afterAutospacing="0"/>
        <w:ind w:firstLine="360"/>
        <w:jc w:val="both"/>
      </w:pPr>
      <w:r w:rsidRPr="005267B9">
        <w:rPr>
          <w:rStyle w:val="a6"/>
        </w:rPr>
        <w:t>10.</w:t>
      </w:r>
      <w:r w:rsidRPr="005267B9">
        <w:t xml:space="preserve"> Ответственность и </w:t>
      </w:r>
      <w:proofErr w:type="gramStart"/>
      <w:r w:rsidRPr="005267B9">
        <w:t>контроль за</w:t>
      </w:r>
      <w:proofErr w:type="gramEnd"/>
      <w:r w:rsidRPr="005267B9">
        <w:t xml:space="preserve"> исполнением настоящего Постановления возложить на заместителя Председателя Правительства Приднестровской Молдавской Республики по вопросам жилищно-коммунального хозяйства, энергетики и транспорта – начальника Государственной службы жилищно-коммунального хозяйства, энергетики и транспорта Приднестровской Молдавской Республики».</w:t>
      </w:r>
    </w:p>
    <w:p w:rsidR="00381E11" w:rsidRPr="005267B9" w:rsidRDefault="00381E11" w:rsidP="005267B9">
      <w:pPr>
        <w:pStyle w:val="a5"/>
        <w:shd w:val="clear" w:color="auto" w:fill="FFFFFF"/>
        <w:spacing w:before="0" w:beforeAutospacing="0" w:after="0" w:afterAutospacing="0"/>
        <w:ind w:firstLine="360"/>
        <w:jc w:val="both"/>
      </w:pPr>
      <w:r w:rsidRPr="005267B9">
        <w:rPr>
          <w:rStyle w:val="a6"/>
        </w:rPr>
        <w:t>11.</w:t>
      </w:r>
      <w:r w:rsidRPr="005267B9">
        <w:t> </w:t>
      </w:r>
      <w:proofErr w:type="gramStart"/>
      <w:r w:rsidRPr="005267B9">
        <w:t>Настоящее Постановление вступает в силу со дня отмены Указа Президента Приднестровской Молдавской Республики от 19 октября 2007 года № 691 «Об установлении льготного тарифа на проезд в транспорте общего пользования отдельным категориям граждан» (САЗ 07-43) с изменением и дополнениями, внесёнными указами Президента Приднестровской Молдавской Республики от 25 августа 2011 года № 638 (САЗ 11-34), от 4 марта 2014 года № 75 (САЗ 14-10).</w:t>
      </w:r>
      <w:proofErr w:type="gramEnd"/>
    </w:p>
    <w:p w:rsidR="005267B9" w:rsidRDefault="00381E11" w:rsidP="005267B9">
      <w:pPr>
        <w:pStyle w:val="a5"/>
        <w:shd w:val="clear" w:color="auto" w:fill="FFFFFF"/>
        <w:spacing w:before="0" w:beforeAutospacing="0" w:after="0" w:afterAutospacing="0"/>
        <w:ind w:firstLine="360"/>
        <w:jc w:val="both"/>
      </w:pPr>
      <w:r w:rsidRPr="005267B9">
        <w:t> </w:t>
      </w:r>
    </w:p>
    <w:p w:rsidR="00381E11" w:rsidRPr="005267B9" w:rsidRDefault="00381E11" w:rsidP="005267B9">
      <w:pPr>
        <w:pStyle w:val="a5"/>
        <w:shd w:val="clear" w:color="auto" w:fill="FFFFFF"/>
        <w:spacing w:before="0" w:beforeAutospacing="0" w:after="0" w:afterAutospacing="0"/>
        <w:jc w:val="both"/>
      </w:pPr>
      <w:r w:rsidRPr="005267B9">
        <w:rPr>
          <w:rStyle w:val="a6"/>
        </w:rPr>
        <w:t>Председатель Правительства</w:t>
      </w:r>
    </w:p>
    <w:p w:rsidR="00381E11" w:rsidRPr="005267B9" w:rsidRDefault="00381E11" w:rsidP="005267B9">
      <w:pPr>
        <w:pStyle w:val="a5"/>
        <w:shd w:val="clear" w:color="auto" w:fill="FFFFFF"/>
        <w:spacing w:before="0" w:beforeAutospacing="0" w:after="0" w:afterAutospacing="0"/>
        <w:jc w:val="both"/>
      </w:pPr>
      <w:r w:rsidRPr="005267B9">
        <w:rPr>
          <w:rStyle w:val="a6"/>
        </w:rPr>
        <w:t>Приднестровской Молдавской Республики                      </w:t>
      </w:r>
      <w:r w:rsidR="005267B9">
        <w:rPr>
          <w:rStyle w:val="a6"/>
        </w:rPr>
        <w:t xml:space="preserve">                               </w:t>
      </w:r>
      <w:r w:rsidRPr="005267B9">
        <w:rPr>
          <w:rStyle w:val="a6"/>
        </w:rPr>
        <w:t>Т. Туранская</w:t>
      </w:r>
    </w:p>
    <w:p w:rsidR="00381E11" w:rsidRPr="005267B9" w:rsidRDefault="00381E11" w:rsidP="005267B9">
      <w:pPr>
        <w:pStyle w:val="a5"/>
        <w:shd w:val="clear" w:color="auto" w:fill="FFFFFF"/>
        <w:spacing w:before="0" w:beforeAutospacing="0" w:after="0" w:afterAutospacing="0"/>
        <w:jc w:val="both"/>
      </w:pPr>
      <w:r w:rsidRPr="005267B9">
        <w:t> </w:t>
      </w:r>
    </w:p>
    <w:p w:rsidR="009D43C4" w:rsidRPr="006E0B95" w:rsidRDefault="009D43C4" w:rsidP="006E0B95">
      <w:pPr>
        <w:rPr>
          <w:szCs w:val="24"/>
        </w:rPr>
      </w:pPr>
    </w:p>
    <w:sectPr w:rsidR="009D43C4" w:rsidRPr="006E0B95" w:rsidSect="003144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C047A6"/>
    <w:rsid w:val="0008056D"/>
    <w:rsid w:val="000C5781"/>
    <w:rsid w:val="00225538"/>
    <w:rsid w:val="00314493"/>
    <w:rsid w:val="00333955"/>
    <w:rsid w:val="00381E11"/>
    <w:rsid w:val="00413EA4"/>
    <w:rsid w:val="00491199"/>
    <w:rsid w:val="004E3000"/>
    <w:rsid w:val="005267B9"/>
    <w:rsid w:val="005360E4"/>
    <w:rsid w:val="006446E1"/>
    <w:rsid w:val="006953A0"/>
    <w:rsid w:val="006E0B95"/>
    <w:rsid w:val="007069F6"/>
    <w:rsid w:val="00782FB4"/>
    <w:rsid w:val="007C3CB3"/>
    <w:rsid w:val="009034CE"/>
    <w:rsid w:val="009D43C4"/>
    <w:rsid w:val="00A252D0"/>
    <w:rsid w:val="00A65EB0"/>
    <w:rsid w:val="00AF42E4"/>
    <w:rsid w:val="00B263C2"/>
    <w:rsid w:val="00C047A6"/>
    <w:rsid w:val="00C83893"/>
    <w:rsid w:val="00CB735F"/>
    <w:rsid w:val="00D1626F"/>
    <w:rsid w:val="00D9783F"/>
    <w:rsid w:val="00FC37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4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6E0B95"/>
    <w:rPr>
      <w:rFonts w:ascii="Times New Roman" w:eastAsia="Times New Roman" w:hAnsi="Times New Roman" w:cs="Times New Roman"/>
      <w:spacing w:val="10"/>
      <w:sz w:val="21"/>
      <w:szCs w:val="21"/>
      <w:shd w:val="clear" w:color="auto" w:fill="FFFFFF"/>
    </w:rPr>
  </w:style>
  <w:style w:type="paragraph" w:customStyle="1" w:styleId="1">
    <w:name w:val="Основной текст1"/>
    <w:basedOn w:val="a"/>
    <w:link w:val="a3"/>
    <w:rsid w:val="006E0B95"/>
    <w:pPr>
      <w:shd w:val="clear" w:color="auto" w:fill="FFFFFF"/>
      <w:spacing w:before="360" w:after="540" w:line="274" w:lineRule="exact"/>
    </w:pPr>
    <w:rPr>
      <w:rFonts w:ascii="Times New Roman" w:eastAsia="Times New Roman" w:hAnsi="Times New Roman" w:cs="Times New Roman"/>
      <w:spacing w:val="10"/>
      <w:sz w:val="21"/>
      <w:szCs w:val="21"/>
    </w:rPr>
  </w:style>
  <w:style w:type="paragraph" w:styleId="a4">
    <w:name w:val="No Spacing"/>
    <w:uiPriority w:val="1"/>
    <w:qFormat/>
    <w:rsid w:val="00782FB4"/>
    <w:pPr>
      <w:spacing w:after="0" w:line="240" w:lineRule="auto"/>
    </w:pPr>
  </w:style>
  <w:style w:type="paragraph" w:styleId="a5">
    <w:name w:val="Normal (Web)"/>
    <w:basedOn w:val="a"/>
    <w:uiPriority w:val="99"/>
    <w:semiHidden/>
    <w:unhideWhenUsed/>
    <w:rsid w:val="00381E1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381E11"/>
    <w:rPr>
      <w:b/>
      <w:bCs/>
    </w:rPr>
  </w:style>
  <w:style w:type="character" w:styleId="a7">
    <w:name w:val="Emphasis"/>
    <w:basedOn w:val="a0"/>
    <w:uiPriority w:val="20"/>
    <w:qFormat/>
    <w:rsid w:val="00381E11"/>
    <w:rPr>
      <w:i/>
      <w:iCs/>
    </w:rPr>
  </w:style>
</w:styles>
</file>

<file path=word/webSettings.xml><?xml version="1.0" encoding="utf-8"?>
<w:webSettings xmlns:r="http://schemas.openxmlformats.org/officeDocument/2006/relationships" xmlns:w="http://schemas.openxmlformats.org/wordprocessingml/2006/main">
  <w:divs>
    <w:div w:id="282853965">
      <w:bodyDiv w:val="1"/>
      <w:marLeft w:val="0"/>
      <w:marRight w:val="0"/>
      <w:marTop w:val="0"/>
      <w:marBottom w:val="0"/>
      <w:divBdr>
        <w:top w:val="none" w:sz="0" w:space="0" w:color="auto"/>
        <w:left w:val="none" w:sz="0" w:space="0" w:color="auto"/>
        <w:bottom w:val="none" w:sz="0" w:space="0" w:color="auto"/>
        <w:right w:val="none" w:sz="0" w:space="0" w:color="auto"/>
      </w:divBdr>
    </w:div>
    <w:div w:id="1460298606">
      <w:bodyDiv w:val="1"/>
      <w:marLeft w:val="0"/>
      <w:marRight w:val="0"/>
      <w:marTop w:val="0"/>
      <w:marBottom w:val="0"/>
      <w:divBdr>
        <w:top w:val="none" w:sz="0" w:space="0" w:color="auto"/>
        <w:left w:val="none" w:sz="0" w:space="0" w:color="auto"/>
        <w:bottom w:val="none" w:sz="0" w:space="0" w:color="auto"/>
        <w:right w:val="none" w:sz="0" w:space="0" w:color="auto"/>
      </w:divBdr>
    </w:div>
    <w:div w:id="1508402215">
      <w:bodyDiv w:val="1"/>
      <w:marLeft w:val="0"/>
      <w:marRight w:val="0"/>
      <w:marTop w:val="0"/>
      <w:marBottom w:val="0"/>
      <w:divBdr>
        <w:top w:val="none" w:sz="0" w:space="0" w:color="auto"/>
        <w:left w:val="none" w:sz="0" w:space="0" w:color="auto"/>
        <w:bottom w:val="none" w:sz="0" w:space="0" w:color="auto"/>
        <w:right w:val="none" w:sz="0" w:space="0" w:color="auto"/>
      </w:divBdr>
    </w:div>
    <w:div w:id="1630428074">
      <w:bodyDiv w:val="1"/>
      <w:marLeft w:val="0"/>
      <w:marRight w:val="0"/>
      <w:marTop w:val="0"/>
      <w:marBottom w:val="0"/>
      <w:divBdr>
        <w:top w:val="none" w:sz="0" w:space="0" w:color="auto"/>
        <w:left w:val="none" w:sz="0" w:space="0" w:color="auto"/>
        <w:bottom w:val="none" w:sz="0" w:space="0" w:color="auto"/>
        <w:right w:val="none" w:sz="0" w:space="0" w:color="auto"/>
      </w:divBdr>
    </w:div>
    <w:div w:id="1941526626">
      <w:bodyDiv w:val="1"/>
      <w:marLeft w:val="0"/>
      <w:marRight w:val="0"/>
      <w:marTop w:val="0"/>
      <w:marBottom w:val="0"/>
      <w:divBdr>
        <w:top w:val="none" w:sz="0" w:space="0" w:color="auto"/>
        <w:left w:val="none" w:sz="0" w:space="0" w:color="auto"/>
        <w:bottom w:val="none" w:sz="0" w:space="0" w:color="auto"/>
        <w:right w:val="none" w:sz="0" w:space="0" w:color="auto"/>
      </w:divBdr>
    </w:div>
    <w:div w:id="195902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1345</Words>
  <Characters>7671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andreev</dc:creator>
  <cp:lastModifiedBy>postika-o</cp:lastModifiedBy>
  <cp:revision>3</cp:revision>
  <cp:lastPrinted>2017-08-04T06:08:00Z</cp:lastPrinted>
  <dcterms:created xsi:type="dcterms:W3CDTF">2023-09-13T07:04:00Z</dcterms:created>
  <dcterms:modified xsi:type="dcterms:W3CDTF">2023-11-14T13:31:00Z</dcterms:modified>
</cp:coreProperties>
</file>