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4530" w14:textId="40D84E09" w:rsidR="007C5FBB" w:rsidRPr="009C2AF0" w:rsidRDefault="007C5FBB">
      <w:pPr>
        <w:jc w:val="right"/>
        <w:rPr>
          <w:szCs w:val="24"/>
        </w:rPr>
      </w:pPr>
    </w:p>
    <w:p w14:paraId="6E5934FC" w14:textId="77777777" w:rsidR="007C5FBB" w:rsidRPr="009C2AF0" w:rsidRDefault="009C2AF0">
      <w:pPr>
        <w:pStyle w:val="head"/>
        <w:rPr>
          <w:sz w:val="24"/>
          <w:szCs w:val="24"/>
        </w:rPr>
      </w:pPr>
      <w:r w:rsidRPr="009C2AF0">
        <w:rPr>
          <w:sz w:val="24"/>
          <w:szCs w:val="24"/>
        </w:rPr>
        <w:t>ПРАВИТЕЛЬСТВО ПРИДНЕСТРОВСКОЙ МОЛДАВСКОЙ РЕСПУБЛИКИ</w:t>
      </w:r>
    </w:p>
    <w:p w14:paraId="6F5291F1" w14:textId="77777777" w:rsidR="007C5FBB" w:rsidRPr="009C2AF0" w:rsidRDefault="009C2AF0">
      <w:pPr>
        <w:pStyle w:val="head"/>
        <w:rPr>
          <w:sz w:val="24"/>
          <w:szCs w:val="24"/>
        </w:rPr>
      </w:pPr>
      <w:r w:rsidRPr="009C2AF0">
        <w:rPr>
          <w:sz w:val="24"/>
          <w:szCs w:val="24"/>
        </w:rPr>
        <w:t>ПОСТАНОВЛЕНИЕ</w:t>
      </w:r>
    </w:p>
    <w:p w14:paraId="4DB5C80E" w14:textId="77777777" w:rsidR="007C5FBB" w:rsidRPr="009C2AF0" w:rsidRDefault="009C2AF0">
      <w:pPr>
        <w:pStyle w:val="head"/>
        <w:rPr>
          <w:sz w:val="24"/>
          <w:szCs w:val="24"/>
        </w:rPr>
      </w:pPr>
      <w:r w:rsidRPr="009C2AF0">
        <w:rPr>
          <w:sz w:val="24"/>
          <w:szCs w:val="24"/>
        </w:rPr>
        <w:t>от 8 апреля 2014 г.</w:t>
      </w:r>
      <w:r w:rsidRPr="009C2AF0">
        <w:rPr>
          <w:sz w:val="24"/>
          <w:szCs w:val="24"/>
        </w:rPr>
        <w:br/>
      </w:r>
      <w:r w:rsidRPr="009C2AF0">
        <w:rPr>
          <w:sz w:val="24"/>
          <w:szCs w:val="24"/>
        </w:rPr>
        <w:t>№ 111</w:t>
      </w:r>
    </w:p>
    <w:p w14:paraId="51C8A484" w14:textId="77777777" w:rsidR="007C5FBB" w:rsidRPr="009C2AF0" w:rsidRDefault="009C2AF0">
      <w:pPr>
        <w:pStyle w:val="head"/>
        <w:rPr>
          <w:sz w:val="24"/>
          <w:szCs w:val="24"/>
        </w:rPr>
      </w:pPr>
      <w:r w:rsidRPr="009C2AF0">
        <w:rPr>
          <w:sz w:val="24"/>
          <w:szCs w:val="24"/>
        </w:rPr>
        <w:t>Об утверждении перечня продовольственных товаров отечественного производства для включения в обязательный ассортимент предприятий розничной торговли, реализующих продовольственные товары</w:t>
      </w:r>
    </w:p>
    <w:p w14:paraId="01BF1BF7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 xml:space="preserve">В соответствии со статьей 76-6 Конституции Приднестровской Молдавской Республики, статьей 25 </w:t>
      </w:r>
      <w:hyperlink r:id="rId6" w:tooltip="(ВСТУПИЛ В СИЛУ 30.12.2011) О Правительстве Приднестровской Молдавской Республики" w:history="1">
        <w:r w:rsidRPr="009C2AF0">
          <w:rPr>
            <w:szCs w:val="24"/>
          </w:rPr>
          <w:t>Конституционного закона Приднестровской Молдавской Республики от 30 ноября 2011 года № 224-КЗ-V "О Правительстве Приднестровской Молдавской Республики"</w:t>
        </w:r>
      </w:hyperlink>
      <w:r w:rsidRPr="009C2AF0">
        <w:rPr>
          <w:szCs w:val="24"/>
        </w:rPr>
        <w:t xml:space="preserve"> (САЗ 11-48) с дополнениями, внесенными </w:t>
      </w:r>
      <w:hyperlink r:id="rId7" w:tooltip="(ВСТУПИЛ В СИЛУ 07.11.2012) О внесении дополнения в Конституционный закон Приднестровской Молдавской Республики " w:history="1">
        <w:r w:rsidRPr="009C2AF0">
          <w:rPr>
            <w:szCs w:val="24"/>
          </w:rPr>
          <w:t>Конституционным законом Приднестровской Молдавской Республики от 26 сентября 2012 года № 206-КЗД-V</w:t>
        </w:r>
      </w:hyperlink>
      <w:r w:rsidRPr="009C2AF0">
        <w:rPr>
          <w:szCs w:val="24"/>
        </w:rPr>
        <w:t xml:space="preserve"> (САЗ 12-44), </w:t>
      </w:r>
      <w:hyperlink r:id="rId8" w:tooltip="(ВСТУПИЛ В СИЛУ 22.07.1999) О внутренней торговле" w:history="1">
        <w:r w:rsidRPr="009C2AF0">
          <w:rPr>
            <w:szCs w:val="24"/>
          </w:rPr>
          <w:t>Законом Приднестровской Молдавской Республики от 22 июля 1999 года № 189-З "О внутренней торговле"</w:t>
        </w:r>
      </w:hyperlink>
      <w:r w:rsidRPr="009C2AF0">
        <w:rPr>
          <w:szCs w:val="24"/>
        </w:rPr>
        <w:t xml:space="preserve"> (СЗМР 99-3) с изменениями и дополнениями, внесенными </w:t>
      </w:r>
      <w:hyperlink r:id="rId9" w:tooltip="(ВСТУПИЛ В СИЛУ 30.11.2000) О внесении изменений в Закон Приднестровской Молдавской Республики &quot;О внутренней торговле&quot;" w:history="1">
        <w:r w:rsidRPr="009C2AF0">
          <w:rPr>
            <w:szCs w:val="24"/>
          </w:rPr>
          <w:t>законами Приднестровской Молдавской Республики от 30 ноября 2000 года № 366-ЗИ</w:t>
        </w:r>
      </w:hyperlink>
      <w:r w:rsidRPr="009C2AF0">
        <w:rPr>
          <w:szCs w:val="24"/>
        </w:rPr>
        <w:t xml:space="preserve"> (СЗМР 00-4), </w:t>
      </w:r>
      <w:hyperlink r:id="rId10" w:tooltip="(ВСТУПИЛ В СИЛУ 10.07.2002) О внесении изменений и дополнений в некоторые Законы Приднестровской Молдавской Республики в связи с принятием Закона Приднестровской Молдавской Республики &quot;О лицензировании отдельных видов деятельности&quot;" w:history="1">
        <w:r w:rsidRPr="009C2AF0">
          <w:rPr>
            <w:szCs w:val="24"/>
          </w:rPr>
          <w:t>от 10 июля 2002 года № 152-ЗИД-III</w:t>
        </w:r>
      </w:hyperlink>
      <w:r w:rsidRPr="009C2AF0">
        <w:rPr>
          <w:szCs w:val="24"/>
        </w:rPr>
        <w:t xml:space="preserve"> (САЗ 02-28), </w:t>
      </w:r>
      <w:hyperlink r:id="rId11" w:tooltip="(ВСТУПИЛ В СИЛУ 01.08.2002) О внесении изменений в Закон Приднестровской Молдавской Республики &quot;О внутренней торговле&quot;" w:history="1">
        <w:r w:rsidRPr="009C2AF0">
          <w:rPr>
            <w:szCs w:val="24"/>
          </w:rPr>
          <w:t>от 1 августа 2002 года № 175-ЗИ-III</w:t>
        </w:r>
      </w:hyperlink>
      <w:r w:rsidRPr="009C2AF0">
        <w:rPr>
          <w:szCs w:val="24"/>
        </w:rPr>
        <w:t xml:space="preserve"> (САЗ 02-31), </w:t>
      </w:r>
      <w:hyperlink r:id="rId12" w:tooltip="(ВСТУПИЛ В СИЛУ 17.11.2003) О внесении изменений и дополнений в Закон Приднестровской Молдавской Республики &quot;О внутренней торговле&quot;" w:history="1">
        <w:r w:rsidRPr="009C2AF0">
          <w:rPr>
            <w:szCs w:val="24"/>
          </w:rPr>
          <w:t>от 17 ноября 2003 года № 356-ЗИД-III</w:t>
        </w:r>
      </w:hyperlink>
      <w:r w:rsidRPr="009C2AF0">
        <w:rPr>
          <w:szCs w:val="24"/>
        </w:rPr>
        <w:t xml:space="preserve"> (САЗ 03-47), </w:t>
      </w:r>
      <w:hyperlink r:id="rId13" w:tooltip="(ВСТУПИЛ В СИЛУ 15.05.2007) О внесении изменений и дополнения в Закон Приднестровской Молдавской Республики &quot;О внутренней торговле&quot;" w:history="1">
        <w:r w:rsidRPr="009C2AF0">
          <w:rPr>
            <w:szCs w:val="24"/>
          </w:rPr>
          <w:t>от 15 мая 2007 года № 215-ЗИД-IV</w:t>
        </w:r>
      </w:hyperlink>
      <w:r w:rsidRPr="009C2AF0">
        <w:rPr>
          <w:szCs w:val="24"/>
        </w:rPr>
        <w:t xml:space="preserve"> (САЗ 07-21), </w:t>
      </w:r>
      <w:hyperlink r:id="rId14" w:tooltip="(ВСТУПИЛ В СИЛУ 16.04.2013) О внесении изменений в некоторые Законы Приднестровской Молдавской Республики" w:history="1">
        <w:r w:rsidRPr="009C2AF0">
          <w:rPr>
            <w:szCs w:val="24"/>
          </w:rPr>
          <w:t>от 8 апреля 2013 года № 87-ЗИ-V</w:t>
        </w:r>
      </w:hyperlink>
      <w:r w:rsidRPr="009C2AF0">
        <w:rPr>
          <w:szCs w:val="24"/>
        </w:rPr>
        <w:t xml:space="preserve"> (САЗ 13-14), </w:t>
      </w:r>
      <w:hyperlink r:id="rId15" w:tooltip="(УТРАТИЛ СИЛУ 28.08.2015) Об утверждении комплекса правил, регулирующих торговлю на территории Приднестровской Молдавской Республики" w:history="1">
        <w:r w:rsidRPr="009C2AF0">
          <w:rPr>
            <w:szCs w:val="24"/>
          </w:rPr>
          <w:t>Постановлением Правительства Приднестровской Молдавской Республики от 20 ноября 1997 года № 187 "Об утверждении комплекса правил, регулирующих торговлю на территории Приднестровской Молдавской Республики"</w:t>
        </w:r>
      </w:hyperlink>
      <w:r w:rsidRPr="009C2AF0">
        <w:rPr>
          <w:szCs w:val="24"/>
        </w:rPr>
        <w:t xml:space="preserve"> (САМР 97-11) с дополнением, внесенным </w:t>
      </w:r>
      <w:hyperlink r:id="rId16" w:tooltip="(УТРАТИЛ СИЛУ 28.08.2015) О внесении дополнения в Постановление Правительства Приднестровской Молдавской Республики от 20 ноября 1997 года № 187 &quot;Об утверждении комплекса правил, регулирующих торговлю на территории Приднестровской Молдавской Республики&quot;" w:history="1">
        <w:r w:rsidRPr="009C2AF0">
          <w:rPr>
            <w:szCs w:val="24"/>
          </w:rPr>
          <w:t>Постановлением Правительства Приднестровской Молдавской Республики от 8 августа 2012 года № 82</w:t>
        </w:r>
      </w:hyperlink>
      <w:r w:rsidRPr="009C2AF0">
        <w:rPr>
          <w:szCs w:val="24"/>
        </w:rPr>
        <w:t> (САЗ 12-34), и в целях наполнения потребительского рынка республики ассортиментом товаров отечественного производства, удовлетворения спроса потребителей, защиты экономических интересов государства и отечественных товаропроизводителей Правительство Приднестровской Молдавской Республики постановляет:</w:t>
      </w:r>
    </w:p>
    <w:p w14:paraId="1BA08430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>1.</w:t>
      </w:r>
      <w:r w:rsidRPr="009C2AF0">
        <w:rPr>
          <w:szCs w:val="24"/>
        </w:rPr>
        <w:t xml:space="preserve"> Утвердить перечень продовольственных товаров отечественного производства для включения в обязательный ассортимент товаров предприятий розничной торговли, реализующих продовольственные товары (прилагается).</w:t>
      </w:r>
    </w:p>
    <w:p w14:paraId="77FBD46B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>Данный перечень подлежит применению в случае производства отечественными производителями перечисленных в нем продовольственных товаров.</w:t>
      </w:r>
    </w:p>
    <w:p w14:paraId="1310F972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 xml:space="preserve">1-1. </w:t>
      </w:r>
      <w:r w:rsidRPr="009C2AF0">
        <w:rPr>
          <w:szCs w:val="24"/>
        </w:rPr>
        <w:t>Информация о наличии на территории Приднестровской Молдавской Республики производства товаров, перечисленных в Приложении к настоящему Постановлению, подлежит обязательному опубликованию на официальном сайте Министерства экономического развития Приднестровской Молдавской Республики ежеквартально.</w:t>
      </w:r>
    </w:p>
    <w:p w14:paraId="0D3E4589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>2.</w:t>
      </w:r>
      <w:r w:rsidRPr="009C2AF0">
        <w:rPr>
          <w:szCs w:val="24"/>
        </w:rPr>
        <w:t xml:space="preserve"> Контроль за соблюдением настоящего Постановления возложить на Службу государственного надзора Приднестровской Молдавской Республики.</w:t>
      </w:r>
    </w:p>
    <w:p w14:paraId="28FE584F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>3.</w:t>
      </w:r>
      <w:r w:rsidRPr="009C2AF0">
        <w:rPr>
          <w:szCs w:val="24"/>
        </w:rPr>
        <w:t xml:space="preserve"> Настоящее Постановление вступает в силу с 1 января 2014 года.</w:t>
      </w:r>
    </w:p>
    <w:p w14:paraId="408EA9BD" w14:textId="77777777" w:rsidR="007C5FBB" w:rsidRPr="009C2AF0" w:rsidRDefault="009C2AF0">
      <w:pPr>
        <w:rPr>
          <w:szCs w:val="24"/>
        </w:rPr>
      </w:pPr>
      <w:r w:rsidRPr="009C2AF0">
        <w:rPr>
          <w:szCs w:val="24"/>
        </w:rPr>
        <w:t>Председатель Правительства</w:t>
      </w:r>
      <w:r w:rsidRPr="009C2AF0">
        <w:rPr>
          <w:szCs w:val="24"/>
        </w:rPr>
        <w:br/>
      </w:r>
      <w:r w:rsidRPr="009C2AF0">
        <w:rPr>
          <w:szCs w:val="24"/>
        </w:rPr>
        <w:t>Приднестровской Молдавской Республики Т. Туранская</w:t>
      </w:r>
    </w:p>
    <w:p w14:paraId="55D91452" w14:textId="77777777" w:rsidR="009C2AF0" w:rsidRDefault="009C2AF0">
      <w:pPr>
        <w:jc w:val="right"/>
        <w:rPr>
          <w:szCs w:val="24"/>
        </w:rPr>
      </w:pPr>
    </w:p>
    <w:p w14:paraId="49567300" w14:textId="77777777" w:rsidR="009C2AF0" w:rsidRDefault="009C2AF0">
      <w:pPr>
        <w:jc w:val="right"/>
        <w:rPr>
          <w:szCs w:val="24"/>
        </w:rPr>
      </w:pPr>
    </w:p>
    <w:p w14:paraId="2DA1617A" w14:textId="03ED800F" w:rsidR="007C5FBB" w:rsidRPr="009C2AF0" w:rsidRDefault="009C2AF0">
      <w:pPr>
        <w:jc w:val="right"/>
        <w:rPr>
          <w:szCs w:val="24"/>
        </w:rPr>
      </w:pPr>
      <w:r w:rsidRPr="009C2AF0">
        <w:rPr>
          <w:szCs w:val="24"/>
        </w:rPr>
        <w:lastRenderedPageBreak/>
        <w:t>Приложение</w:t>
      </w:r>
      <w:r w:rsidRPr="009C2AF0">
        <w:rPr>
          <w:szCs w:val="24"/>
        </w:rPr>
        <w:br/>
      </w:r>
      <w:r w:rsidRPr="009C2AF0">
        <w:rPr>
          <w:szCs w:val="24"/>
        </w:rPr>
        <w:t>к Постановлению Правительства</w:t>
      </w:r>
      <w:r w:rsidRPr="009C2AF0">
        <w:rPr>
          <w:szCs w:val="24"/>
        </w:rPr>
        <w:br/>
      </w:r>
      <w:r w:rsidRPr="009C2AF0">
        <w:rPr>
          <w:szCs w:val="24"/>
        </w:rPr>
        <w:t>Приднестровской Молдавской Республики</w:t>
      </w:r>
      <w:r w:rsidRPr="009C2AF0">
        <w:rPr>
          <w:szCs w:val="24"/>
        </w:rPr>
        <w:br/>
      </w:r>
      <w:r w:rsidRPr="009C2AF0">
        <w:rPr>
          <w:szCs w:val="24"/>
        </w:rPr>
        <w:t>от 8 апреля 2014 года № 111</w:t>
      </w:r>
    </w:p>
    <w:p w14:paraId="2325598B" w14:textId="77777777" w:rsidR="007C5FBB" w:rsidRPr="009C2AF0" w:rsidRDefault="009C2AF0">
      <w:pPr>
        <w:jc w:val="center"/>
        <w:rPr>
          <w:szCs w:val="24"/>
        </w:rPr>
      </w:pPr>
      <w:r w:rsidRPr="009C2AF0">
        <w:rPr>
          <w:szCs w:val="24"/>
        </w:rPr>
        <w:t>Перечень</w:t>
      </w:r>
      <w:r w:rsidRPr="009C2AF0">
        <w:rPr>
          <w:szCs w:val="24"/>
        </w:rPr>
        <w:br/>
      </w:r>
      <w:r w:rsidRPr="009C2AF0">
        <w:rPr>
          <w:szCs w:val="24"/>
        </w:rPr>
        <w:t>продовольственных товаров отечественного производства для включения в обязательный ассортимент предприятий розничной торговли, реализующих продовольственные товары</w:t>
      </w:r>
    </w:p>
    <w:tbl>
      <w:tblPr>
        <w:tblStyle w:val="TableNormal"/>
        <w:tblW w:w="0" w:type="auto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0"/>
        <w:gridCol w:w="6375"/>
        <w:gridCol w:w="1447"/>
      </w:tblGrid>
      <w:tr w:rsidR="009C2AF0" w:rsidRPr="009C2AF0" w14:paraId="0B9BF813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8E343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№</w:t>
            </w:r>
          </w:p>
          <w:p w14:paraId="03638345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п/п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FA05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Наименование товара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253D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Количество</w:t>
            </w:r>
          </w:p>
          <w:p w14:paraId="164C63C3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видов</w:t>
            </w:r>
          </w:p>
        </w:tc>
      </w:tr>
      <w:tr w:rsidR="009C2AF0" w:rsidRPr="009C2AF0" w14:paraId="29BD43C8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8A845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C6830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Молоко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5BC8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065B3E2E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1BD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9658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Кисломолочная продукция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79C7D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4052D5E5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D2B3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0129B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Творожные изделия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6A98A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6392209A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85F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41685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Сметана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B23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235D02AB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9A35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D0472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Масло животное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655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4C18E58F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C0CD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6.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5B98D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Мороженое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0C1A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180AE9DF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B8DE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7.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0560D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Мясо, включая птицу*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1F6EF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67DEC292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C89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8.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DDB4A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Пельмени*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273B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690C3E3E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B3B9F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9.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B21C5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Мясные полуфабрикаты*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B68B1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4</w:t>
            </w:r>
          </w:p>
        </w:tc>
      </w:tr>
      <w:tr w:rsidR="009C2AF0" w:rsidRPr="009C2AF0" w14:paraId="613FBDF1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CB89A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10.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2AAE4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Колбасные изделия вареные, включая низшие сорта 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2901E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2AB7D1D5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6A7E1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36112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Колбасные изделия полукопченые и твердокопченые*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FAC7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5EF9BDEB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99D3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2043A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Копчености*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017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4</w:t>
            </w:r>
          </w:p>
        </w:tc>
      </w:tr>
      <w:tr w:rsidR="009C2AF0" w:rsidRPr="009C2AF0" w14:paraId="7F45F187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C71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DE50C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Мясные и мясорастительные консервы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8C477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2F87B680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FC24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F4FB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Яйца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11F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68F5C1E1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125D2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8A30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Мягкий маргарин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5FCF3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2F1F7115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BB925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16.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A8334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Майонез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835A8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4303B9E8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200A1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17.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EFDB3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Рыба прудовая (в сезон)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7945E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15878D04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FD85F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18.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54E1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Рыба соленая и пряная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1279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713EBEC2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993C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19.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9536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Плодоовощные консервы, соки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3F08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6E5092B3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0B45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20.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21408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Печенье*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7591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6</w:t>
            </w:r>
          </w:p>
        </w:tc>
      </w:tr>
      <w:tr w:rsidR="009C2AF0" w:rsidRPr="009C2AF0" w14:paraId="7FF6FC71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8DFB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ACDD6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Торты, пирожные*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7759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2B578CCE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F6C1E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987C" w14:textId="77777777" w:rsidR="007C5FBB" w:rsidRPr="009C2AF0" w:rsidRDefault="009C2AF0">
            <w:pPr>
              <w:rPr>
                <w:szCs w:val="24"/>
              </w:rPr>
            </w:pPr>
            <w:proofErr w:type="spellStart"/>
            <w:r w:rsidRPr="009C2AF0">
              <w:rPr>
                <w:szCs w:val="24"/>
              </w:rPr>
              <w:t>Сухарно</w:t>
            </w:r>
            <w:proofErr w:type="spellEnd"/>
            <w:r w:rsidRPr="009C2AF0">
              <w:rPr>
                <w:szCs w:val="24"/>
              </w:rPr>
              <w:t>-бараночные изделия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DA1DE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1564A66E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1756E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2D874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Мука пшеничная*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6854D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25AA15AA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17A1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4A92E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Крупа*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B1CB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4</w:t>
            </w:r>
          </w:p>
        </w:tc>
      </w:tr>
      <w:tr w:rsidR="009C2AF0" w:rsidRPr="009C2AF0" w14:paraId="2193A20E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DEB8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192E6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Макаронные изделия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813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39A7B943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CC2F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26.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022F8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 xml:space="preserve">Хлеб из муки ржаной, </w:t>
            </w:r>
            <w:r w:rsidRPr="009C2AF0">
              <w:rPr>
                <w:szCs w:val="24"/>
              </w:rPr>
              <w:t>ржано-пшеничной*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6880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1C082906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B131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27.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8F5DB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Булочные изделия из муки в/с и 1с*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CC6E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3EDFE20D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8421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28.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B9B44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Фрукты**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038CD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04771DA2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FE703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29.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E3335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Овощи**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5F47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47BB352A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8869F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30.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17980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Картофель**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EE104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665157A7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35682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31.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AB9A7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Минеральная вода*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1226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1AF94A44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C8F23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32.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C1A03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Безалкогольные напитки*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EDF4C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2</w:t>
            </w:r>
          </w:p>
        </w:tc>
      </w:tr>
      <w:tr w:rsidR="009C2AF0" w:rsidRPr="009C2AF0" w14:paraId="62EE66EC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2DC81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33.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23DD8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Пиво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B6069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  <w:tr w:rsidR="009C2AF0" w:rsidRPr="009C2AF0" w14:paraId="7FB1EC56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F5036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34.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517B5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 xml:space="preserve">Водка и </w:t>
            </w:r>
            <w:proofErr w:type="spellStart"/>
            <w:r w:rsidRPr="009C2AF0">
              <w:rPr>
                <w:szCs w:val="24"/>
              </w:rPr>
              <w:t>ликероводочные</w:t>
            </w:r>
            <w:proofErr w:type="spellEnd"/>
            <w:r w:rsidRPr="009C2AF0">
              <w:rPr>
                <w:szCs w:val="24"/>
              </w:rPr>
              <w:t xml:space="preserve"> изделия*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B70C5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5</w:t>
            </w:r>
          </w:p>
        </w:tc>
      </w:tr>
      <w:tr w:rsidR="009C2AF0" w:rsidRPr="009C2AF0" w14:paraId="2468D5D9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496FA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35.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0D8D9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Вино виноградное*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BE97A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</w:t>
            </w:r>
          </w:p>
        </w:tc>
      </w:tr>
      <w:tr w:rsidR="009C2AF0" w:rsidRPr="009C2AF0" w14:paraId="6A119AB2" w14:textId="77777777">
        <w:trPr>
          <w:tblCellSpacing w:w="0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A84B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36.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52382" w14:textId="77777777" w:rsidR="007C5FBB" w:rsidRPr="009C2AF0" w:rsidRDefault="009C2AF0">
            <w:pPr>
              <w:rPr>
                <w:szCs w:val="24"/>
              </w:rPr>
            </w:pPr>
            <w:r w:rsidRPr="009C2AF0">
              <w:rPr>
                <w:szCs w:val="24"/>
              </w:rPr>
              <w:t>Игристые вина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F908" w14:textId="77777777" w:rsidR="007C5FBB" w:rsidRPr="009C2AF0" w:rsidRDefault="009C2AF0">
            <w:pPr>
              <w:jc w:val="center"/>
              <w:rPr>
                <w:szCs w:val="24"/>
              </w:rPr>
            </w:pPr>
            <w:r w:rsidRPr="009C2AF0">
              <w:rPr>
                <w:szCs w:val="24"/>
              </w:rPr>
              <w:t>1</w:t>
            </w:r>
          </w:p>
        </w:tc>
      </w:tr>
    </w:tbl>
    <w:p w14:paraId="406882FE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lastRenderedPageBreak/>
        <w:t>* - наличие в ассортименте товаров, изготовленных двумя и более организациями, производящими данную продукцию;</w:t>
      </w:r>
    </w:p>
    <w:p w14:paraId="04762C6F" w14:textId="77777777" w:rsidR="007C5FBB" w:rsidRPr="009C2AF0" w:rsidRDefault="009C2AF0">
      <w:pPr>
        <w:ind w:firstLine="480"/>
        <w:jc w:val="both"/>
        <w:rPr>
          <w:szCs w:val="24"/>
        </w:rPr>
      </w:pPr>
      <w:r w:rsidRPr="009C2AF0">
        <w:rPr>
          <w:szCs w:val="24"/>
        </w:rPr>
        <w:t xml:space="preserve">** - наличие в ассортименте с 1 июня по 1 октября текущего года товаров, изготовленных двумя и более </w:t>
      </w:r>
      <w:r w:rsidRPr="009C2AF0">
        <w:rPr>
          <w:szCs w:val="24"/>
        </w:rPr>
        <w:t>организациями, производящими данную продукцию.</w:t>
      </w:r>
      <w:r w:rsidRPr="009C2AF0">
        <w:rPr>
          <w:szCs w:val="24"/>
        </w:rPr>
        <w:br/>
      </w:r>
    </w:p>
    <w:sectPr w:rsidR="007C5FBB" w:rsidRPr="009C2AF0">
      <w:footerReference w:type="default" r:id="rId17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4F11E" w14:textId="77777777" w:rsidR="009C2AF0" w:rsidRDefault="009C2AF0">
      <w:r>
        <w:separator/>
      </w:r>
    </w:p>
  </w:endnote>
  <w:endnote w:type="continuationSeparator" w:id="0">
    <w:p w14:paraId="28D827E3" w14:textId="77777777" w:rsidR="009C2AF0" w:rsidRDefault="009C2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979E" w14:textId="3CCF482B" w:rsidR="007C5FBB" w:rsidRDefault="007C5FB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05EAC" w14:textId="77777777" w:rsidR="009C2AF0" w:rsidRDefault="009C2AF0">
      <w:r>
        <w:separator/>
      </w:r>
    </w:p>
  </w:footnote>
  <w:footnote w:type="continuationSeparator" w:id="0">
    <w:p w14:paraId="0E4DB278" w14:textId="77777777" w:rsidR="009C2AF0" w:rsidRDefault="009C2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FBB"/>
    <w:rsid w:val="007C5FBB"/>
    <w:rsid w:val="009C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33D8"/>
  <w15:docId w15:val="{8A147DD1-023F-42EB-A92B-AABD2C3D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9C2A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2AF0"/>
    <w:rPr>
      <w:sz w:val="24"/>
    </w:rPr>
  </w:style>
  <w:style w:type="paragraph" w:styleId="a5">
    <w:name w:val="footer"/>
    <w:basedOn w:val="a"/>
    <w:link w:val="a6"/>
    <w:uiPriority w:val="99"/>
    <w:unhideWhenUsed/>
    <w:rsid w:val="009C2A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2A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Q4uvHwlL89R0LTg2%2f3W32A%3d%3d" TargetMode="External"/><Relationship Id="rId13" Type="http://schemas.openxmlformats.org/officeDocument/2006/relationships/hyperlink" Target="https://pravopmr.ru/View.aspx?id=1dbwrh1%2bylTw6LH0IPwNog%3d%3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hhxcLYXNxsZjW9lsMIkZLA%3d%3d" TargetMode="External"/><Relationship Id="rId12" Type="http://schemas.openxmlformats.org/officeDocument/2006/relationships/hyperlink" Target="https://pravopmr.ru/View.aspx?id=ypSpHfAp%2b8cFsDWWE45YuQ%3d%3d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pravopmr.ru/View.aspx?id=JImgjMqLUwI0g97zaTJ3Bg%3d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FP4HjMRBUzxLnaMwhYlvKQ%3d%3d" TargetMode="External"/><Relationship Id="rId11" Type="http://schemas.openxmlformats.org/officeDocument/2006/relationships/hyperlink" Target="https://pravopmr.ru/View.aspx?id=HJfLCFiHK%2f3VdSyBfOSdUg%3d%3d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ravopmr.ru/View.aspx?id=lSae%2bgsQvyBOpP3zJkooMg%3d%3d" TargetMode="External"/><Relationship Id="rId10" Type="http://schemas.openxmlformats.org/officeDocument/2006/relationships/hyperlink" Target="https://pravopmr.ru/View.aspx?id=89NGSX2A7B4d9qV8vk8HbQ%3d%3d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7KMtNH%2bVF5%2fQuaNh2NQaow%3d%3d" TargetMode="External"/><Relationship Id="rId14" Type="http://schemas.openxmlformats.org/officeDocument/2006/relationships/hyperlink" Target="https://pravopmr.ru/View.aspx?id=OwZSWEjeKAjqokwwtE2Cxg%3d%3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Перекрестова Ольга</cp:lastModifiedBy>
  <cp:revision>2</cp:revision>
  <dcterms:created xsi:type="dcterms:W3CDTF">2023-11-15T09:25:00Z</dcterms:created>
  <dcterms:modified xsi:type="dcterms:W3CDTF">2023-11-15T09:26:00Z</dcterms:modified>
</cp:coreProperties>
</file>