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258"/>
        <w:gridCol w:w="3248"/>
        <w:gridCol w:w="3268"/>
      </w:tblGrid>
      <w:tr w:rsidR="009F7BD6" w:rsidRPr="00B25EFD" w14:paraId="1B71112B" w14:textId="77777777" w:rsidTr="009C054A">
        <w:trPr>
          <w:jc w:val="center"/>
        </w:trPr>
        <w:tc>
          <w:tcPr>
            <w:tcW w:w="3284" w:type="dxa"/>
            <w:tcMar>
              <w:left w:w="28" w:type="dxa"/>
              <w:right w:w="28" w:type="dxa"/>
            </w:tcMar>
            <w:vAlign w:val="center"/>
          </w:tcPr>
          <w:p w14:paraId="6B72AFAA" w14:textId="77777777" w:rsidR="009F7BD6" w:rsidRPr="00B25EFD" w:rsidRDefault="009F7BD6" w:rsidP="009C054A">
            <w:pPr>
              <w:jc w:val="center"/>
              <w:rPr>
                <w:b/>
                <w:sz w:val="20"/>
              </w:rPr>
            </w:pPr>
            <w:r w:rsidRPr="00B25EFD">
              <w:rPr>
                <w:b/>
                <w:sz w:val="20"/>
              </w:rPr>
              <w:t xml:space="preserve">МИНИСТЕРУЛ </w:t>
            </w:r>
          </w:p>
          <w:p w14:paraId="29C9FAE7" w14:textId="77777777" w:rsidR="009F7BD6" w:rsidRPr="00B25EFD" w:rsidRDefault="009F7BD6" w:rsidP="009C054A">
            <w:pPr>
              <w:jc w:val="center"/>
              <w:rPr>
                <w:b/>
                <w:sz w:val="20"/>
              </w:rPr>
            </w:pPr>
            <w:r w:rsidRPr="00B25EFD">
              <w:rPr>
                <w:b/>
                <w:sz w:val="20"/>
              </w:rPr>
              <w:t>ДЕЗВОЛТЭРИЙ ЕКОНОМИЧЕ</w:t>
            </w:r>
          </w:p>
          <w:p w14:paraId="44AB4A5B" w14:textId="77777777" w:rsidR="009F7BD6" w:rsidRPr="00B25EFD" w:rsidRDefault="009F7BD6" w:rsidP="009C054A">
            <w:pPr>
              <w:jc w:val="center"/>
              <w:rPr>
                <w:b/>
                <w:sz w:val="20"/>
              </w:rPr>
            </w:pPr>
            <w:r w:rsidRPr="00B25EFD">
              <w:rPr>
                <w:b/>
                <w:sz w:val="20"/>
              </w:rPr>
              <w:t>АЛ РЕПУБЛИЧИЙ</w:t>
            </w:r>
          </w:p>
          <w:p w14:paraId="7A50681C" w14:textId="77777777" w:rsidR="009F7BD6" w:rsidRPr="00B25EFD" w:rsidRDefault="009F7BD6" w:rsidP="009C054A">
            <w:pPr>
              <w:jc w:val="center"/>
              <w:rPr>
                <w:b/>
                <w:sz w:val="20"/>
              </w:rPr>
            </w:pPr>
            <w:r w:rsidRPr="00B25EFD">
              <w:rPr>
                <w:b/>
                <w:sz w:val="20"/>
              </w:rPr>
              <w:t>МОЛДОВЕНЕШТЬ НИСТРЕНЕ</w:t>
            </w:r>
          </w:p>
        </w:tc>
        <w:tc>
          <w:tcPr>
            <w:tcW w:w="3285" w:type="dxa"/>
            <w:vAlign w:val="center"/>
          </w:tcPr>
          <w:p w14:paraId="79B6FF51" w14:textId="77777777" w:rsidR="009F7BD6" w:rsidRPr="00B25EFD" w:rsidRDefault="009F7BD6" w:rsidP="009C054A">
            <w:pPr>
              <w:jc w:val="center"/>
              <w:rPr>
                <w:b/>
                <w:sz w:val="20"/>
              </w:rPr>
            </w:pPr>
            <w:r w:rsidRPr="006368B2">
              <w:rPr>
                <w:b/>
                <w:noProof/>
                <w:sz w:val="20"/>
              </w:rPr>
              <w:drawing>
                <wp:inline distT="0" distB="0" distL="0" distR="0" wp14:anchorId="04689B26" wp14:editId="3C14A6F2">
                  <wp:extent cx="647700" cy="699684"/>
                  <wp:effectExtent l="19050" t="0" r="0" b="0"/>
                  <wp:docPr id="1"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7C6DBE15" w14:textId="77777777" w:rsidR="009F7BD6" w:rsidRPr="00B25EFD" w:rsidRDefault="009F7BD6" w:rsidP="009C054A">
            <w:pPr>
              <w:jc w:val="center"/>
              <w:rPr>
                <w:b/>
                <w:sz w:val="20"/>
              </w:rPr>
            </w:pPr>
          </w:p>
        </w:tc>
        <w:tc>
          <w:tcPr>
            <w:tcW w:w="3285" w:type="dxa"/>
            <w:vAlign w:val="center"/>
          </w:tcPr>
          <w:p w14:paraId="19222EFB" w14:textId="77777777" w:rsidR="009F7BD6" w:rsidRPr="00B25EFD" w:rsidRDefault="009F7BD6" w:rsidP="009C054A">
            <w:pPr>
              <w:jc w:val="center"/>
              <w:rPr>
                <w:b/>
                <w:sz w:val="20"/>
              </w:rPr>
            </w:pPr>
            <w:r w:rsidRPr="00B25EFD">
              <w:rPr>
                <w:b/>
                <w:sz w:val="20"/>
              </w:rPr>
              <w:t>М</w:t>
            </w:r>
            <w:r w:rsidRPr="00B25EFD">
              <w:rPr>
                <w:b/>
                <w:sz w:val="20"/>
                <w:lang w:val="en-US"/>
              </w:rPr>
              <w:t>I</w:t>
            </w:r>
            <w:r w:rsidRPr="00B25EFD">
              <w:rPr>
                <w:b/>
                <w:sz w:val="20"/>
              </w:rPr>
              <w:t>НIСТЕР</w:t>
            </w:r>
            <w:r w:rsidRPr="00B25EFD">
              <w:rPr>
                <w:b/>
                <w:sz w:val="20"/>
                <w:lang w:val="en-US"/>
              </w:rPr>
              <w:t>C</w:t>
            </w:r>
            <w:r w:rsidRPr="00B25EFD">
              <w:rPr>
                <w:b/>
                <w:sz w:val="20"/>
              </w:rPr>
              <w:t>ТВО ЕКОНОМ</w:t>
            </w:r>
            <w:r w:rsidRPr="00B25EFD">
              <w:rPr>
                <w:b/>
                <w:sz w:val="20"/>
                <w:lang w:val="en-US"/>
              </w:rPr>
              <w:t>I</w:t>
            </w:r>
            <w:r w:rsidRPr="00B25EFD">
              <w:rPr>
                <w:b/>
                <w:sz w:val="20"/>
              </w:rPr>
              <w:t>ЧНОГО РОЗВИТКУ</w:t>
            </w:r>
          </w:p>
          <w:p w14:paraId="4F7116B2" w14:textId="77777777" w:rsidR="009F7BD6" w:rsidRPr="00B25EFD" w:rsidRDefault="009F7BD6" w:rsidP="009C054A">
            <w:pPr>
              <w:jc w:val="center"/>
              <w:rPr>
                <w:b/>
                <w:sz w:val="20"/>
              </w:rPr>
            </w:pPr>
            <w:r w:rsidRPr="00B25EFD">
              <w:rPr>
                <w:b/>
                <w:sz w:val="20"/>
              </w:rPr>
              <w:t>ПРИДНIСТРОВСЬКОI</w:t>
            </w:r>
          </w:p>
          <w:p w14:paraId="40807764" w14:textId="77777777" w:rsidR="009F7BD6" w:rsidRPr="00B25EFD" w:rsidRDefault="009F7BD6" w:rsidP="009C054A">
            <w:pPr>
              <w:jc w:val="center"/>
              <w:rPr>
                <w:b/>
                <w:sz w:val="20"/>
              </w:rPr>
            </w:pPr>
            <w:r w:rsidRPr="00B25EFD">
              <w:rPr>
                <w:b/>
                <w:sz w:val="20"/>
              </w:rPr>
              <w:t>МОЛДАВСЬКОI РЕСПУБЛIКИ</w:t>
            </w:r>
          </w:p>
        </w:tc>
      </w:tr>
    </w:tbl>
    <w:p w14:paraId="5BAC704B" w14:textId="77777777" w:rsidR="009F7BD6" w:rsidRPr="00B25EFD" w:rsidRDefault="009F7BD6" w:rsidP="009F7BD6">
      <w:pPr>
        <w:jc w:val="center"/>
        <w:rPr>
          <w:b/>
          <w:sz w:val="20"/>
        </w:rPr>
      </w:pPr>
    </w:p>
    <w:p w14:paraId="015CC6A4" w14:textId="77777777" w:rsidR="009F7BD6" w:rsidRPr="00B25EFD" w:rsidRDefault="009F7BD6" w:rsidP="009F7BD6">
      <w:pPr>
        <w:jc w:val="center"/>
        <w:rPr>
          <w:b/>
          <w:sz w:val="20"/>
        </w:rPr>
      </w:pPr>
    </w:p>
    <w:p w14:paraId="5F3D2970" w14:textId="77777777" w:rsidR="009F7BD6" w:rsidRPr="00B25EFD" w:rsidRDefault="009F7BD6" w:rsidP="009F7BD6">
      <w:pPr>
        <w:jc w:val="center"/>
        <w:rPr>
          <w:b/>
          <w:sz w:val="20"/>
        </w:rPr>
      </w:pPr>
      <w:r w:rsidRPr="00B25EFD">
        <w:rPr>
          <w:b/>
          <w:sz w:val="20"/>
        </w:rPr>
        <w:t>МИНИСТЕРСТВО</w:t>
      </w:r>
    </w:p>
    <w:p w14:paraId="486B9FCE" w14:textId="77777777" w:rsidR="009F7BD6" w:rsidRPr="00B25EFD" w:rsidRDefault="009F7BD6" w:rsidP="009F7BD6">
      <w:pPr>
        <w:jc w:val="center"/>
        <w:rPr>
          <w:b/>
          <w:sz w:val="20"/>
        </w:rPr>
      </w:pPr>
      <w:r w:rsidRPr="00B25EFD">
        <w:rPr>
          <w:b/>
          <w:sz w:val="20"/>
        </w:rPr>
        <w:t xml:space="preserve">ЭКОНОМИЧЕСКОГО РАЗВИТИЯ </w:t>
      </w:r>
    </w:p>
    <w:p w14:paraId="63DE7947" w14:textId="77777777" w:rsidR="009F7BD6" w:rsidRPr="00B25EFD" w:rsidRDefault="009F7BD6" w:rsidP="009F7BD6">
      <w:pPr>
        <w:jc w:val="center"/>
        <w:rPr>
          <w:b/>
          <w:sz w:val="20"/>
        </w:rPr>
      </w:pPr>
      <w:r w:rsidRPr="00B25EFD">
        <w:rPr>
          <w:b/>
          <w:sz w:val="20"/>
        </w:rPr>
        <w:t>ПРИДНЕСТРОВСКОЙ МОЛДАВСКОЙ РЕСПУБЛИКИ</w:t>
      </w:r>
    </w:p>
    <w:p w14:paraId="68DF71A8" w14:textId="77777777" w:rsidR="009F7BD6" w:rsidRPr="00547329" w:rsidRDefault="009F7BD6" w:rsidP="009F7BD6">
      <w:pPr>
        <w:jc w:val="center"/>
        <w:rPr>
          <w:b/>
          <w:sz w:val="20"/>
        </w:rPr>
      </w:pPr>
    </w:p>
    <w:p w14:paraId="5F182434" w14:textId="77777777" w:rsidR="009F7BD6" w:rsidRPr="00547329" w:rsidRDefault="009F7BD6" w:rsidP="009F7BD6">
      <w:pPr>
        <w:jc w:val="center"/>
        <w:rPr>
          <w:b/>
          <w:sz w:val="20"/>
        </w:rPr>
      </w:pPr>
    </w:p>
    <w:p w14:paraId="3C31C77E" w14:textId="77777777" w:rsidR="009F7BD6" w:rsidRPr="00B25EFD" w:rsidRDefault="009F7BD6" w:rsidP="009F7BD6">
      <w:pPr>
        <w:pStyle w:val="5"/>
        <w:rPr>
          <w:i/>
          <w:sz w:val="24"/>
          <w:szCs w:val="24"/>
        </w:rPr>
      </w:pPr>
      <w:r w:rsidRPr="00B25EFD">
        <w:rPr>
          <w:sz w:val="24"/>
          <w:szCs w:val="24"/>
        </w:rPr>
        <w:t>П Р И К А З</w:t>
      </w:r>
    </w:p>
    <w:p w14:paraId="5CBEF620" w14:textId="77777777" w:rsidR="009F7BD6" w:rsidRPr="00D61D57" w:rsidRDefault="009F7BD6" w:rsidP="009F7BD6">
      <w:pPr>
        <w:jc w:val="center"/>
      </w:pPr>
    </w:p>
    <w:p w14:paraId="24F52329" w14:textId="5D2640FC" w:rsidR="009F7BD6" w:rsidRPr="000F0717" w:rsidRDefault="00E81A3E" w:rsidP="009F7BD6">
      <w:pPr>
        <w:rPr>
          <w:b/>
          <w:szCs w:val="24"/>
        </w:rPr>
      </w:pPr>
      <w:r>
        <w:rPr>
          <w:b/>
          <w:szCs w:val="24"/>
        </w:rPr>
        <w:t>16</w:t>
      </w:r>
      <w:r w:rsidRPr="00DB0DC3">
        <w:rPr>
          <w:szCs w:val="24"/>
        </w:rPr>
        <w:t xml:space="preserve"> </w:t>
      </w:r>
      <w:r>
        <w:rPr>
          <w:szCs w:val="24"/>
        </w:rPr>
        <w:t>мая 2011</w:t>
      </w:r>
      <w:r w:rsidRPr="000F0717">
        <w:rPr>
          <w:szCs w:val="24"/>
        </w:rPr>
        <w:t xml:space="preserve"> </w:t>
      </w:r>
      <w:r w:rsidR="009F7BD6" w:rsidRPr="000F0717">
        <w:rPr>
          <w:szCs w:val="24"/>
        </w:rPr>
        <w:t xml:space="preserve">года            </w:t>
      </w:r>
      <w:r w:rsidR="00D61D57">
        <w:rPr>
          <w:szCs w:val="24"/>
        </w:rPr>
        <w:t xml:space="preserve"> </w:t>
      </w:r>
      <w:r w:rsidR="009F7BD6" w:rsidRPr="000F0717">
        <w:rPr>
          <w:szCs w:val="24"/>
        </w:rPr>
        <w:t xml:space="preserve"> </w:t>
      </w:r>
      <w:r w:rsidR="0088057E">
        <w:rPr>
          <w:szCs w:val="24"/>
        </w:rPr>
        <w:t xml:space="preserve">    </w:t>
      </w:r>
      <w:r w:rsidR="009F7BD6" w:rsidRPr="000F0717">
        <w:rPr>
          <w:szCs w:val="24"/>
        </w:rPr>
        <w:t xml:space="preserve">        </w:t>
      </w:r>
      <w:r>
        <w:rPr>
          <w:szCs w:val="24"/>
        </w:rPr>
        <w:t xml:space="preserve">               </w:t>
      </w:r>
      <w:r w:rsidR="009F7BD6">
        <w:rPr>
          <w:szCs w:val="24"/>
        </w:rPr>
        <w:t xml:space="preserve">   </w:t>
      </w:r>
      <w:r w:rsidR="009F7BD6" w:rsidRPr="000F0717">
        <w:rPr>
          <w:szCs w:val="24"/>
        </w:rPr>
        <w:t xml:space="preserve">    </w:t>
      </w:r>
      <w:r w:rsidR="009F7BD6">
        <w:rPr>
          <w:szCs w:val="24"/>
        </w:rPr>
        <w:t xml:space="preserve">       </w:t>
      </w:r>
      <w:r w:rsidR="00693533">
        <w:rPr>
          <w:szCs w:val="24"/>
        </w:rPr>
        <w:t xml:space="preserve">                     </w:t>
      </w:r>
      <w:r w:rsidR="009F7BD6" w:rsidRPr="000F0717">
        <w:rPr>
          <w:szCs w:val="24"/>
        </w:rPr>
        <w:t xml:space="preserve">                                          №</w:t>
      </w:r>
      <w:r w:rsidR="009F7BD6">
        <w:rPr>
          <w:szCs w:val="24"/>
        </w:rPr>
        <w:t> </w:t>
      </w:r>
      <w:r>
        <w:rPr>
          <w:szCs w:val="24"/>
        </w:rPr>
        <w:t>291</w:t>
      </w:r>
    </w:p>
    <w:p w14:paraId="6B52A732" w14:textId="77777777" w:rsidR="00FC018C" w:rsidRPr="00DB0DC3" w:rsidRDefault="00FC018C" w:rsidP="00FC018C">
      <w:pPr>
        <w:jc w:val="center"/>
      </w:pPr>
    </w:p>
    <w:p w14:paraId="5CE5180E" w14:textId="77777777" w:rsidR="009F637C" w:rsidRPr="00D61D57" w:rsidRDefault="00DB0DC3" w:rsidP="00FC018C">
      <w:pPr>
        <w:jc w:val="center"/>
        <w:rPr>
          <w:szCs w:val="24"/>
        </w:rPr>
      </w:pPr>
      <w:r>
        <w:rPr>
          <w:szCs w:val="24"/>
        </w:rPr>
        <w:t>г. </w:t>
      </w:r>
      <w:r w:rsidR="00FC018C" w:rsidRPr="00D61D57">
        <w:rPr>
          <w:szCs w:val="24"/>
        </w:rPr>
        <w:t>Тирасполь</w:t>
      </w:r>
    </w:p>
    <w:p w14:paraId="5BD8CAB1" w14:textId="77777777" w:rsidR="00CC1972" w:rsidRPr="00D61D57" w:rsidRDefault="00CC1972" w:rsidP="00CC1972">
      <w:pPr>
        <w:jc w:val="center"/>
        <w:rPr>
          <w:szCs w:val="24"/>
        </w:rPr>
      </w:pPr>
    </w:p>
    <w:p w14:paraId="26E4E0F0" w14:textId="43CFB354" w:rsidR="00CC1972" w:rsidRDefault="00CC1972" w:rsidP="00CC1972">
      <w:pPr>
        <w:jc w:val="center"/>
        <w:rPr>
          <w:szCs w:val="24"/>
        </w:rPr>
      </w:pPr>
      <w:r w:rsidRPr="008133CF">
        <w:rPr>
          <w:szCs w:val="24"/>
        </w:rPr>
        <w:t xml:space="preserve">«Об утверждении Регистра субъектов естественных монополий» </w:t>
      </w:r>
    </w:p>
    <w:p w14:paraId="585ED1AA" w14:textId="77777777" w:rsidR="00E81A3E" w:rsidRDefault="00E81A3E" w:rsidP="00CC1972">
      <w:pPr>
        <w:jc w:val="center"/>
        <w:rPr>
          <w:szCs w:val="24"/>
        </w:rPr>
      </w:pPr>
    </w:p>
    <w:p w14:paraId="6BFF50E0" w14:textId="7069E25A" w:rsidR="00E81A3E" w:rsidRPr="008133CF" w:rsidRDefault="00E81A3E" w:rsidP="00CC1972">
      <w:pPr>
        <w:jc w:val="center"/>
        <w:rPr>
          <w:szCs w:val="24"/>
        </w:rPr>
      </w:pPr>
      <w:r>
        <w:rPr>
          <w:szCs w:val="24"/>
        </w:rPr>
        <w:t>(Текущая редакция по состоянию на 28 февраля 2023 года)</w:t>
      </w:r>
    </w:p>
    <w:p w14:paraId="35961B99" w14:textId="77777777" w:rsidR="00CC1972" w:rsidRPr="008133CF" w:rsidRDefault="00CC1972" w:rsidP="0088057E">
      <w:pPr>
        <w:ind w:right="-1"/>
        <w:jc w:val="center"/>
        <w:rPr>
          <w:szCs w:val="24"/>
        </w:rPr>
      </w:pPr>
    </w:p>
    <w:p w14:paraId="6DB7FEDF" w14:textId="313D0D29" w:rsidR="00993B74" w:rsidRDefault="00993B74" w:rsidP="00993B74">
      <w:pPr>
        <w:shd w:val="clear" w:color="auto" w:fill="FFFFFF"/>
        <w:jc w:val="both"/>
        <w:rPr>
          <w:szCs w:val="24"/>
        </w:rPr>
      </w:pPr>
      <w:r w:rsidRPr="00993B74">
        <w:rPr>
          <w:szCs w:val="24"/>
        </w:rPr>
        <w:t>В целях реализации подпункта а) пункта 5 статьи 3, подпункта б) пункта 2 статьи 4 Закона Приднестровской Молдавской Республики от 22 октября 2003 года № 341-З-III </w:t>
      </w:r>
      <w:r w:rsidRPr="00993B74">
        <w:rPr>
          <w:szCs w:val="24"/>
        </w:rPr>
        <w:br/>
        <w:t>«О конкуренции и ограничении монополистической деятельности на товарных рынках»  (САЗ 03-43) с изменениями и дополнениями, внесенными законами Приднестровской Молдавской Республики от 31 декабря 2004 года № 514-ЗИД-III (САЗ 05-01), от 9 ноября 2005 года № 661-ЗИ-III (САЗ 05-46), от 3 августа 2006 года № 68-ЗИД-IV (САЗ 06-32),</w:t>
      </w:r>
      <w:r w:rsidRPr="00993B74">
        <w:rPr>
          <w:szCs w:val="24"/>
        </w:rPr>
        <w:br/>
        <w:t>от 12 июня 2007 года № 223-ЗИД-IV (САЗ 07-25), от 25 июня 2009 года № 789-ЗИ-IV </w:t>
      </w:r>
      <w:r w:rsidRPr="00993B74">
        <w:rPr>
          <w:szCs w:val="24"/>
        </w:rPr>
        <w:br/>
        <w:t>(САЗ 09-26), в соответствии с Указом Президента Приднестровской Молдавской Республики от 29 июля 2009 года № 519 «Об утверждении Положения, структуры и штатной численности Министерства экономики Приднестровской Молдавской Республики» (САЗ 09-31)</w:t>
      </w:r>
      <w:r w:rsidRPr="00993B74" w:rsidDel="00993B74">
        <w:rPr>
          <w:szCs w:val="24"/>
        </w:rPr>
        <w:t xml:space="preserve"> </w:t>
      </w:r>
      <w:r w:rsidRPr="00993B74">
        <w:rPr>
          <w:szCs w:val="24"/>
        </w:rPr>
        <w:t>с изменениями и дополнением, внесенными указами Президента Приднестровской Молдавской Республики от 24 ноября 2009 года № 827 (САЗ 09-48), от 25 ноября 2010 года № 968 (САЗ 10-47), от 30 ноября 2010 года № 980 (САЗ 10-48), от 9 февраля 2011 года № 75 (САЗ 11-06), Приказом Министерства экономики Приднестровской Молдавской Республики от 24 марта 2011 года № 172 «Об утверждении Порядка формирования и ведения Регистра субъектов естественных монополий» (САЗ 11-15) (регистрационный № 5593 от 14 апреля 2011 года),</w:t>
      </w:r>
    </w:p>
    <w:p w14:paraId="743F4626" w14:textId="77777777" w:rsidR="00993B74" w:rsidRPr="00993B74" w:rsidRDefault="00993B74" w:rsidP="00993B74">
      <w:pPr>
        <w:shd w:val="clear" w:color="auto" w:fill="FFFFFF"/>
        <w:jc w:val="both"/>
        <w:rPr>
          <w:szCs w:val="24"/>
        </w:rPr>
      </w:pPr>
    </w:p>
    <w:p w14:paraId="5BFE863E" w14:textId="34F45B7A" w:rsidR="00993B74" w:rsidRPr="00993B74" w:rsidRDefault="00993B74" w:rsidP="00993B74">
      <w:pPr>
        <w:shd w:val="clear" w:color="auto" w:fill="FFFFFF"/>
        <w:spacing w:after="150"/>
        <w:jc w:val="both"/>
        <w:rPr>
          <w:szCs w:val="24"/>
        </w:rPr>
      </w:pPr>
      <w:r w:rsidRPr="00993B74">
        <w:rPr>
          <w:szCs w:val="24"/>
        </w:rPr>
        <w:t>п р и к а з ы в а ю: </w:t>
      </w:r>
    </w:p>
    <w:p w14:paraId="4E70D9C8" w14:textId="77777777" w:rsidR="00993B74" w:rsidRPr="00993B74" w:rsidRDefault="00993B74" w:rsidP="00993B74">
      <w:pPr>
        <w:shd w:val="clear" w:color="auto" w:fill="FFFFFF"/>
        <w:jc w:val="both"/>
        <w:rPr>
          <w:szCs w:val="24"/>
        </w:rPr>
      </w:pPr>
      <w:r w:rsidRPr="00993B74">
        <w:rPr>
          <w:szCs w:val="24"/>
        </w:rPr>
        <w:t>1. Утвердить Регистр субъектов естественных монополий, согласно Приложению</w:t>
      </w:r>
      <w:r w:rsidRPr="00993B74">
        <w:rPr>
          <w:szCs w:val="24"/>
        </w:rPr>
        <w:br/>
        <w:t>к настоящему Приказу.</w:t>
      </w:r>
    </w:p>
    <w:p w14:paraId="5A5F9EA7" w14:textId="77777777" w:rsidR="00993B74" w:rsidRPr="00993B74" w:rsidRDefault="00993B74" w:rsidP="00993B74">
      <w:pPr>
        <w:shd w:val="clear" w:color="auto" w:fill="FFFFFF"/>
        <w:spacing w:after="150"/>
        <w:jc w:val="both"/>
        <w:rPr>
          <w:szCs w:val="24"/>
        </w:rPr>
      </w:pPr>
      <w:r w:rsidRPr="00993B74">
        <w:rPr>
          <w:szCs w:val="24"/>
        </w:rPr>
        <w:t>2. Настоящий Приказ вступает в силу со дня опубликования в журнале «Экономика Приднестровья» № 3-4 за 2011 г</w:t>
      </w:r>
    </w:p>
    <w:p w14:paraId="6F6AF43D" w14:textId="77777777" w:rsidR="00E81A3E" w:rsidRDefault="00E81A3E" w:rsidP="00084D3C">
      <w:pPr>
        <w:ind w:firstLine="567"/>
        <w:jc w:val="both"/>
        <w:rPr>
          <w:szCs w:val="24"/>
        </w:rPr>
      </w:pPr>
    </w:p>
    <w:p w14:paraId="2EBBB025" w14:textId="77777777" w:rsidR="00E81A3E" w:rsidRDefault="00E81A3E" w:rsidP="00084D3C">
      <w:pPr>
        <w:ind w:firstLine="567"/>
        <w:jc w:val="both"/>
        <w:rPr>
          <w:szCs w:val="24"/>
        </w:rPr>
      </w:pPr>
    </w:p>
    <w:p w14:paraId="64F79ACB" w14:textId="59520DBA" w:rsidR="00EF6D8C" w:rsidRPr="00753DB2" w:rsidRDefault="00993B74" w:rsidP="00993B74">
      <w:pPr>
        <w:jc w:val="right"/>
        <w:rPr>
          <w:szCs w:val="24"/>
        </w:rPr>
      </w:pPr>
      <w:r w:rsidRPr="00993B74">
        <w:rPr>
          <w:szCs w:val="24"/>
        </w:rPr>
        <w:t xml:space="preserve">МИНИСТР                                                                                       </w:t>
      </w:r>
      <w:r>
        <w:rPr>
          <w:szCs w:val="24"/>
        </w:rPr>
        <w:t xml:space="preserve">                          </w:t>
      </w:r>
      <w:r w:rsidRPr="00993B74">
        <w:rPr>
          <w:szCs w:val="24"/>
        </w:rPr>
        <w:t xml:space="preserve"> Е. ЧЕРНЕНКО</w:t>
      </w:r>
      <w:r w:rsidR="00EF6D8C">
        <w:rPr>
          <w:szCs w:val="24"/>
        </w:rPr>
        <w:br w:type="column"/>
      </w:r>
      <w:r w:rsidR="00EF6D8C" w:rsidRPr="00753DB2">
        <w:rPr>
          <w:szCs w:val="24"/>
        </w:rPr>
        <w:lastRenderedPageBreak/>
        <w:t xml:space="preserve">Приложение </w:t>
      </w:r>
    </w:p>
    <w:p w14:paraId="09FA43BA" w14:textId="77777777" w:rsidR="00EF6D8C" w:rsidRPr="00753DB2" w:rsidRDefault="00EF6D8C" w:rsidP="00E81A3E">
      <w:pPr>
        <w:ind w:left="4253"/>
        <w:jc w:val="right"/>
        <w:rPr>
          <w:szCs w:val="24"/>
        </w:rPr>
      </w:pPr>
      <w:r w:rsidRPr="00753DB2">
        <w:rPr>
          <w:szCs w:val="24"/>
        </w:rPr>
        <w:t xml:space="preserve">к Приказу Министерства экономического развития </w:t>
      </w:r>
    </w:p>
    <w:p w14:paraId="6104F236" w14:textId="77777777" w:rsidR="00EF6D8C" w:rsidRPr="00753DB2" w:rsidRDefault="00EF6D8C" w:rsidP="00E81A3E">
      <w:pPr>
        <w:ind w:left="4253"/>
        <w:jc w:val="right"/>
        <w:rPr>
          <w:szCs w:val="24"/>
        </w:rPr>
      </w:pPr>
      <w:r w:rsidRPr="00753DB2">
        <w:rPr>
          <w:szCs w:val="24"/>
        </w:rPr>
        <w:t xml:space="preserve">Приднестровской Молдавской Республики </w:t>
      </w:r>
    </w:p>
    <w:p w14:paraId="15CCF1F0" w14:textId="65074D95" w:rsidR="00EF6D8C" w:rsidRDefault="00EF6D8C" w:rsidP="00E81A3E">
      <w:pPr>
        <w:ind w:left="4253"/>
        <w:jc w:val="right"/>
        <w:rPr>
          <w:szCs w:val="24"/>
        </w:rPr>
      </w:pPr>
      <w:r w:rsidRPr="00753DB2">
        <w:rPr>
          <w:szCs w:val="24"/>
        </w:rPr>
        <w:t xml:space="preserve">от </w:t>
      </w:r>
      <w:r w:rsidR="00E81A3E">
        <w:rPr>
          <w:szCs w:val="24"/>
        </w:rPr>
        <w:t>16</w:t>
      </w:r>
      <w:r w:rsidR="00E81A3E" w:rsidRPr="00753DB2">
        <w:rPr>
          <w:szCs w:val="24"/>
        </w:rPr>
        <w:t xml:space="preserve"> </w:t>
      </w:r>
      <w:r w:rsidR="00E81A3E">
        <w:rPr>
          <w:szCs w:val="24"/>
        </w:rPr>
        <w:t>мая</w:t>
      </w:r>
      <w:r w:rsidR="00E81A3E" w:rsidRPr="00753DB2">
        <w:rPr>
          <w:szCs w:val="24"/>
        </w:rPr>
        <w:t xml:space="preserve"> 20</w:t>
      </w:r>
      <w:r w:rsidR="00E81A3E">
        <w:rPr>
          <w:szCs w:val="24"/>
        </w:rPr>
        <w:t>11</w:t>
      </w:r>
      <w:r w:rsidR="00E81A3E" w:rsidRPr="00753DB2">
        <w:rPr>
          <w:szCs w:val="24"/>
        </w:rPr>
        <w:t xml:space="preserve"> </w:t>
      </w:r>
      <w:r w:rsidRPr="00753DB2">
        <w:rPr>
          <w:szCs w:val="24"/>
        </w:rPr>
        <w:t>года № </w:t>
      </w:r>
      <w:r w:rsidR="00E81A3E">
        <w:rPr>
          <w:szCs w:val="24"/>
        </w:rPr>
        <w:t>291</w:t>
      </w:r>
    </w:p>
    <w:p w14:paraId="726A4260" w14:textId="77777777" w:rsidR="00EF6D8C" w:rsidRPr="005223ED" w:rsidRDefault="00EF6D8C" w:rsidP="00EF6D8C">
      <w:pPr>
        <w:ind w:firstLine="567"/>
        <w:jc w:val="center"/>
        <w:rPr>
          <w:sz w:val="18"/>
          <w:szCs w:val="18"/>
        </w:rPr>
      </w:pPr>
    </w:p>
    <w:p w14:paraId="718153EF" w14:textId="77777777" w:rsidR="006374A0" w:rsidRDefault="00D315A5" w:rsidP="00D315A5">
      <w:pPr>
        <w:rPr>
          <w:szCs w:val="24"/>
        </w:rPr>
      </w:pP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48"/>
        <w:gridCol w:w="2660"/>
        <w:gridCol w:w="1904"/>
        <w:gridCol w:w="2362"/>
        <w:gridCol w:w="2378"/>
      </w:tblGrid>
      <w:tr w:rsidR="00E81A3E" w:rsidRPr="00663EB8" w14:paraId="0FF40F64" w14:textId="77777777" w:rsidTr="00757CE1">
        <w:trPr>
          <w:trHeight w:val="20"/>
          <w:tblHeader/>
        </w:trPr>
        <w:tc>
          <w:tcPr>
            <w:tcW w:w="230" w:type="pct"/>
            <w:vAlign w:val="center"/>
          </w:tcPr>
          <w:p w14:paraId="5F0DCAD5" w14:textId="77777777" w:rsidR="00E81A3E" w:rsidRPr="00663EB8" w:rsidRDefault="00E81A3E" w:rsidP="00757CE1">
            <w:pPr>
              <w:jc w:val="center"/>
              <w:rPr>
                <w:sz w:val="20"/>
              </w:rPr>
            </w:pPr>
            <w:r w:rsidRPr="00663EB8">
              <w:rPr>
                <w:sz w:val="20"/>
              </w:rPr>
              <w:t>№</w:t>
            </w:r>
          </w:p>
          <w:p w14:paraId="2F2B29FE" w14:textId="77777777" w:rsidR="00E81A3E" w:rsidRPr="00663EB8" w:rsidRDefault="00E81A3E" w:rsidP="00757CE1">
            <w:pPr>
              <w:jc w:val="center"/>
              <w:rPr>
                <w:sz w:val="20"/>
              </w:rPr>
            </w:pPr>
            <w:r w:rsidRPr="00663EB8">
              <w:rPr>
                <w:sz w:val="20"/>
              </w:rPr>
              <w:t>п/п</w:t>
            </w:r>
          </w:p>
        </w:tc>
        <w:tc>
          <w:tcPr>
            <w:tcW w:w="1364" w:type="pct"/>
            <w:vAlign w:val="center"/>
          </w:tcPr>
          <w:p w14:paraId="25F6BC3C" w14:textId="77777777" w:rsidR="00E81A3E" w:rsidRPr="00663EB8" w:rsidRDefault="00E81A3E" w:rsidP="00757CE1">
            <w:pPr>
              <w:jc w:val="center"/>
              <w:rPr>
                <w:sz w:val="20"/>
              </w:rPr>
            </w:pPr>
            <w:r w:rsidRPr="00663EB8">
              <w:rPr>
                <w:sz w:val="20"/>
              </w:rPr>
              <w:t>Наименование хозяйствующего субъекта</w:t>
            </w:r>
          </w:p>
        </w:tc>
        <w:tc>
          <w:tcPr>
            <w:tcW w:w="976" w:type="pct"/>
            <w:vAlign w:val="center"/>
          </w:tcPr>
          <w:p w14:paraId="059FFDCD" w14:textId="77777777" w:rsidR="00E81A3E" w:rsidRPr="00663EB8" w:rsidRDefault="00E81A3E" w:rsidP="00757CE1">
            <w:pPr>
              <w:jc w:val="center"/>
              <w:rPr>
                <w:sz w:val="20"/>
              </w:rPr>
            </w:pPr>
            <w:r w:rsidRPr="00663EB8">
              <w:rPr>
                <w:sz w:val="20"/>
              </w:rPr>
              <w:t>Юридический адрес</w:t>
            </w:r>
          </w:p>
        </w:tc>
        <w:tc>
          <w:tcPr>
            <w:tcW w:w="1211" w:type="pct"/>
            <w:vAlign w:val="center"/>
          </w:tcPr>
          <w:p w14:paraId="65D85732" w14:textId="77777777" w:rsidR="00E81A3E" w:rsidRPr="00663EB8" w:rsidRDefault="00E81A3E" w:rsidP="00757CE1">
            <w:pPr>
              <w:jc w:val="center"/>
              <w:rPr>
                <w:sz w:val="20"/>
              </w:rPr>
            </w:pPr>
            <w:r w:rsidRPr="00663EB8">
              <w:rPr>
                <w:sz w:val="20"/>
              </w:rPr>
              <w:t>Виды деятельности</w:t>
            </w:r>
          </w:p>
        </w:tc>
        <w:tc>
          <w:tcPr>
            <w:tcW w:w="1219" w:type="pct"/>
            <w:tcBorders>
              <w:right w:val="single" w:sz="4" w:space="0" w:color="auto"/>
            </w:tcBorders>
            <w:vAlign w:val="center"/>
          </w:tcPr>
          <w:p w14:paraId="3795FC12" w14:textId="77777777" w:rsidR="00E81A3E" w:rsidRPr="00663EB8" w:rsidRDefault="00E81A3E" w:rsidP="00757CE1">
            <w:pPr>
              <w:jc w:val="center"/>
              <w:rPr>
                <w:sz w:val="20"/>
              </w:rPr>
            </w:pPr>
            <w:r w:rsidRPr="00663EB8">
              <w:rPr>
                <w:sz w:val="20"/>
              </w:rPr>
              <w:t>Географические границы рынка</w:t>
            </w:r>
          </w:p>
        </w:tc>
      </w:tr>
      <w:tr w:rsidR="00E81A3E" w:rsidRPr="00663EB8" w14:paraId="5326070E" w14:textId="77777777" w:rsidTr="00757CE1">
        <w:trPr>
          <w:trHeight w:val="20"/>
          <w:tblHeader/>
        </w:trPr>
        <w:tc>
          <w:tcPr>
            <w:tcW w:w="230" w:type="pct"/>
            <w:tcBorders>
              <w:top w:val="single" w:sz="4" w:space="0" w:color="auto"/>
              <w:left w:val="single" w:sz="4" w:space="0" w:color="auto"/>
              <w:right w:val="single" w:sz="4" w:space="0" w:color="auto"/>
            </w:tcBorders>
            <w:vAlign w:val="center"/>
          </w:tcPr>
          <w:p w14:paraId="20FF226E" w14:textId="77777777" w:rsidR="00E81A3E" w:rsidRPr="00663EB8" w:rsidRDefault="00E81A3E" w:rsidP="00757CE1">
            <w:pPr>
              <w:jc w:val="center"/>
              <w:rPr>
                <w:sz w:val="20"/>
              </w:rPr>
            </w:pPr>
            <w:r w:rsidRPr="00663EB8">
              <w:rPr>
                <w:sz w:val="20"/>
              </w:rPr>
              <w:t>1</w:t>
            </w:r>
          </w:p>
        </w:tc>
        <w:tc>
          <w:tcPr>
            <w:tcW w:w="1364" w:type="pct"/>
            <w:tcBorders>
              <w:top w:val="single" w:sz="4" w:space="0" w:color="auto"/>
              <w:left w:val="single" w:sz="4" w:space="0" w:color="auto"/>
              <w:right w:val="single" w:sz="4" w:space="0" w:color="auto"/>
            </w:tcBorders>
            <w:vAlign w:val="center"/>
          </w:tcPr>
          <w:p w14:paraId="76D8AB27" w14:textId="77777777" w:rsidR="00E81A3E" w:rsidRPr="00663EB8" w:rsidRDefault="00E81A3E" w:rsidP="00757CE1">
            <w:pPr>
              <w:jc w:val="center"/>
              <w:rPr>
                <w:sz w:val="20"/>
              </w:rPr>
            </w:pPr>
            <w:r w:rsidRPr="00663EB8">
              <w:rPr>
                <w:sz w:val="20"/>
              </w:rPr>
              <w:t>2</w:t>
            </w:r>
          </w:p>
        </w:tc>
        <w:tc>
          <w:tcPr>
            <w:tcW w:w="976" w:type="pct"/>
            <w:tcBorders>
              <w:top w:val="single" w:sz="4" w:space="0" w:color="auto"/>
              <w:left w:val="single" w:sz="4" w:space="0" w:color="auto"/>
              <w:right w:val="single" w:sz="4" w:space="0" w:color="auto"/>
            </w:tcBorders>
            <w:vAlign w:val="center"/>
          </w:tcPr>
          <w:p w14:paraId="712AE529" w14:textId="77777777" w:rsidR="00E81A3E" w:rsidRPr="00663EB8" w:rsidRDefault="00E81A3E" w:rsidP="00757CE1">
            <w:pPr>
              <w:jc w:val="center"/>
              <w:rPr>
                <w:sz w:val="20"/>
              </w:rPr>
            </w:pPr>
            <w:r w:rsidRPr="00663EB8">
              <w:rPr>
                <w:sz w:val="20"/>
              </w:rPr>
              <w:t>3</w:t>
            </w:r>
          </w:p>
        </w:tc>
        <w:tc>
          <w:tcPr>
            <w:tcW w:w="1211" w:type="pct"/>
            <w:tcBorders>
              <w:top w:val="single" w:sz="4" w:space="0" w:color="auto"/>
              <w:left w:val="single" w:sz="4" w:space="0" w:color="auto"/>
              <w:bottom w:val="single" w:sz="4" w:space="0" w:color="auto"/>
              <w:right w:val="single" w:sz="4" w:space="0" w:color="auto"/>
            </w:tcBorders>
            <w:vAlign w:val="center"/>
          </w:tcPr>
          <w:p w14:paraId="15A6489D" w14:textId="77777777" w:rsidR="00E81A3E" w:rsidRPr="00663EB8" w:rsidRDefault="00E81A3E" w:rsidP="00757CE1">
            <w:pPr>
              <w:jc w:val="center"/>
              <w:rPr>
                <w:sz w:val="20"/>
              </w:rPr>
            </w:pPr>
            <w:r w:rsidRPr="00663EB8">
              <w:rPr>
                <w:sz w:val="20"/>
              </w:rPr>
              <w:t>4</w:t>
            </w:r>
          </w:p>
        </w:tc>
        <w:tc>
          <w:tcPr>
            <w:tcW w:w="1219" w:type="pct"/>
            <w:tcBorders>
              <w:top w:val="single" w:sz="4" w:space="0" w:color="auto"/>
              <w:left w:val="single" w:sz="4" w:space="0" w:color="auto"/>
              <w:bottom w:val="single" w:sz="4" w:space="0" w:color="auto"/>
              <w:right w:val="single" w:sz="4" w:space="0" w:color="auto"/>
            </w:tcBorders>
            <w:vAlign w:val="center"/>
          </w:tcPr>
          <w:p w14:paraId="273C661C" w14:textId="77777777" w:rsidR="00E81A3E" w:rsidRPr="00663EB8" w:rsidRDefault="00E81A3E" w:rsidP="00757CE1">
            <w:pPr>
              <w:jc w:val="center"/>
              <w:rPr>
                <w:sz w:val="20"/>
              </w:rPr>
            </w:pPr>
            <w:r w:rsidRPr="00663EB8">
              <w:rPr>
                <w:sz w:val="20"/>
              </w:rPr>
              <w:t>5</w:t>
            </w:r>
          </w:p>
        </w:tc>
      </w:tr>
      <w:tr w:rsidR="00E81A3E" w:rsidRPr="00663EB8" w14:paraId="3C19571B" w14:textId="77777777" w:rsidTr="00757CE1">
        <w:trPr>
          <w:trHeight w:val="20"/>
        </w:trPr>
        <w:tc>
          <w:tcPr>
            <w:tcW w:w="230" w:type="pct"/>
            <w:tcBorders>
              <w:top w:val="single" w:sz="4" w:space="0" w:color="auto"/>
              <w:left w:val="single" w:sz="4" w:space="0" w:color="auto"/>
              <w:right w:val="single" w:sz="4" w:space="0" w:color="auto"/>
            </w:tcBorders>
            <w:vAlign w:val="center"/>
          </w:tcPr>
          <w:p w14:paraId="74E9777A" w14:textId="77777777" w:rsidR="00E81A3E" w:rsidRPr="00663EB8" w:rsidRDefault="00E81A3E" w:rsidP="00757CE1">
            <w:pPr>
              <w:jc w:val="center"/>
              <w:rPr>
                <w:sz w:val="20"/>
              </w:rPr>
            </w:pPr>
            <w:r w:rsidRPr="00663EB8">
              <w:rPr>
                <w:sz w:val="20"/>
              </w:rPr>
              <w:t>1.</w:t>
            </w:r>
          </w:p>
        </w:tc>
        <w:tc>
          <w:tcPr>
            <w:tcW w:w="1364" w:type="pct"/>
            <w:tcBorders>
              <w:top w:val="single" w:sz="4" w:space="0" w:color="auto"/>
              <w:left w:val="single" w:sz="4" w:space="0" w:color="auto"/>
              <w:right w:val="single" w:sz="4" w:space="0" w:color="auto"/>
            </w:tcBorders>
            <w:vAlign w:val="center"/>
          </w:tcPr>
          <w:p w14:paraId="3B9989E4" w14:textId="77777777" w:rsidR="00E81A3E" w:rsidRPr="00663EB8" w:rsidRDefault="00E81A3E" w:rsidP="00757CE1">
            <w:pPr>
              <w:rPr>
                <w:sz w:val="20"/>
              </w:rPr>
            </w:pPr>
            <w:r w:rsidRPr="00663EB8">
              <w:rPr>
                <w:sz w:val="20"/>
              </w:rPr>
              <w:t>ООО «</w:t>
            </w:r>
            <w:proofErr w:type="spellStart"/>
            <w:r w:rsidRPr="00663EB8">
              <w:rPr>
                <w:sz w:val="20"/>
              </w:rPr>
              <w:t>Тираспольтрансгаз</w:t>
            </w:r>
            <w:proofErr w:type="spellEnd"/>
            <w:r w:rsidRPr="00663EB8">
              <w:rPr>
                <w:sz w:val="20"/>
              </w:rPr>
              <w:t>-Приднестровье»</w:t>
            </w:r>
          </w:p>
        </w:tc>
        <w:tc>
          <w:tcPr>
            <w:tcW w:w="976" w:type="pct"/>
            <w:tcBorders>
              <w:top w:val="single" w:sz="4" w:space="0" w:color="auto"/>
              <w:left w:val="single" w:sz="4" w:space="0" w:color="auto"/>
              <w:right w:val="single" w:sz="4" w:space="0" w:color="auto"/>
            </w:tcBorders>
            <w:vAlign w:val="center"/>
          </w:tcPr>
          <w:p w14:paraId="0C4BD25D" w14:textId="77777777" w:rsidR="00E81A3E" w:rsidRPr="00663EB8" w:rsidRDefault="00E81A3E" w:rsidP="00757CE1">
            <w:pPr>
              <w:jc w:val="center"/>
              <w:rPr>
                <w:sz w:val="20"/>
              </w:rPr>
            </w:pPr>
            <w:r w:rsidRPr="00663EB8">
              <w:rPr>
                <w:sz w:val="20"/>
              </w:rPr>
              <w:t xml:space="preserve">г. Тирасполь, </w:t>
            </w:r>
          </w:p>
          <w:p w14:paraId="53D1E7CA" w14:textId="77777777" w:rsidR="00E81A3E" w:rsidRPr="00663EB8" w:rsidRDefault="00E81A3E" w:rsidP="00757CE1">
            <w:pPr>
              <w:jc w:val="center"/>
              <w:rPr>
                <w:sz w:val="20"/>
              </w:rPr>
            </w:pPr>
            <w:r w:rsidRPr="00663EB8">
              <w:rPr>
                <w:sz w:val="20"/>
              </w:rPr>
              <w:t>ул. Свердлова, 49</w:t>
            </w:r>
          </w:p>
        </w:tc>
        <w:tc>
          <w:tcPr>
            <w:tcW w:w="1211" w:type="pct"/>
            <w:tcBorders>
              <w:top w:val="single" w:sz="4" w:space="0" w:color="auto"/>
              <w:left w:val="single" w:sz="4" w:space="0" w:color="auto"/>
              <w:bottom w:val="single" w:sz="4" w:space="0" w:color="auto"/>
              <w:right w:val="single" w:sz="4" w:space="0" w:color="auto"/>
            </w:tcBorders>
            <w:vAlign w:val="center"/>
          </w:tcPr>
          <w:p w14:paraId="36B61E74" w14:textId="77777777" w:rsidR="00E81A3E" w:rsidRPr="00663EB8" w:rsidRDefault="00E81A3E" w:rsidP="00757CE1">
            <w:pPr>
              <w:jc w:val="center"/>
              <w:rPr>
                <w:sz w:val="20"/>
              </w:rPr>
            </w:pPr>
            <w:r w:rsidRPr="00663EB8">
              <w:rPr>
                <w:sz w:val="20"/>
              </w:rPr>
              <w:t>Услуги газоснабжения</w:t>
            </w:r>
          </w:p>
        </w:tc>
        <w:tc>
          <w:tcPr>
            <w:tcW w:w="1219" w:type="pct"/>
            <w:tcBorders>
              <w:top w:val="single" w:sz="4" w:space="0" w:color="auto"/>
              <w:left w:val="single" w:sz="4" w:space="0" w:color="auto"/>
              <w:bottom w:val="single" w:sz="4" w:space="0" w:color="auto"/>
              <w:right w:val="single" w:sz="4" w:space="0" w:color="auto"/>
            </w:tcBorders>
            <w:vAlign w:val="center"/>
          </w:tcPr>
          <w:p w14:paraId="03BB1B77" w14:textId="77777777" w:rsidR="00E81A3E" w:rsidRPr="00663EB8" w:rsidRDefault="00E81A3E" w:rsidP="00757CE1">
            <w:pPr>
              <w:jc w:val="center"/>
              <w:rPr>
                <w:sz w:val="20"/>
              </w:rPr>
            </w:pPr>
            <w:r w:rsidRPr="00663EB8">
              <w:rPr>
                <w:sz w:val="20"/>
              </w:rPr>
              <w:t>Приднестровская Молдавская Республика</w:t>
            </w:r>
          </w:p>
        </w:tc>
      </w:tr>
      <w:tr w:rsidR="00E81A3E" w:rsidRPr="00663EB8" w14:paraId="15F587A2" w14:textId="77777777" w:rsidTr="00757CE1">
        <w:trPr>
          <w:trHeight w:val="113"/>
        </w:trPr>
        <w:tc>
          <w:tcPr>
            <w:tcW w:w="230" w:type="pct"/>
            <w:tcBorders>
              <w:top w:val="single" w:sz="4" w:space="0" w:color="auto"/>
              <w:left w:val="single" w:sz="4" w:space="0" w:color="auto"/>
              <w:right w:val="single" w:sz="4" w:space="0" w:color="auto"/>
            </w:tcBorders>
            <w:vAlign w:val="center"/>
          </w:tcPr>
          <w:p w14:paraId="332F8D76" w14:textId="77777777" w:rsidR="00E81A3E" w:rsidRPr="00663EB8" w:rsidRDefault="00E81A3E" w:rsidP="00757CE1">
            <w:pPr>
              <w:jc w:val="center"/>
              <w:rPr>
                <w:sz w:val="20"/>
              </w:rPr>
            </w:pPr>
            <w:r w:rsidRPr="00663EB8">
              <w:rPr>
                <w:sz w:val="20"/>
              </w:rPr>
              <w:t>2.</w:t>
            </w:r>
          </w:p>
        </w:tc>
        <w:tc>
          <w:tcPr>
            <w:tcW w:w="1364" w:type="pct"/>
            <w:tcBorders>
              <w:top w:val="single" w:sz="4" w:space="0" w:color="auto"/>
              <w:left w:val="single" w:sz="4" w:space="0" w:color="auto"/>
              <w:right w:val="single" w:sz="4" w:space="0" w:color="auto"/>
            </w:tcBorders>
            <w:vAlign w:val="center"/>
          </w:tcPr>
          <w:p w14:paraId="4252BBDD" w14:textId="77777777" w:rsidR="00E81A3E" w:rsidRPr="00663EB8" w:rsidRDefault="00E81A3E" w:rsidP="00757CE1">
            <w:pPr>
              <w:rPr>
                <w:b/>
                <w:bCs/>
                <w:sz w:val="20"/>
              </w:rPr>
            </w:pPr>
            <w:r w:rsidRPr="00663EB8">
              <w:rPr>
                <w:b/>
                <w:bCs/>
                <w:sz w:val="20"/>
              </w:rPr>
              <w:t>Исключен</w:t>
            </w:r>
          </w:p>
        </w:tc>
        <w:tc>
          <w:tcPr>
            <w:tcW w:w="976" w:type="pct"/>
            <w:tcBorders>
              <w:top w:val="single" w:sz="4" w:space="0" w:color="auto"/>
              <w:left w:val="single" w:sz="4" w:space="0" w:color="auto"/>
              <w:right w:val="single" w:sz="4" w:space="0" w:color="auto"/>
            </w:tcBorders>
            <w:vAlign w:val="center"/>
          </w:tcPr>
          <w:p w14:paraId="7AFDD883" w14:textId="77777777" w:rsidR="00E81A3E" w:rsidRPr="00663EB8" w:rsidRDefault="00E81A3E" w:rsidP="00757CE1">
            <w:pPr>
              <w:jc w:val="center"/>
              <w:rPr>
                <w:sz w:val="20"/>
              </w:rPr>
            </w:pPr>
          </w:p>
        </w:tc>
        <w:tc>
          <w:tcPr>
            <w:tcW w:w="1211" w:type="pct"/>
            <w:tcBorders>
              <w:top w:val="single" w:sz="4" w:space="0" w:color="auto"/>
              <w:left w:val="single" w:sz="4" w:space="0" w:color="auto"/>
              <w:right w:val="single" w:sz="4" w:space="0" w:color="auto"/>
            </w:tcBorders>
            <w:vAlign w:val="center"/>
          </w:tcPr>
          <w:p w14:paraId="77680183" w14:textId="77777777" w:rsidR="00E81A3E" w:rsidRPr="00663EB8" w:rsidRDefault="00E81A3E" w:rsidP="00757CE1">
            <w:pPr>
              <w:jc w:val="center"/>
              <w:rPr>
                <w:sz w:val="20"/>
              </w:rPr>
            </w:pPr>
          </w:p>
        </w:tc>
        <w:tc>
          <w:tcPr>
            <w:tcW w:w="1219" w:type="pct"/>
            <w:tcBorders>
              <w:top w:val="single" w:sz="4" w:space="0" w:color="auto"/>
              <w:left w:val="single" w:sz="4" w:space="0" w:color="auto"/>
              <w:right w:val="single" w:sz="4" w:space="0" w:color="auto"/>
            </w:tcBorders>
            <w:vAlign w:val="center"/>
          </w:tcPr>
          <w:p w14:paraId="6C0EFC64" w14:textId="77777777" w:rsidR="00E81A3E" w:rsidRPr="00663EB8" w:rsidRDefault="00E81A3E" w:rsidP="00757CE1">
            <w:pPr>
              <w:jc w:val="center"/>
              <w:rPr>
                <w:sz w:val="20"/>
              </w:rPr>
            </w:pPr>
          </w:p>
        </w:tc>
      </w:tr>
      <w:tr w:rsidR="00E81A3E" w:rsidRPr="00663EB8" w14:paraId="6E8EFDC9" w14:textId="77777777" w:rsidTr="00757CE1">
        <w:trPr>
          <w:trHeight w:val="20"/>
        </w:trPr>
        <w:tc>
          <w:tcPr>
            <w:tcW w:w="230" w:type="pct"/>
            <w:vAlign w:val="center"/>
          </w:tcPr>
          <w:p w14:paraId="07611CB5" w14:textId="77777777" w:rsidR="00E81A3E" w:rsidRPr="00663EB8" w:rsidRDefault="00E81A3E" w:rsidP="00757CE1">
            <w:pPr>
              <w:jc w:val="center"/>
              <w:rPr>
                <w:sz w:val="20"/>
              </w:rPr>
            </w:pPr>
            <w:r w:rsidRPr="00663EB8">
              <w:rPr>
                <w:sz w:val="20"/>
              </w:rPr>
              <w:t>3.</w:t>
            </w:r>
          </w:p>
        </w:tc>
        <w:tc>
          <w:tcPr>
            <w:tcW w:w="1364" w:type="pct"/>
            <w:shd w:val="clear" w:color="auto" w:fill="auto"/>
            <w:vAlign w:val="center"/>
          </w:tcPr>
          <w:p w14:paraId="339710D7" w14:textId="77777777" w:rsidR="00E81A3E" w:rsidRPr="00663EB8" w:rsidRDefault="00E81A3E" w:rsidP="00757CE1">
            <w:pPr>
              <w:rPr>
                <w:sz w:val="20"/>
              </w:rPr>
            </w:pPr>
            <w:r w:rsidRPr="00663EB8">
              <w:rPr>
                <w:sz w:val="20"/>
              </w:rPr>
              <w:t>ГУП «Единые распределительные электрические сети»</w:t>
            </w:r>
          </w:p>
        </w:tc>
        <w:tc>
          <w:tcPr>
            <w:tcW w:w="976" w:type="pct"/>
            <w:shd w:val="clear" w:color="auto" w:fill="auto"/>
            <w:vAlign w:val="center"/>
          </w:tcPr>
          <w:p w14:paraId="456DCDB7" w14:textId="77777777" w:rsidR="00E81A3E" w:rsidRPr="00663EB8" w:rsidRDefault="00E81A3E" w:rsidP="00757CE1">
            <w:pPr>
              <w:jc w:val="center"/>
              <w:rPr>
                <w:sz w:val="20"/>
              </w:rPr>
            </w:pPr>
            <w:r w:rsidRPr="00663EB8">
              <w:rPr>
                <w:sz w:val="20"/>
              </w:rPr>
              <w:t xml:space="preserve">г. Тирасполь, </w:t>
            </w:r>
          </w:p>
          <w:p w14:paraId="2079B582" w14:textId="77777777" w:rsidR="00E81A3E" w:rsidRPr="00663EB8" w:rsidRDefault="00E81A3E" w:rsidP="00757CE1">
            <w:pPr>
              <w:jc w:val="center"/>
              <w:rPr>
                <w:sz w:val="20"/>
              </w:rPr>
            </w:pPr>
            <w:r w:rsidRPr="00663EB8">
              <w:rPr>
                <w:sz w:val="20"/>
              </w:rPr>
              <w:t>ул. Мира, 2</w:t>
            </w:r>
          </w:p>
        </w:tc>
        <w:tc>
          <w:tcPr>
            <w:tcW w:w="1211" w:type="pct"/>
            <w:shd w:val="clear" w:color="auto" w:fill="auto"/>
            <w:vAlign w:val="center"/>
          </w:tcPr>
          <w:p w14:paraId="7834EF66" w14:textId="77777777" w:rsidR="00E81A3E" w:rsidRPr="00663EB8" w:rsidRDefault="00E81A3E" w:rsidP="00757CE1">
            <w:pPr>
              <w:jc w:val="center"/>
              <w:rPr>
                <w:sz w:val="20"/>
              </w:rPr>
            </w:pPr>
            <w:r w:rsidRPr="00663EB8">
              <w:rPr>
                <w:sz w:val="20"/>
              </w:rPr>
              <w:t>Услуги по снабжению электрической энергией</w:t>
            </w:r>
          </w:p>
        </w:tc>
        <w:tc>
          <w:tcPr>
            <w:tcW w:w="1219" w:type="pct"/>
            <w:tcBorders>
              <w:right w:val="single" w:sz="4" w:space="0" w:color="auto"/>
            </w:tcBorders>
            <w:shd w:val="clear" w:color="auto" w:fill="auto"/>
            <w:vAlign w:val="center"/>
          </w:tcPr>
          <w:p w14:paraId="21D11E95" w14:textId="77777777" w:rsidR="00E81A3E" w:rsidRPr="00663EB8" w:rsidRDefault="00E81A3E" w:rsidP="00757CE1">
            <w:pPr>
              <w:jc w:val="center"/>
              <w:rPr>
                <w:sz w:val="20"/>
              </w:rPr>
            </w:pPr>
            <w:r w:rsidRPr="00663EB8">
              <w:rPr>
                <w:sz w:val="20"/>
              </w:rPr>
              <w:t>Приднестровская Молдавская Республика</w:t>
            </w:r>
          </w:p>
        </w:tc>
      </w:tr>
      <w:tr w:rsidR="00E81A3E" w:rsidRPr="00663EB8" w14:paraId="44CADFF0" w14:textId="77777777" w:rsidTr="00757CE1">
        <w:trPr>
          <w:trHeight w:val="20"/>
        </w:trPr>
        <w:tc>
          <w:tcPr>
            <w:tcW w:w="230" w:type="pct"/>
            <w:vMerge w:val="restart"/>
            <w:vAlign w:val="center"/>
          </w:tcPr>
          <w:p w14:paraId="7EAB090B" w14:textId="77777777" w:rsidR="00E81A3E" w:rsidRPr="00663EB8" w:rsidRDefault="00E81A3E" w:rsidP="00757CE1">
            <w:pPr>
              <w:jc w:val="center"/>
              <w:rPr>
                <w:sz w:val="20"/>
              </w:rPr>
            </w:pPr>
            <w:r w:rsidRPr="00663EB8">
              <w:rPr>
                <w:sz w:val="20"/>
              </w:rPr>
              <w:t>4.</w:t>
            </w:r>
          </w:p>
        </w:tc>
        <w:tc>
          <w:tcPr>
            <w:tcW w:w="1364" w:type="pct"/>
            <w:vMerge w:val="restart"/>
            <w:shd w:val="clear" w:color="auto" w:fill="auto"/>
            <w:vAlign w:val="center"/>
          </w:tcPr>
          <w:p w14:paraId="0286E31C" w14:textId="77777777" w:rsidR="00E81A3E" w:rsidRPr="00663EB8" w:rsidRDefault="00E81A3E" w:rsidP="00757CE1">
            <w:pPr>
              <w:rPr>
                <w:sz w:val="20"/>
              </w:rPr>
            </w:pPr>
            <w:r w:rsidRPr="00663EB8">
              <w:rPr>
                <w:sz w:val="20"/>
              </w:rPr>
              <w:t>ГУП «ГК </w:t>
            </w:r>
            <w:proofErr w:type="spellStart"/>
            <w:r w:rsidRPr="00663EB8">
              <w:rPr>
                <w:sz w:val="20"/>
              </w:rPr>
              <w:t>Днестрэнерго</w:t>
            </w:r>
            <w:proofErr w:type="spellEnd"/>
            <w:r w:rsidRPr="00663EB8">
              <w:rPr>
                <w:sz w:val="20"/>
              </w:rPr>
              <w:t>»</w:t>
            </w:r>
          </w:p>
        </w:tc>
        <w:tc>
          <w:tcPr>
            <w:tcW w:w="976" w:type="pct"/>
            <w:vMerge w:val="restart"/>
            <w:shd w:val="clear" w:color="auto" w:fill="auto"/>
            <w:vAlign w:val="center"/>
          </w:tcPr>
          <w:p w14:paraId="0BC3633F" w14:textId="77777777" w:rsidR="00E81A3E" w:rsidRPr="00663EB8" w:rsidRDefault="00E81A3E" w:rsidP="00757CE1">
            <w:pPr>
              <w:jc w:val="center"/>
              <w:rPr>
                <w:sz w:val="20"/>
              </w:rPr>
            </w:pPr>
            <w:r w:rsidRPr="00663EB8">
              <w:rPr>
                <w:sz w:val="20"/>
              </w:rPr>
              <w:t>г. Тирасполь</w:t>
            </w:r>
            <w:r w:rsidRPr="00663EB8">
              <w:rPr>
                <w:sz w:val="20"/>
                <w:lang w:val="en-US"/>
              </w:rPr>
              <w:t>,</w:t>
            </w:r>
          </w:p>
          <w:p w14:paraId="61C31299" w14:textId="77777777" w:rsidR="00E81A3E" w:rsidRPr="00663EB8" w:rsidRDefault="00E81A3E" w:rsidP="00757CE1">
            <w:pPr>
              <w:jc w:val="center"/>
              <w:rPr>
                <w:sz w:val="20"/>
              </w:rPr>
            </w:pPr>
            <w:r w:rsidRPr="00663EB8">
              <w:rPr>
                <w:sz w:val="20"/>
              </w:rPr>
              <w:t>ул. Украинская, 5</w:t>
            </w:r>
          </w:p>
        </w:tc>
        <w:tc>
          <w:tcPr>
            <w:tcW w:w="1211" w:type="pct"/>
            <w:shd w:val="clear" w:color="auto" w:fill="auto"/>
            <w:vAlign w:val="center"/>
          </w:tcPr>
          <w:p w14:paraId="13AD5696" w14:textId="77777777" w:rsidR="00E81A3E" w:rsidRPr="00663EB8" w:rsidRDefault="00E81A3E" w:rsidP="00757CE1">
            <w:pPr>
              <w:jc w:val="center"/>
              <w:rPr>
                <w:sz w:val="20"/>
              </w:rPr>
            </w:pPr>
            <w:r w:rsidRPr="00663EB8">
              <w:rPr>
                <w:sz w:val="20"/>
              </w:rPr>
              <w:t xml:space="preserve">Услуги по оперативно-диспетчерскому управлению </w:t>
            </w:r>
          </w:p>
        </w:tc>
        <w:tc>
          <w:tcPr>
            <w:tcW w:w="1219" w:type="pct"/>
            <w:tcBorders>
              <w:right w:val="single" w:sz="4" w:space="0" w:color="auto"/>
            </w:tcBorders>
            <w:shd w:val="clear" w:color="auto" w:fill="auto"/>
            <w:vAlign w:val="center"/>
          </w:tcPr>
          <w:p w14:paraId="7BDF68F8" w14:textId="77777777" w:rsidR="00E81A3E" w:rsidRPr="00663EB8" w:rsidRDefault="00E81A3E" w:rsidP="00757CE1">
            <w:pPr>
              <w:jc w:val="center"/>
              <w:rPr>
                <w:sz w:val="20"/>
              </w:rPr>
            </w:pPr>
            <w:r w:rsidRPr="00663EB8">
              <w:rPr>
                <w:sz w:val="20"/>
              </w:rPr>
              <w:t>Приднестровская Молдавская Республика</w:t>
            </w:r>
          </w:p>
        </w:tc>
      </w:tr>
      <w:tr w:rsidR="00E81A3E" w:rsidRPr="00663EB8" w14:paraId="7FEF11A2" w14:textId="77777777" w:rsidTr="00757CE1">
        <w:trPr>
          <w:trHeight w:val="20"/>
        </w:trPr>
        <w:tc>
          <w:tcPr>
            <w:tcW w:w="230" w:type="pct"/>
            <w:vMerge/>
            <w:vAlign w:val="center"/>
          </w:tcPr>
          <w:p w14:paraId="35FDDF1E" w14:textId="77777777" w:rsidR="00E81A3E" w:rsidRPr="00663EB8" w:rsidRDefault="00E81A3E" w:rsidP="00757CE1">
            <w:pPr>
              <w:jc w:val="center"/>
              <w:rPr>
                <w:sz w:val="20"/>
              </w:rPr>
            </w:pPr>
          </w:p>
        </w:tc>
        <w:tc>
          <w:tcPr>
            <w:tcW w:w="1364" w:type="pct"/>
            <w:vMerge/>
            <w:shd w:val="clear" w:color="auto" w:fill="auto"/>
            <w:vAlign w:val="center"/>
          </w:tcPr>
          <w:p w14:paraId="67654F13" w14:textId="77777777" w:rsidR="00E81A3E" w:rsidRPr="00663EB8" w:rsidRDefault="00E81A3E" w:rsidP="00757CE1">
            <w:pPr>
              <w:rPr>
                <w:sz w:val="20"/>
              </w:rPr>
            </w:pPr>
          </w:p>
        </w:tc>
        <w:tc>
          <w:tcPr>
            <w:tcW w:w="976" w:type="pct"/>
            <w:vMerge/>
            <w:shd w:val="clear" w:color="auto" w:fill="auto"/>
            <w:vAlign w:val="center"/>
          </w:tcPr>
          <w:p w14:paraId="34976930" w14:textId="77777777" w:rsidR="00E81A3E" w:rsidRPr="00663EB8" w:rsidRDefault="00E81A3E" w:rsidP="00757CE1">
            <w:pPr>
              <w:jc w:val="center"/>
              <w:rPr>
                <w:sz w:val="20"/>
              </w:rPr>
            </w:pPr>
          </w:p>
        </w:tc>
        <w:tc>
          <w:tcPr>
            <w:tcW w:w="1211" w:type="pct"/>
            <w:shd w:val="clear" w:color="auto" w:fill="auto"/>
            <w:vAlign w:val="center"/>
          </w:tcPr>
          <w:p w14:paraId="2FAB35BF" w14:textId="77777777" w:rsidR="00E81A3E" w:rsidRPr="00663EB8" w:rsidRDefault="00E81A3E" w:rsidP="00757CE1">
            <w:pPr>
              <w:jc w:val="center"/>
              <w:rPr>
                <w:sz w:val="20"/>
              </w:rPr>
            </w:pPr>
            <w:r w:rsidRPr="00663EB8">
              <w:rPr>
                <w:sz w:val="20"/>
              </w:rPr>
              <w:t xml:space="preserve">Передача электрической энергии </w:t>
            </w:r>
          </w:p>
        </w:tc>
        <w:tc>
          <w:tcPr>
            <w:tcW w:w="1219" w:type="pct"/>
            <w:tcBorders>
              <w:right w:val="single" w:sz="4" w:space="0" w:color="auto"/>
            </w:tcBorders>
            <w:shd w:val="clear" w:color="auto" w:fill="auto"/>
            <w:vAlign w:val="center"/>
          </w:tcPr>
          <w:p w14:paraId="5639BC06" w14:textId="77777777" w:rsidR="00E81A3E" w:rsidRPr="00663EB8" w:rsidRDefault="00E81A3E" w:rsidP="00757CE1">
            <w:pPr>
              <w:jc w:val="center"/>
              <w:rPr>
                <w:sz w:val="20"/>
              </w:rPr>
            </w:pPr>
            <w:r w:rsidRPr="00663EB8">
              <w:rPr>
                <w:sz w:val="20"/>
              </w:rPr>
              <w:t>Приднестровская Молдавская Республика</w:t>
            </w:r>
          </w:p>
        </w:tc>
      </w:tr>
      <w:tr w:rsidR="00E81A3E" w:rsidRPr="00663EB8" w14:paraId="6212A956" w14:textId="77777777" w:rsidTr="00757CE1">
        <w:trPr>
          <w:trHeight w:val="20"/>
        </w:trPr>
        <w:tc>
          <w:tcPr>
            <w:tcW w:w="230" w:type="pct"/>
            <w:vAlign w:val="center"/>
          </w:tcPr>
          <w:p w14:paraId="118483CB" w14:textId="77777777" w:rsidR="00E81A3E" w:rsidRPr="00663EB8" w:rsidRDefault="00E81A3E" w:rsidP="00757CE1">
            <w:pPr>
              <w:jc w:val="center"/>
              <w:rPr>
                <w:sz w:val="20"/>
              </w:rPr>
            </w:pPr>
            <w:r w:rsidRPr="00663EB8">
              <w:rPr>
                <w:sz w:val="20"/>
              </w:rPr>
              <w:t>5.</w:t>
            </w:r>
          </w:p>
        </w:tc>
        <w:tc>
          <w:tcPr>
            <w:tcW w:w="1364" w:type="pct"/>
            <w:shd w:val="clear" w:color="auto" w:fill="auto"/>
            <w:vAlign w:val="center"/>
          </w:tcPr>
          <w:p w14:paraId="23C0B3AD" w14:textId="77777777" w:rsidR="00E81A3E" w:rsidRPr="00663EB8" w:rsidRDefault="00E81A3E" w:rsidP="00757CE1">
            <w:pPr>
              <w:rPr>
                <w:sz w:val="20"/>
              </w:rPr>
            </w:pPr>
            <w:r w:rsidRPr="00663EB8">
              <w:rPr>
                <w:sz w:val="20"/>
              </w:rPr>
              <w:t>МГУП «</w:t>
            </w:r>
            <w:proofErr w:type="spellStart"/>
            <w:r w:rsidRPr="00663EB8">
              <w:rPr>
                <w:sz w:val="20"/>
              </w:rPr>
              <w:t>Тирастеплоэнерго</w:t>
            </w:r>
            <w:proofErr w:type="spellEnd"/>
            <w:r w:rsidRPr="00663EB8">
              <w:rPr>
                <w:sz w:val="20"/>
              </w:rPr>
              <w:t>»</w:t>
            </w:r>
          </w:p>
        </w:tc>
        <w:tc>
          <w:tcPr>
            <w:tcW w:w="976" w:type="pct"/>
            <w:shd w:val="clear" w:color="auto" w:fill="auto"/>
            <w:vAlign w:val="center"/>
          </w:tcPr>
          <w:p w14:paraId="32B9BEC7" w14:textId="77777777" w:rsidR="00E81A3E" w:rsidRPr="00663EB8" w:rsidRDefault="00E81A3E" w:rsidP="00757CE1">
            <w:pPr>
              <w:jc w:val="center"/>
              <w:rPr>
                <w:sz w:val="20"/>
              </w:rPr>
            </w:pPr>
            <w:r w:rsidRPr="00663EB8">
              <w:rPr>
                <w:sz w:val="20"/>
              </w:rPr>
              <w:t>г. Тирасполь,</w:t>
            </w:r>
          </w:p>
          <w:p w14:paraId="1AD8A459" w14:textId="77777777" w:rsidR="00E81A3E" w:rsidRPr="00663EB8" w:rsidRDefault="00E81A3E" w:rsidP="00757CE1">
            <w:pPr>
              <w:jc w:val="center"/>
              <w:rPr>
                <w:sz w:val="20"/>
              </w:rPr>
            </w:pPr>
            <w:r w:rsidRPr="00663EB8">
              <w:rPr>
                <w:sz w:val="20"/>
              </w:rPr>
              <w:t>ул. Шутова, 3</w:t>
            </w:r>
          </w:p>
        </w:tc>
        <w:tc>
          <w:tcPr>
            <w:tcW w:w="1211" w:type="pct"/>
            <w:shd w:val="clear" w:color="auto" w:fill="auto"/>
            <w:vAlign w:val="center"/>
          </w:tcPr>
          <w:p w14:paraId="0425ABD3" w14:textId="77777777" w:rsidR="00E81A3E" w:rsidRPr="00663EB8" w:rsidRDefault="00E81A3E" w:rsidP="00757CE1">
            <w:pPr>
              <w:jc w:val="center"/>
              <w:rPr>
                <w:sz w:val="20"/>
              </w:rPr>
            </w:pPr>
            <w:r w:rsidRPr="00663EB8">
              <w:rPr>
                <w:sz w:val="20"/>
              </w:rPr>
              <w:t>Услуги по снабжению тепловой энергией: отопление, подогрев воды, горячее водоснабжение</w:t>
            </w:r>
          </w:p>
        </w:tc>
        <w:tc>
          <w:tcPr>
            <w:tcW w:w="1219" w:type="pct"/>
            <w:tcBorders>
              <w:right w:val="single" w:sz="4" w:space="0" w:color="auto"/>
            </w:tcBorders>
            <w:shd w:val="clear" w:color="auto" w:fill="auto"/>
            <w:vAlign w:val="center"/>
          </w:tcPr>
          <w:p w14:paraId="343D67B0" w14:textId="77777777" w:rsidR="00E81A3E" w:rsidRPr="00663EB8" w:rsidRDefault="00E81A3E" w:rsidP="00757CE1">
            <w:pPr>
              <w:jc w:val="center"/>
              <w:rPr>
                <w:sz w:val="20"/>
              </w:rPr>
            </w:pPr>
            <w:r w:rsidRPr="00663EB8">
              <w:rPr>
                <w:sz w:val="20"/>
              </w:rPr>
              <w:t>г. Тирасполь,</w:t>
            </w:r>
          </w:p>
          <w:p w14:paraId="32BFA0F5" w14:textId="77777777" w:rsidR="00E81A3E" w:rsidRPr="00663EB8" w:rsidRDefault="00E81A3E" w:rsidP="00757CE1">
            <w:pPr>
              <w:jc w:val="center"/>
              <w:rPr>
                <w:sz w:val="20"/>
              </w:rPr>
            </w:pPr>
            <w:r w:rsidRPr="00663EB8">
              <w:rPr>
                <w:sz w:val="20"/>
              </w:rPr>
              <w:t>г. </w:t>
            </w:r>
            <w:proofErr w:type="spellStart"/>
            <w:r w:rsidRPr="00663EB8">
              <w:rPr>
                <w:sz w:val="20"/>
              </w:rPr>
              <w:t>Днестровск</w:t>
            </w:r>
            <w:proofErr w:type="spellEnd"/>
            <w:r w:rsidRPr="00663EB8">
              <w:rPr>
                <w:sz w:val="20"/>
              </w:rPr>
              <w:t>,</w:t>
            </w:r>
          </w:p>
          <w:p w14:paraId="7C8E9E8F" w14:textId="77777777" w:rsidR="00E81A3E" w:rsidRPr="00663EB8" w:rsidRDefault="00E81A3E" w:rsidP="00757CE1">
            <w:pPr>
              <w:jc w:val="center"/>
              <w:rPr>
                <w:sz w:val="20"/>
              </w:rPr>
            </w:pPr>
            <w:r w:rsidRPr="00663EB8">
              <w:rPr>
                <w:sz w:val="20"/>
              </w:rPr>
              <w:t>г. </w:t>
            </w:r>
            <w:proofErr w:type="spellStart"/>
            <w:r w:rsidRPr="00663EB8">
              <w:rPr>
                <w:sz w:val="20"/>
              </w:rPr>
              <w:t>Слободзея</w:t>
            </w:r>
            <w:proofErr w:type="spellEnd"/>
            <w:r w:rsidRPr="00663EB8">
              <w:rPr>
                <w:sz w:val="20"/>
              </w:rPr>
              <w:t>,</w:t>
            </w:r>
          </w:p>
          <w:p w14:paraId="0665BFB3" w14:textId="77777777" w:rsidR="00E81A3E" w:rsidRPr="00663EB8" w:rsidRDefault="00E81A3E" w:rsidP="00757CE1">
            <w:pPr>
              <w:jc w:val="center"/>
              <w:rPr>
                <w:sz w:val="20"/>
              </w:rPr>
            </w:pPr>
            <w:r w:rsidRPr="00663EB8">
              <w:rPr>
                <w:sz w:val="20"/>
              </w:rPr>
              <w:t>г. Григориополь,</w:t>
            </w:r>
          </w:p>
          <w:p w14:paraId="0877F14D" w14:textId="77777777" w:rsidR="00E81A3E" w:rsidRPr="00663EB8" w:rsidRDefault="00E81A3E" w:rsidP="00757CE1">
            <w:pPr>
              <w:jc w:val="center"/>
              <w:rPr>
                <w:sz w:val="20"/>
              </w:rPr>
            </w:pPr>
            <w:r w:rsidRPr="00663EB8">
              <w:rPr>
                <w:sz w:val="20"/>
              </w:rPr>
              <w:t>г. Дубоссары,</w:t>
            </w:r>
          </w:p>
          <w:p w14:paraId="7C70BE15" w14:textId="77777777" w:rsidR="00E81A3E" w:rsidRPr="00663EB8" w:rsidRDefault="00E81A3E" w:rsidP="00757CE1">
            <w:pPr>
              <w:jc w:val="center"/>
              <w:rPr>
                <w:sz w:val="20"/>
              </w:rPr>
            </w:pPr>
            <w:r w:rsidRPr="00663EB8">
              <w:rPr>
                <w:sz w:val="20"/>
              </w:rPr>
              <w:t>г. Рыбница,</w:t>
            </w:r>
          </w:p>
          <w:p w14:paraId="0C3924CB" w14:textId="77777777" w:rsidR="00E81A3E" w:rsidRPr="00663EB8" w:rsidRDefault="00E81A3E" w:rsidP="00757CE1">
            <w:pPr>
              <w:jc w:val="center"/>
              <w:rPr>
                <w:sz w:val="20"/>
              </w:rPr>
            </w:pPr>
            <w:r w:rsidRPr="00663EB8">
              <w:rPr>
                <w:sz w:val="20"/>
              </w:rPr>
              <w:t>г. Каменка;</w:t>
            </w:r>
          </w:p>
          <w:p w14:paraId="07452849" w14:textId="77777777" w:rsidR="00E81A3E" w:rsidRPr="00663EB8" w:rsidRDefault="00E81A3E" w:rsidP="00757CE1">
            <w:pPr>
              <w:jc w:val="center"/>
              <w:rPr>
                <w:sz w:val="20"/>
                <w:u w:val="single"/>
              </w:rPr>
            </w:pPr>
            <w:proofErr w:type="spellStart"/>
            <w:r w:rsidRPr="00663EB8">
              <w:rPr>
                <w:sz w:val="20"/>
                <w:u w:val="single"/>
              </w:rPr>
              <w:t>Слободзейский</w:t>
            </w:r>
            <w:proofErr w:type="spellEnd"/>
            <w:r w:rsidRPr="00663EB8">
              <w:rPr>
                <w:sz w:val="20"/>
                <w:u w:val="single"/>
              </w:rPr>
              <w:t xml:space="preserve"> район:</w:t>
            </w:r>
          </w:p>
          <w:p w14:paraId="03273644" w14:textId="77777777" w:rsidR="00E81A3E" w:rsidRPr="00663EB8" w:rsidRDefault="00E81A3E" w:rsidP="00757CE1">
            <w:pPr>
              <w:jc w:val="center"/>
              <w:rPr>
                <w:sz w:val="20"/>
              </w:rPr>
            </w:pPr>
            <w:r w:rsidRPr="00663EB8">
              <w:rPr>
                <w:sz w:val="20"/>
              </w:rPr>
              <w:t>с. Фрунзе,</w:t>
            </w:r>
          </w:p>
          <w:p w14:paraId="12597598" w14:textId="77777777" w:rsidR="00E81A3E" w:rsidRPr="00663EB8" w:rsidRDefault="00E81A3E" w:rsidP="00757CE1">
            <w:pPr>
              <w:jc w:val="center"/>
              <w:rPr>
                <w:sz w:val="20"/>
              </w:rPr>
            </w:pPr>
            <w:r w:rsidRPr="00663EB8">
              <w:rPr>
                <w:sz w:val="20"/>
              </w:rPr>
              <w:t xml:space="preserve">п. Красное, </w:t>
            </w:r>
            <w:r w:rsidRPr="00663EB8">
              <w:rPr>
                <w:sz w:val="20"/>
              </w:rPr>
              <w:br/>
              <w:t>п. Первомайск,</w:t>
            </w:r>
          </w:p>
          <w:p w14:paraId="0D01061E" w14:textId="77777777" w:rsidR="00E81A3E" w:rsidRPr="00663EB8" w:rsidRDefault="00E81A3E" w:rsidP="00757CE1">
            <w:pPr>
              <w:jc w:val="center"/>
              <w:rPr>
                <w:sz w:val="20"/>
              </w:rPr>
            </w:pPr>
            <w:r w:rsidRPr="00663EB8">
              <w:rPr>
                <w:sz w:val="20"/>
              </w:rPr>
              <w:t>с. </w:t>
            </w:r>
            <w:proofErr w:type="spellStart"/>
            <w:r w:rsidRPr="00663EB8">
              <w:rPr>
                <w:sz w:val="20"/>
              </w:rPr>
              <w:t>Чобручи</w:t>
            </w:r>
            <w:proofErr w:type="spellEnd"/>
            <w:r w:rsidRPr="00663EB8">
              <w:rPr>
                <w:sz w:val="20"/>
              </w:rPr>
              <w:t>,</w:t>
            </w:r>
          </w:p>
          <w:p w14:paraId="7B54525C" w14:textId="77777777" w:rsidR="00E81A3E" w:rsidRPr="00663EB8" w:rsidRDefault="00E81A3E" w:rsidP="00757CE1">
            <w:pPr>
              <w:jc w:val="center"/>
              <w:rPr>
                <w:sz w:val="20"/>
              </w:rPr>
            </w:pPr>
            <w:r w:rsidRPr="00663EB8">
              <w:rPr>
                <w:sz w:val="20"/>
              </w:rPr>
              <w:t>с. Терновка,</w:t>
            </w:r>
          </w:p>
          <w:p w14:paraId="6CE88CBA" w14:textId="77777777" w:rsidR="00E81A3E" w:rsidRPr="00663EB8" w:rsidRDefault="00E81A3E" w:rsidP="00757CE1">
            <w:pPr>
              <w:jc w:val="center"/>
              <w:rPr>
                <w:sz w:val="20"/>
              </w:rPr>
            </w:pPr>
            <w:r w:rsidRPr="00663EB8">
              <w:rPr>
                <w:sz w:val="20"/>
              </w:rPr>
              <w:t>с. </w:t>
            </w:r>
            <w:proofErr w:type="spellStart"/>
            <w:r w:rsidRPr="00663EB8">
              <w:rPr>
                <w:sz w:val="20"/>
              </w:rPr>
              <w:t>Парканы</w:t>
            </w:r>
            <w:proofErr w:type="spellEnd"/>
            <w:r w:rsidRPr="00663EB8">
              <w:rPr>
                <w:sz w:val="20"/>
              </w:rPr>
              <w:t>,</w:t>
            </w:r>
          </w:p>
          <w:p w14:paraId="306BBEC5" w14:textId="77777777" w:rsidR="00E81A3E" w:rsidRPr="00663EB8" w:rsidRDefault="00E81A3E" w:rsidP="00757CE1">
            <w:pPr>
              <w:jc w:val="center"/>
              <w:rPr>
                <w:sz w:val="20"/>
              </w:rPr>
            </w:pPr>
            <w:r w:rsidRPr="00663EB8">
              <w:rPr>
                <w:sz w:val="20"/>
              </w:rPr>
              <w:t>с. Ближний Хутор, с. </w:t>
            </w:r>
            <w:proofErr w:type="spellStart"/>
            <w:r w:rsidRPr="00663EB8">
              <w:rPr>
                <w:sz w:val="20"/>
              </w:rPr>
              <w:t>Суклея</w:t>
            </w:r>
            <w:proofErr w:type="spellEnd"/>
            <w:r w:rsidRPr="00663EB8">
              <w:rPr>
                <w:sz w:val="20"/>
              </w:rPr>
              <w:t>, с. Незавертайловка,</w:t>
            </w:r>
          </w:p>
          <w:p w14:paraId="30826781" w14:textId="77777777" w:rsidR="00E81A3E" w:rsidRPr="00663EB8" w:rsidRDefault="00E81A3E" w:rsidP="00757CE1">
            <w:pPr>
              <w:jc w:val="center"/>
              <w:rPr>
                <w:sz w:val="20"/>
              </w:rPr>
            </w:pPr>
            <w:r w:rsidRPr="00663EB8">
              <w:rPr>
                <w:sz w:val="20"/>
              </w:rPr>
              <w:t>с. </w:t>
            </w:r>
            <w:proofErr w:type="spellStart"/>
            <w:r w:rsidRPr="00663EB8">
              <w:rPr>
                <w:sz w:val="20"/>
              </w:rPr>
              <w:t>Кицканы</w:t>
            </w:r>
            <w:proofErr w:type="spellEnd"/>
            <w:r w:rsidRPr="00663EB8">
              <w:rPr>
                <w:sz w:val="20"/>
              </w:rPr>
              <w:t>,</w:t>
            </w:r>
          </w:p>
          <w:p w14:paraId="15C994D6" w14:textId="77777777" w:rsidR="00E81A3E" w:rsidRPr="00663EB8" w:rsidRDefault="00E81A3E" w:rsidP="00757CE1">
            <w:pPr>
              <w:jc w:val="center"/>
              <w:rPr>
                <w:sz w:val="20"/>
              </w:rPr>
            </w:pPr>
            <w:r w:rsidRPr="00663EB8">
              <w:rPr>
                <w:sz w:val="20"/>
              </w:rPr>
              <w:t>с. Карагаш;</w:t>
            </w:r>
          </w:p>
          <w:p w14:paraId="715F8877" w14:textId="77777777" w:rsidR="00E81A3E" w:rsidRPr="00663EB8" w:rsidRDefault="00E81A3E" w:rsidP="00757CE1">
            <w:pPr>
              <w:jc w:val="center"/>
              <w:rPr>
                <w:sz w:val="20"/>
              </w:rPr>
            </w:pPr>
            <w:proofErr w:type="spellStart"/>
            <w:r w:rsidRPr="00663EB8">
              <w:rPr>
                <w:sz w:val="20"/>
                <w:u w:val="single"/>
              </w:rPr>
              <w:t>Григориопольский</w:t>
            </w:r>
            <w:proofErr w:type="spellEnd"/>
            <w:r w:rsidRPr="00663EB8">
              <w:rPr>
                <w:sz w:val="20"/>
                <w:u w:val="single"/>
              </w:rPr>
              <w:t xml:space="preserve"> район</w:t>
            </w:r>
            <w:r w:rsidRPr="00663EB8">
              <w:rPr>
                <w:sz w:val="20"/>
              </w:rPr>
              <w:t>:</w:t>
            </w:r>
          </w:p>
          <w:p w14:paraId="79033C4E" w14:textId="77777777" w:rsidR="00E81A3E" w:rsidRPr="00663EB8" w:rsidRDefault="00E81A3E" w:rsidP="00757CE1">
            <w:pPr>
              <w:jc w:val="center"/>
              <w:rPr>
                <w:sz w:val="20"/>
              </w:rPr>
            </w:pPr>
            <w:r w:rsidRPr="00663EB8">
              <w:rPr>
                <w:sz w:val="20"/>
              </w:rPr>
              <w:t>с. Спея,</w:t>
            </w:r>
          </w:p>
          <w:p w14:paraId="0C2D7EF0" w14:textId="77777777" w:rsidR="00E81A3E" w:rsidRPr="00663EB8" w:rsidRDefault="00E81A3E" w:rsidP="00757CE1">
            <w:pPr>
              <w:jc w:val="center"/>
              <w:rPr>
                <w:sz w:val="20"/>
              </w:rPr>
            </w:pPr>
            <w:r w:rsidRPr="00663EB8">
              <w:rPr>
                <w:sz w:val="20"/>
              </w:rPr>
              <w:t>с. Красная Горка, п. Карманово,</w:t>
            </w:r>
          </w:p>
          <w:p w14:paraId="486B87BE" w14:textId="77777777" w:rsidR="00E81A3E" w:rsidRPr="00663EB8" w:rsidRDefault="00E81A3E" w:rsidP="00757CE1">
            <w:pPr>
              <w:jc w:val="center"/>
              <w:rPr>
                <w:sz w:val="20"/>
              </w:rPr>
            </w:pPr>
            <w:r w:rsidRPr="00663EB8">
              <w:rPr>
                <w:sz w:val="20"/>
              </w:rPr>
              <w:t>п. Маяк,</w:t>
            </w:r>
          </w:p>
          <w:p w14:paraId="60435398" w14:textId="77777777" w:rsidR="00E81A3E" w:rsidRPr="00663EB8" w:rsidRDefault="00E81A3E" w:rsidP="00757CE1">
            <w:pPr>
              <w:jc w:val="center"/>
              <w:rPr>
                <w:sz w:val="20"/>
              </w:rPr>
            </w:pPr>
            <w:r w:rsidRPr="00663EB8">
              <w:rPr>
                <w:sz w:val="20"/>
              </w:rPr>
              <w:t>с. Красногорка,</w:t>
            </w:r>
          </w:p>
          <w:p w14:paraId="11EAEAAE" w14:textId="77777777" w:rsidR="00E81A3E" w:rsidRPr="00663EB8" w:rsidRDefault="00E81A3E" w:rsidP="00757CE1">
            <w:pPr>
              <w:jc w:val="center"/>
              <w:rPr>
                <w:sz w:val="20"/>
              </w:rPr>
            </w:pPr>
            <w:r w:rsidRPr="00663EB8">
              <w:rPr>
                <w:sz w:val="20"/>
              </w:rPr>
              <w:t>с. </w:t>
            </w:r>
            <w:proofErr w:type="spellStart"/>
            <w:r w:rsidRPr="00663EB8">
              <w:rPr>
                <w:sz w:val="20"/>
              </w:rPr>
              <w:t>Малаешты</w:t>
            </w:r>
            <w:proofErr w:type="spellEnd"/>
            <w:r w:rsidRPr="00663EB8">
              <w:rPr>
                <w:sz w:val="20"/>
              </w:rPr>
              <w:t>,</w:t>
            </w:r>
          </w:p>
          <w:p w14:paraId="7C39BD5F" w14:textId="77777777" w:rsidR="00E81A3E" w:rsidRPr="00663EB8" w:rsidRDefault="00E81A3E" w:rsidP="00757CE1">
            <w:pPr>
              <w:jc w:val="center"/>
              <w:rPr>
                <w:sz w:val="20"/>
              </w:rPr>
            </w:pPr>
            <w:r w:rsidRPr="00663EB8">
              <w:rPr>
                <w:sz w:val="20"/>
              </w:rPr>
              <w:t>с. Бычок,</w:t>
            </w:r>
          </w:p>
          <w:p w14:paraId="4E22CD23" w14:textId="77777777" w:rsidR="00E81A3E" w:rsidRPr="00663EB8" w:rsidRDefault="00E81A3E" w:rsidP="00757CE1">
            <w:pPr>
              <w:jc w:val="center"/>
              <w:rPr>
                <w:sz w:val="20"/>
              </w:rPr>
            </w:pPr>
            <w:r w:rsidRPr="00663EB8">
              <w:rPr>
                <w:sz w:val="20"/>
              </w:rPr>
              <w:t>с. Виноградное,</w:t>
            </w:r>
          </w:p>
          <w:p w14:paraId="282499A6" w14:textId="77777777" w:rsidR="00E81A3E" w:rsidRPr="00663EB8" w:rsidRDefault="00E81A3E" w:rsidP="00757CE1">
            <w:pPr>
              <w:jc w:val="center"/>
              <w:rPr>
                <w:sz w:val="20"/>
              </w:rPr>
            </w:pPr>
            <w:r w:rsidRPr="00663EB8">
              <w:rPr>
                <w:sz w:val="20"/>
              </w:rPr>
              <w:t>с. Шипка;</w:t>
            </w:r>
          </w:p>
          <w:p w14:paraId="1F27384B" w14:textId="77777777" w:rsidR="00E81A3E" w:rsidRPr="00663EB8" w:rsidRDefault="00E81A3E" w:rsidP="00757CE1">
            <w:pPr>
              <w:jc w:val="center"/>
              <w:rPr>
                <w:sz w:val="20"/>
              </w:rPr>
            </w:pPr>
            <w:r w:rsidRPr="00663EB8">
              <w:rPr>
                <w:sz w:val="20"/>
                <w:u w:val="single"/>
              </w:rPr>
              <w:t>Дубоссарский район:</w:t>
            </w:r>
          </w:p>
          <w:p w14:paraId="3EA7578F" w14:textId="77777777" w:rsidR="00E81A3E" w:rsidRPr="00663EB8" w:rsidRDefault="00E81A3E" w:rsidP="00757CE1">
            <w:pPr>
              <w:jc w:val="center"/>
              <w:rPr>
                <w:sz w:val="20"/>
              </w:rPr>
            </w:pPr>
            <w:r w:rsidRPr="00663EB8">
              <w:rPr>
                <w:sz w:val="20"/>
              </w:rPr>
              <w:t>с. Красный Виноградарь,</w:t>
            </w:r>
          </w:p>
          <w:p w14:paraId="34D6D946" w14:textId="77777777" w:rsidR="00E81A3E" w:rsidRPr="00663EB8" w:rsidRDefault="00E81A3E" w:rsidP="00757CE1">
            <w:pPr>
              <w:jc w:val="center"/>
              <w:rPr>
                <w:sz w:val="20"/>
              </w:rPr>
            </w:pPr>
            <w:r w:rsidRPr="00663EB8">
              <w:rPr>
                <w:sz w:val="20"/>
              </w:rPr>
              <w:t>с. Ново-Комиссаровка,</w:t>
            </w:r>
          </w:p>
          <w:p w14:paraId="315A217B" w14:textId="77777777" w:rsidR="00E81A3E" w:rsidRPr="00663EB8" w:rsidRDefault="00E81A3E" w:rsidP="00757CE1">
            <w:pPr>
              <w:jc w:val="center"/>
              <w:rPr>
                <w:sz w:val="20"/>
              </w:rPr>
            </w:pPr>
            <w:r w:rsidRPr="00663EB8">
              <w:rPr>
                <w:sz w:val="20"/>
              </w:rPr>
              <w:t>с. Новая Кошница,</w:t>
            </w:r>
          </w:p>
          <w:p w14:paraId="69C3375C" w14:textId="77777777" w:rsidR="00E81A3E" w:rsidRPr="00663EB8" w:rsidRDefault="00E81A3E" w:rsidP="00757CE1">
            <w:pPr>
              <w:jc w:val="center"/>
              <w:rPr>
                <w:sz w:val="20"/>
              </w:rPr>
            </w:pPr>
            <w:r w:rsidRPr="00663EB8">
              <w:rPr>
                <w:sz w:val="20"/>
              </w:rPr>
              <w:t>с. Новая Погребя,</w:t>
            </w:r>
          </w:p>
          <w:p w14:paraId="012FAFCC" w14:textId="77777777" w:rsidR="00E81A3E" w:rsidRPr="00663EB8" w:rsidRDefault="00E81A3E" w:rsidP="00757CE1">
            <w:pPr>
              <w:jc w:val="center"/>
              <w:rPr>
                <w:sz w:val="20"/>
              </w:rPr>
            </w:pPr>
            <w:r w:rsidRPr="00663EB8">
              <w:rPr>
                <w:sz w:val="20"/>
              </w:rPr>
              <w:t>с. Дзержинское, с. </w:t>
            </w:r>
            <w:proofErr w:type="spellStart"/>
            <w:r w:rsidRPr="00663EB8">
              <w:rPr>
                <w:sz w:val="20"/>
              </w:rPr>
              <w:t>Цыбулевка</w:t>
            </w:r>
            <w:proofErr w:type="spellEnd"/>
            <w:r w:rsidRPr="00663EB8">
              <w:rPr>
                <w:sz w:val="20"/>
              </w:rPr>
              <w:t>,</w:t>
            </w:r>
          </w:p>
          <w:p w14:paraId="1D77E3C0" w14:textId="77777777" w:rsidR="00E81A3E" w:rsidRPr="00663EB8" w:rsidRDefault="00E81A3E" w:rsidP="00757CE1">
            <w:pPr>
              <w:jc w:val="center"/>
              <w:rPr>
                <w:sz w:val="20"/>
              </w:rPr>
            </w:pPr>
            <w:r w:rsidRPr="00663EB8">
              <w:rPr>
                <w:sz w:val="20"/>
              </w:rPr>
              <w:t>с. </w:t>
            </w:r>
            <w:proofErr w:type="spellStart"/>
            <w:r w:rsidRPr="00663EB8">
              <w:rPr>
                <w:sz w:val="20"/>
              </w:rPr>
              <w:t>Гармацкое</w:t>
            </w:r>
            <w:proofErr w:type="spellEnd"/>
            <w:r w:rsidRPr="00663EB8">
              <w:rPr>
                <w:sz w:val="20"/>
              </w:rPr>
              <w:t>,</w:t>
            </w:r>
          </w:p>
          <w:p w14:paraId="1B6910E6" w14:textId="77777777" w:rsidR="00E81A3E" w:rsidRPr="00663EB8" w:rsidRDefault="00E81A3E" w:rsidP="00757CE1">
            <w:pPr>
              <w:jc w:val="center"/>
              <w:rPr>
                <w:sz w:val="20"/>
              </w:rPr>
            </w:pPr>
            <w:r w:rsidRPr="00663EB8">
              <w:rPr>
                <w:sz w:val="20"/>
              </w:rPr>
              <w:t>с. </w:t>
            </w:r>
            <w:proofErr w:type="spellStart"/>
            <w:r w:rsidRPr="00663EB8">
              <w:rPr>
                <w:sz w:val="20"/>
              </w:rPr>
              <w:t>Гояны</w:t>
            </w:r>
            <w:proofErr w:type="spellEnd"/>
            <w:r w:rsidRPr="00663EB8">
              <w:rPr>
                <w:sz w:val="20"/>
              </w:rPr>
              <w:t>,</w:t>
            </w:r>
          </w:p>
          <w:p w14:paraId="28BA05DC" w14:textId="77777777" w:rsidR="00E81A3E" w:rsidRPr="00663EB8" w:rsidRDefault="00E81A3E" w:rsidP="00757CE1">
            <w:pPr>
              <w:jc w:val="center"/>
              <w:rPr>
                <w:sz w:val="20"/>
              </w:rPr>
            </w:pPr>
            <w:r w:rsidRPr="00663EB8">
              <w:rPr>
                <w:sz w:val="20"/>
              </w:rPr>
              <w:t xml:space="preserve">с. </w:t>
            </w:r>
            <w:proofErr w:type="spellStart"/>
            <w:r w:rsidRPr="00663EB8">
              <w:rPr>
                <w:sz w:val="20"/>
              </w:rPr>
              <w:t>Роги</w:t>
            </w:r>
            <w:proofErr w:type="spellEnd"/>
            <w:r w:rsidRPr="00663EB8">
              <w:rPr>
                <w:sz w:val="20"/>
              </w:rPr>
              <w:t>,</w:t>
            </w:r>
          </w:p>
          <w:p w14:paraId="037F90E5" w14:textId="77777777" w:rsidR="00E81A3E" w:rsidRPr="00663EB8" w:rsidRDefault="00E81A3E" w:rsidP="00757CE1">
            <w:pPr>
              <w:jc w:val="center"/>
              <w:rPr>
                <w:sz w:val="20"/>
              </w:rPr>
            </w:pPr>
            <w:r w:rsidRPr="00663EB8">
              <w:rPr>
                <w:sz w:val="20"/>
              </w:rPr>
              <w:t>с. Новая Лунга,</w:t>
            </w:r>
          </w:p>
          <w:p w14:paraId="4FE6535B" w14:textId="77777777" w:rsidR="00E81A3E" w:rsidRPr="00663EB8" w:rsidRDefault="00E81A3E" w:rsidP="00757CE1">
            <w:pPr>
              <w:jc w:val="center"/>
              <w:rPr>
                <w:sz w:val="20"/>
              </w:rPr>
            </w:pPr>
            <w:r w:rsidRPr="00663EB8">
              <w:rPr>
                <w:sz w:val="20"/>
              </w:rPr>
              <w:t>с. </w:t>
            </w:r>
            <w:proofErr w:type="spellStart"/>
            <w:r w:rsidRPr="00663EB8">
              <w:rPr>
                <w:sz w:val="20"/>
              </w:rPr>
              <w:t>Дойбаны</w:t>
            </w:r>
            <w:proofErr w:type="spellEnd"/>
            <w:r w:rsidRPr="00663EB8">
              <w:rPr>
                <w:sz w:val="20"/>
              </w:rPr>
              <w:t xml:space="preserve"> </w:t>
            </w:r>
            <w:r w:rsidRPr="00663EB8">
              <w:rPr>
                <w:sz w:val="20"/>
                <w:lang w:val="en-US"/>
              </w:rPr>
              <w:t>I</w:t>
            </w:r>
            <w:r w:rsidRPr="00663EB8">
              <w:rPr>
                <w:sz w:val="20"/>
              </w:rPr>
              <w:t>,</w:t>
            </w:r>
          </w:p>
          <w:p w14:paraId="5218A80E" w14:textId="77777777" w:rsidR="00E81A3E" w:rsidRPr="00663EB8" w:rsidRDefault="00E81A3E" w:rsidP="00757CE1">
            <w:pPr>
              <w:jc w:val="center"/>
              <w:rPr>
                <w:sz w:val="20"/>
              </w:rPr>
            </w:pPr>
            <w:r w:rsidRPr="00663EB8">
              <w:rPr>
                <w:sz w:val="20"/>
              </w:rPr>
              <w:t>с. </w:t>
            </w:r>
            <w:proofErr w:type="spellStart"/>
            <w:r w:rsidRPr="00663EB8">
              <w:rPr>
                <w:sz w:val="20"/>
              </w:rPr>
              <w:t>Дойбаны</w:t>
            </w:r>
            <w:proofErr w:type="spellEnd"/>
            <w:r w:rsidRPr="00663EB8">
              <w:rPr>
                <w:sz w:val="20"/>
              </w:rPr>
              <w:t xml:space="preserve"> </w:t>
            </w:r>
            <w:r w:rsidRPr="00663EB8">
              <w:rPr>
                <w:sz w:val="20"/>
                <w:lang w:val="en-US"/>
              </w:rPr>
              <w:t>II</w:t>
            </w:r>
            <w:r w:rsidRPr="00663EB8">
              <w:rPr>
                <w:sz w:val="20"/>
              </w:rPr>
              <w:t>,</w:t>
            </w:r>
          </w:p>
          <w:p w14:paraId="16F40917" w14:textId="77777777" w:rsidR="00E81A3E" w:rsidRPr="00663EB8" w:rsidRDefault="00E81A3E" w:rsidP="00757CE1">
            <w:pPr>
              <w:jc w:val="center"/>
              <w:rPr>
                <w:sz w:val="20"/>
              </w:rPr>
            </w:pPr>
            <w:r w:rsidRPr="00663EB8">
              <w:rPr>
                <w:sz w:val="20"/>
              </w:rPr>
              <w:t>с. </w:t>
            </w:r>
            <w:proofErr w:type="spellStart"/>
            <w:r w:rsidRPr="00663EB8">
              <w:rPr>
                <w:sz w:val="20"/>
              </w:rPr>
              <w:t>Койково</w:t>
            </w:r>
            <w:proofErr w:type="spellEnd"/>
            <w:r w:rsidRPr="00663EB8">
              <w:rPr>
                <w:sz w:val="20"/>
              </w:rPr>
              <w:t>,</w:t>
            </w:r>
          </w:p>
          <w:p w14:paraId="2B0D6F54" w14:textId="77777777" w:rsidR="00E81A3E" w:rsidRPr="00663EB8" w:rsidRDefault="00E81A3E" w:rsidP="00757CE1">
            <w:pPr>
              <w:jc w:val="center"/>
              <w:rPr>
                <w:sz w:val="20"/>
              </w:rPr>
            </w:pPr>
            <w:r w:rsidRPr="00663EB8">
              <w:rPr>
                <w:sz w:val="20"/>
              </w:rPr>
              <w:t xml:space="preserve">с. </w:t>
            </w:r>
            <w:proofErr w:type="spellStart"/>
            <w:r w:rsidRPr="00663EB8">
              <w:rPr>
                <w:sz w:val="20"/>
              </w:rPr>
              <w:t>Дубово</w:t>
            </w:r>
            <w:proofErr w:type="spellEnd"/>
            <w:r w:rsidRPr="00663EB8">
              <w:rPr>
                <w:sz w:val="20"/>
              </w:rPr>
              <w:t>;</w:t>
            </w:r>
          </w:p>
          <w:p w14:paraId="3D74B74B" w14:textId="77777777" w:rsidR="00E81A3E" w:rsidRPr="00663EB8" w:rsidRDefault="00E81A3E" w:rsidP="00757CE1">
            <w:pPr>
              <w:jc w:val="center"/>
              <w:rPr>
                <w:sz w:val="20"/>
              </w:rPr>
            </w:pPr>
            <w:proofErr w:type="spellStart"/>
            <w:r w:rsidRPr="00663EB8">
              <w:rPr>
                <w:sz w:val="20"/>
                <w:u w:val="single"/>
              </w:rPr>
              <w:t>Рыбницкий</w:t>
            </w:r>
            <w:proofErr w:type="spellEnd"/>
            <w:r w:rsidRPr="00663EB8">
              <w:rPr>
                <w:sz w:val="20"/>
                <w:u w:val="single"/>
              </w:rPr>
              <w:t xml:space="preserve"> район</w:t>
            </w:r>
            <w:r w:rsidRPr="00663EB8">
              <w:rPr>
                <w:sz w:val="20"/>
              </w:rPr>
              <w:t>:</w:t>
            </w:r>
          </w:p>
          <w:p w14:paraId="41A8808D" w14:textId="77777777" w:rsidR="00E81A3E" w:rsidRPr="00663EB8" w:rsidRDefault="00E81A3E" w:rsidP="00757CE1">
            <w:pPr>
              <w:jc w:val="center"/>
              <w:rPr>
                <w:sz w:val="20"/>
              </w:rPr>
            </w:pPr>
            <w:r w:rsidRPr="00663EB8">
              <w:rPr>
                <w:sz w:val="20"/>
              </w:rPr>
              <w:t xml:space="preserve">с. </w:t>
            </w:r>
            <w:proofErr w:type="spellStart"/>
            <w:r w:rsidRPr="00663EB8">
              <w:rPr>
                <w:sz w:val="20"/>
              </w:rPr>
              <w:t>Зозуляны</w:t>
            </w:r>
            <w:proofErr w:type="spellEnd"/>
            <w:r w:rsidRPr="00663EB8">
              <w:rPr>
                <w:sz w:val="20"/>
              </w:rPr>
              <w:t>,</w:t>
            </w:r>
          </w:p>
          <w:p w14:paraId="785885EC" w14:textId="77777777" w:rsidR="00E81A3E" w:rsidRPr="00663EB8" w:rsidRDefault="00E81A3E" w:rsidP="00757CE1">
            <w:pPr>
              <w:jc w:val="center"/>
              <w:rPr>
                <w:sz w:val="20"/>
              </w:rPr>
            </w:pPr>
            <w:r w:rsidRPr="00663EB8">
              <w:rPr>
                <w:sz w:val="20"/>
              </w:rPr>
              <w:lastRenderedPageBreak/>
              <w:t>с. Попенки,</w:t>
            </w:r>
          </w:p>
          <w:p w14:paraId="7716B3BB" w14:textId="77777777" w:rsidR="00E81A3E" w:rsidRPr="00663EB8" w:rsidRDefault="00E81A3E" w:rsidP="00757CE1">
            <w:pPr>
              <w:jc w:val="center"/>
              <w:rPr>
                <w:sz w:val="20"/>
              </w:rPr>
            </w:pPr>
            <w:r w:rsidRPr="00663EB8">
              <w:rPr>
                <w:sz w:val="20"/>
              </w:rPr>
              <w:t>с. Ульма,</w:t>
            </w:r>
          </w:p>
          <w:p w14:paraId="3CF9F6A8" w14:textId="77777777" w:rsidR="00E81A3E" w:rsidRPr="00663EB8" w:rsidRDefault="00E81A3E" w:rsidP="00757CE1">
            <w:pPr>
              <w:jc w:val="center"/>
              <w:rPr>
                <w:sz w:val="20"/>
              </w:rPr>
            </w:pPr>
            <w:r w:rsidRPr="00663EB8">
              <w:rPr>
                <w:sz w:val="20"/>
              </w:rPr>
              <w:t xml:space="preserve">с. </w:t>
            </w:r>
            <w:proofErr w:type="spellStart"/>
            <w:r w:rsidRPr="00663EB8">
              <w:rPr>
                <w:sz w:val="20"/>
              </w:rPr>
              <w:t>Белочи</w:t>
            </w:r>
            <w:proofErr w:type="spellEnd"/>
            <w:r w:rsidRPr="00663EB8">
              <w:rPr>
                <w:sz w:val="20"/>
              </w:rPr>
              <w:t>,</w:t>
            </w:r>
          </w:p>
          <w:p w14:paraId="5C787042" w14:textId="77777777" w:rsidR="00E81A3E" w:rsidRPr="00663EB8" w:rsidRDefault="00E81A3E" w:rsidP="00757CE1">
            <w:pPr>
              <w:jc w:val="center"/>
              <w:rPr>
                <w:sz w:val="20"/>
              </w:rPr>
            </w:pPr>
            <w:r w:rsidRPr="00663EB8">
              <w:rPr>
                <w:sz w:val="20"/>
              </w:rPr>
              <w:t xml:space="preserve">с. </w:t>
            </w:r>
            <w:proofErr w:type="spellStart"/>
            <w:r w:rsidRPr="00663EB8">
              <w:rPr>
                <w:sz w:val="20"/>
              </w:rPr>
              <w:t>Строенцы</w:t>
            </w:r>
            <w:proofErr w:type="spellEnd"/>
            <w:r w:rsidRPr="00663EB8">
              <w:rPr>
                <w:sz w:val="20"/>
              </w:rPr>
              <w:t>,</w:t>
            </w:r>
          </w:p>
          <w:p w14:paraId="13777D07" w14:textId="77777777" w:rsidR="00E81A3E" w:rsidRPr="00663EB8" w:rsidRDefault="00E81A3E" w:rsidP="00757CE1">
            <w:pPr>
              <w:jc w:val="center"/>
              <w:rPr>
                <w:sz w:val="20"/>
              </w:rPr>
            </w:pPr>
            <w:r w:rsidRPr="00663EB8">
              <w:rPr>
                <w:sz w:val="20"/>
              </w:rPr>
              <w:t xml:space="preserve">с. </w:t>
            </w:r>
            <w:proofErr w:type="spellStart"/>
            <w:r w:rsidRPr="00663EB8">
              <w:rPr>
                <w:sz w:val="20"/>
              </w:rPr>
              <w:t>Вадатурково</w:t>
            </w:r>
            <w:proofErr w:type="spellEnd"/>
            <w:r w:rsidRPr="00663EB8">
              <w:rPr>
                <w:sz w:val="20"/>
              </w:rPr>
              <w:t>,</w:t>
            </w:r>
          </w:p>
          <w:p w14:paraId="6A044258" w14:textId="77777777" w:rsidR="00E81A3E" w:rsidRPr="00663EB8" w:rsidRDefault="00E81A3E" w:rsidP="00757CE1">
            <w:pPr>
              <w:jc w:val="center"/>
              <w:rPr>
                <w:sz w:val="20"/>
              </w:rPr>
            </w:pPr>
            <w:r w:rsidRPr="00663EB8">
              <w:rPr>
                <w:sz w:val="20"/>
              </w:rPr>
              <w:t>с. Большой </w:t>
            </w:r>
            <w:proofErr w:type="spellStart"/>
            <w:r w:rsidRPr="00663EB8">
              <w:rPr>
                <w:sz w:val="20"/>
              </w:rPr>
              <w:t>Молокиш</w:t>
            </w:r>
            <w:proofErr w:type="spellEnd"/>
            <w:r w:rsidRPr="00663EB8">
              <w:rPr>
                <w:sz w:val="20"/>
              </w:rPr>
              <w:t>,</w:t>
            </w:r>
          </w:p>
          <w:p w14:paraId="40720AC7" w14:textId="77777777" w:rsidR="00E81A3E" w:rsidRPr="00663EB8" w:rsidRDefault="00E81A3E" w:rsidP="00757CE1">
            <w:pPr>
              <w:jc w:val="center"/>
              <w:rPr>
                <w:sz w:val="20"/>
              </w:rPr>
            </w:pPr>
            <w:r w:rsidRPr="00663EB8">
              <w:rPr>
                <w:sz w:val="20"/>
              </w:rPr>
              <w:t xml:space="preserve">с. </w:t>
            </w:r>
            <w:proofErr w:type="spellStart"/>
            <w:r w:rsidRPr="00663EB8">
              <w:rPr>
                <w:sz w:val="20"/>
              </w:rPr>
              <w:t>Гидирим</w:t>
            </w:r>
            <w:proofErr w:type="spellEnd"/>
            <w:r w:rsidRPr="00663EB8">
              <w:rPr>
                <w:sz w:val="20"/>
              </w:rPr>
              <w:t>,</w:t>
            </w:r>
          </w:p>
          <w:p w14:paraId="721441D7" w14:textId="77777777" w:rsidR="00E81A3E" w:rsidRPr="00663EB8" w:rsidRDefault="00E81A3E" w:rsidP="00757CE1">
            <w:pPr>
              <w:jc w:val="center"/>
              <w:rPr>
                <w:sz w:val="20"/>
              </w:rPr>
            </w:pPr>
            <w:r w:rsidRPr="00663EB8">
              <w:rPr>
                <w:sz w:val="20"/>
              </w:rPr>
              <w:t xml:space="preserve">с. </w:t>
            </w:r>
            <w:proofErr w:type="spellStart"/>
            <w:r w:rsidRPr="00663EB8">
              <w:rPr>
                <w:sz w:val="20"/>
              </w:rPr>
              <w:t>Воронково</w:t>
            </w:r>
            <w:proofErr w:type="spellEnd"/>
            <w:r w:rsidRPr="00663EB8">
              <w:rPr>
                <w:sz w:val="20"/>
              </w:rPr>
              <w:t>,</w:t>
            </w:r>
          </w:p>
          <w:p w14:paraId="0E2ED53C" w14:textId="77777777" w:rsidR="00E81A3E" w:rsidRPr="00663EB8" w:rsidRDefault="00E81A3E" w:rsidP="00757CE1">
            <w:pPr>
              <w:jc w:val="center"/>
              <w:rPr>
                <w:sz w:val="20"/>
              </w:rPr>
            </w:pPr>
            <w:r w:rsidRPr="00663EB8">
              <w:rPr>
                <w:sz w:val="20"/>
              </w:rPr>
              <w:t>с. Мокра,</w:t>
            </w:r>
          </w:p>
          <w:p w14:paraId="35B729A7" w14:textId="77777777" w:rsidR="00E81A3E" w:rsidRPr="00663EB8" w:rsidRDefault="00E81A3E" w:rsidP="00757CE1">
            <w:pPr>
              <w:jc w:val="center"/>
              <w:rPr>
                <w:sz w:val="20"/>
              </w:rPr>
            </w:pPr>
            <w:r w:rsidRPr="00663EB8">
              <w:rPr>
                <w:sz w:val="20"/>
              </w:rPr>
              <w:t xml:space="preserve">с. </w:t>
            </w:r>
            <w:proofErr w:type="spellStart"/>
            <w:r w:rsidRPr="00663EB8">
              <w:rPr>
                <w:sz w:val="20"/>
              </w:rPr>
              <w:t>Бутучаны</w:t>
            </w:r>
            <w:proofErr w:type="spellEnd"/>
            <w:r w:rsidRPr="00663EB8">
              <w:rPr>
                <w:sz w:val="20"/>
              </w:rPr>
              <w:t>,</w:t>
            </w:r>
          </w:p>
          <w:p w14:paraId="4EC5B0C0" w14:textId="77777777" w:rsidR="00E81A3E" w:rsidRPr="00663EB8" w:rsidRDefault="00E81A3E" w:rsidP="00757CE1">
            <w:pPr>
              <w:jc w:val="center"/>
              <w:rPr>
                <w:sz w:val="20"/>
              </w:rPr>
            </w:pPr>
            <w:r w:rsidRPr="00663EB8">
              <w:rPr>
                <w:sz w:val="20"/>
              </w:rPr>
              <w:t>с. Жура,</w:t>
            </w:r>
          </w:p>
          <w:p w14:paraId="111AA1BA" w14:textId="77777777" w:rsidR="00E81A3E" w:rsidRPr="00663EB8" w:rsidRDefault="00E81A3E" w:rsidP="00757CE1">
            <w:pPr>
              <w:jc w:val="center"/>
              <w:rPr>
                <w:sz w:val="20"/>
              </w:rPr>
            </w:pPr>
            <w:r w:rsidRPr="00663EB8">
              <w:rPr>
                <w:sz w:val="20"/>
              </w:rPr>
              <w:t>с. Михайловка,</w:t>
            </w:r>
          </w:p>
          <w:p w14:paraId="45BB063B" w14:textId="77777777" w:rsidR="00E81A3E" w:rsidRPr="00663EB8" w:rsidRDefault="00E81A3E" w:rsidP="00757CE1">
            <w:pPr>
              <w:jc w:val="center"/>
              <w:rPr>
                <w:sz w:val="20"/>
              </w:rPr>
            </w:pPr>
            <w:r w:rsidRPr="00663EB8">
              <w:rPr>
                <w:sz w:val="20"/>
              </w:rPr>
              <w:t>с. Андреевка,</w:t>
            </w:r>
          </w:p>
          <w:p w14:paraId="32EADEF9" w14:textId="77777777" w:rsidR="00E81A3E" w:rsidRPr="00663EB8" w:rsidRDefault="00E81A3E" w:rsidP="00757CE1">
            <w:pPr>
              <w:jc w:val="center"/>
              <w:rPr>
                <w:sz w:val="20"/>
              </w:rPr>
            </w:pPr>
            <w:r w:rsidRPr="00663EB8">
              <w:rPr>
                <w:sz w:val="20"/>
              </w:rPr>
              <w:t xml:space="preserve">с. </w:t>
            </w:r>
            <w:proofErr w:type="spellStart"/>
            <w:r w:rsidRPr="00663EB8">
              <w:rPr>
                <w:sz w:val="20"/>
              </w:rPr>
              <w:t>Выхватинцы</w:t>
            </w:r>
            <w:proofErr w:type="spellEnd"/>
            <w:r w:rsidRPr="00663EB8">
              <w:rPr>
                <w:sz w:val="20"/>
              </w:rPr>
              <w:t>,</w:t>
            </w:r>
          </w:p>
          <w:p w14:paraId="7778D29E" w14:textId="77777777" w:rsidR="00E81A3E" w:rsidRPr="00663EB8" w:rsidRDefault="00E81A3E" w:rsidP="00757CE1">
            <w:pPr>
              <w:jc w:val="center"/>
              <w:rPr>
                <w:sz w:val="20"/>
              </w:rPr>
            </w:pPr>
            <w:r w:rsidRPr="00663EB8">
              <w:rPr>
                <w:sz w:val="20"/>
              </w:rPr>
              <w:t xml:space="preserve">с. </w:t>
            </w:r>
            <w:proofErr w:type="spellStart"/>
            <w:r w:rsidRPr="00663EB8">
              <w:rPr>
                <w:sz w:val="20"/>
              </w:rPr>
              <w:t>Колбасна</w:t>
            </w:r>
            <w:proofErr w:type="spellEnd"/>
            <w:r w:rsidRPr="00663EB8">
              <w:rPr>
                <w:sz w:val="20"/>
              </w:rPr>
              <w:t>,</w:t>
            </w:r>
          </w:p>
          <w:p w14:paraId="7134E145" w14:textId="77777777" w:rsidR="00E81A3E" w:rsidRPr="00663EB8" w:rsidRDefault="00E81A3E" w:rsidP="00757CE1">
            <w:pPr>
              <w:jc w:val="center"/>
              <w:rPr>
                <w:sz w:val="20"/>
              </w:rPr>
            </w:pPr>
            <w:r w:rsidRPr="00663EB8">
              <w:rPr>
                <w:sz w:val="20"/>
              </w:rPr>
              <w:t xml:space="preserve">с. </w:t>
            </w:r>
            <w:proofErr w:type="spellStart"/>
            <w:r w:rsidRPr="00663EB8">
              <w:rPr>
                <w:sz w:val="20"/>
              </w:rPr>
              <w:t>Гараба</w:t>
            </w:r>
            <w:proofErr w:type="spellEnd"/>
            <w:r w:rsidRPr="00663EB8">
              <w:rPr>
                <w:sz w:val="20"/>
              </w:rPr>
              <w:t>,</w:t>
            </w:r>
          </w:p>
          <w:p w14:paraId="14B3073C" w14:textId="77777777" w:rsidR="00E81A3E" w:rsidRPr="00663EB8" w:rsidRDefault="00E81A3E" w:rsidP="00757CE1">
            <w:pPr>
              <w:jc w:val="center"/>
              <w:rPr>
                <w:sz w:val="20"/>
              </w:rPr>
            </w:pPr>
            <w:r w:rsidRPr="00663EB8">
              <w:rPr>
                <w:sz w:val="20"/>
              </w:rPr>
              <w:t xml:space="preserve">с. </w:t>
            </w:r>
            <w:proofErr w:type="spellStart"/>
            <w:r w:rsidRPr="00663EB8">
              <w:rPr>
                <w:sz w:val="20"/>
              </w:rPr>
              <w:t>Броштяны</w:t>
            </w:r>
            <w:proofErr w:type="spellEnd"/>
            <w:r w:rsidRPr="00663EB8">
              <w:rPr>
                <w:sz w:val="20"/>
              </w:rPr>
              <w:t>,</w:t>
            </w:r>
          </w:p>
          <w:p w14:paraId="33294351" w14:textId="77777777" w:rsidR="00E81A3E" w:rsidRPr="00663EB8" w:rsidRDefault="00E81A3E" w:rsidP="00757CE1">
            <w:pPr>
              <w:jc w:val="center"/>
              <w:rPr>
                <w:sz w:val="20"/>
              </w:rPr>
            </w:pPr>
            <w:r w:rsidRPr="00663EB8">
              <w:rPr>
                <w:sz w:val="20"/>
              </w:rPr>
              <w:t>с. Плоть,</w:t>
            </w:r>
          </w:p>
          <w:p w14:paraId="51084EF2" w14:textId="77777777" w:rsidR="00E81A3E" w:rsidRPr="00663EB8" w:rsidRDefault="00E81A3E" w:rsidP="00757CE1">
            <w:pPr>
              <w:jc w:val="center"/>
              <w:rPr>
                <w:sz w:val="20"/>
              </w:rPr>
            </w:pPr>
            <w:r w:rsidRPr="00663EB8">
              <w:rPr>
                <w:sz w:val="20"/>
              </w:rPr>
              <w:t xml:space="preserve">с. </w:t>
            </w:r>
            <w:proofErr w:type="spellStart"/>
            <w:r w:rsidRPr="00663EB8">
              <w:rPr>
                <w:sz w:val="20"/>
              </w:rPr>
              <w:t>Станиславка</w:t>
            </w:r>
            <w:proofErr w:type="spellEnd"/>
            <w:r w:rsidRPr="00663EB8">
              <w:rPr>
                <w:sz w:val="20"/>
              </w:rPr>
              <w:t xml:space="preserve">, </w:t>
            </w:r>
            <w:r w:rsidRPr="00663EB8">
              <w:rPr>
                <w:sz w:val="20"/>
              </w:rPr>
              <w:br/>
              <w:t>с. Малый </w:t>
            </w:r>
            <w:proofErr w:type="spellStart"/>
            <w:r w:rsidRPr="00663EB8">
              <w:rPr>
                <w:sz w:val="20"/>
              </w:rPr>
              <w:t>Молокиш</w:t>
            </w:r>
            <w:proofErr w:type="spellEnd"/>
            <w:r w:rsidRPr="00663EB8">
              <w:rPr>
                <w:sz w:val="20"/>
              </w:rPr>
              <w:t xml:space="preserve">, </w:t>
            </w:r>
            <w:r w:rsidRPr="00663EB8">
              <w:rPr>
                <w:sz w:val="20"/>
              </w:rPr>
              <w:br/>
              <w:t>с. Красненькое,</w:t>
            </w:r>
          </w:p>
          <w:p w14:paraId="46C96F8F" w14:textId="77777777" w:rsidR="00E81A3E" w:rsidRPr="00663EB8" w:rsidRDefault="00E81A3E" w:rsidP="00757CE1">
            <w:pPr>
              <w:jc w:val="center"/>
              <w:rPr>
                <w:sz w:val="20"/>
              </w:rPr>
            </w:pPr>
            <w:r w:rsidRPr="00663EB8">
              <w:rPr>
                <w:sz w:val="20"/>
              </w:rPr>
              <w:t>с. Советское,</w:t>
            </w:r>
          </w:p>
          <w:p w14:paraId="38C98C07" w14:textId="77777777" w:rsidR="00E81A3E" w:rsidRPr="00663EB8" w:rsidRDefault="00E81A3E" w:rsidP="00757CE1">
            <w:pPr>
              <w:jc w:val="center"/>
              <w:rPr>
                <w:sz w:val="20"/>
              </w:rPr>
            </w:pPr>
            <w:r w:rsidRPr="00663EB8">
              <w:rPr>
                <w:sz w:val="20"/>
              </w:rPr>
              <w:t>с. </w:t>
            </w:r>
            <w:proofErr w:type="spellStart"/>
            <w:r w:rsidRPr="00663EB8">
              <w:rPr>
                <w:sz w:val="20"/>
              </w:rPr>
              <w:t>Ержово</w:t>
            </w:r>
            <w:proofErr w:type="spellEnd"/>
            <w:r w:rsidRPr="00663EB8">
              <w:rPr>
                <w:sz w:val="20"/>
              </w:rPr>
              <w:t>;</w:t>
            </w:r>
          </w:p>
          <w:p w14:paraId="270DC289" w14:textId="77777777" w:rsidR="00E81A3E" w:rsidRPr="00663EB8" w:rsidRDefault="00E81A3E" w:rsidP="00757CE1">
            <w:pPr>
              <w:jc w:val="center"/>
              <w:rPr>
                <w:sz w:val="20"/>
                <w:u w:val="single"/>
              </w:rPr>
            </w:pPr>
            <w:r w:rsidRPr="00663EB8">
              <w:rPr>
                <w:sz w:val="20"/>
                <w:u w:val="single"/>
              </w:rPr>
              <w:t>Каменский район:</w:t>
            </w:r>
          </w:p>
          <w:p w14:paraId="55ECBB04" w14:textId="77777777" w:rsidR="00E81A3E" w:rsidRPr="00663EB8" w:rsidRDefault="00E81A3E" w:rsidP="00757CE1">
            <w:pPr>
              <w:jc w:val="center"/>
              <w:rPr>
                <w:sz w:val="20"/>
              </w:rPr>
            </w:pPr>
            <w:r w:rsidRPr="00663EB8">
              <w:rPr>
                <w:sz w:val="20"/>
              </w:rPr>
              <w:t xml:space="preserve">с. </w:t>
            </w:r>
            <w:proofErr w:type="spellStart"/>
            <w:r w:rsidRPr="00663EB8">
              <w:rPr>
                <w:sz w:val="20"/>
              </w:rPr>
              <w:t>Ротар</w:t>
            </w:r>
            <w:proofErr w:type="spellEnd"/>
            <w:r w:rsidRPr="00663EB8">
              <w:rPr>
                <w:sz w:val="20"/>
              </w:rPr>
              <w:t>,</w:t>
            </w:r>
          </w:p>
          <w:p w14:paraId="75CF5999" w14:textId="77777777" w:rsidR="00E81A3E" w:rsidRPr="00663EB8" w:rsidRDefault="00E81A3E" w:rsidP="00757CE1">
            <w:pPr>
              <w:jc w:val="center"/>
              <w:rPr>
                <w:sz w:val="20"/>
              </w:rPr>
            </w:pPr>
            <w:r w:rsidRPr="00663EB8">
              <w:rPr>
                <w:sz w:val="20"/>
              </w:rPr>
              <w:t>с. Рашков,</w:t>
            </w:r>
          </w:p>
          <w:p w14:paraId="2EAD37EC" w14:textId="77777777" w:rsidR="00E81A3E" w:rsidRPr="00663EB8" w:rsidRDefault="00E81A3E" w:rsidP="00757CE1">
            <w:pPr>
              <w:jc w:val="center"/>
              <w:rPr>
                <w:sz w:val="20"/>
              </w:rPr>
            </w:pPr>
            <w:r w:rsidRPr="00663EB8">
              <w:rPr>
                <w:sz w:val="20"/>
              </w:rPr>
              <w:t xml:space="preserve">с. </w:t>
            </w:r>
            <w:proofErr w:type="spellStart"/>
            <w:r w:rsidRPr="00663EB8">
              <w:rPr>
                <w:sz w:val="20"/>
              </w:rPr>
              <w:t>Подойма</w:t>
            </w:r>
            <w:proofErr w:type="spellEnd"/>
            <w:r w:rsidRPr="00663EB8">
              <w:rPr>
                <w:sz w:val="20"/>
              </w:rPr>
              <w:t>,</w:t>
            </w:r>
          </w:p>
          <w:p w14:paraId="46471D98" w14:textId="77777777" w:rsidR="00E81A3E" w:rsidRPr="00663EB8" w:rsidRDefault="00E81A3E" w:rsidP="00757CE1">
            <w:pPr>
              <w:jc w:val="center"/>
              <w:rPr>
                <w:sz w:val="20"/>
              </w:rPr>
            </w:pPr>
            <w:r w:rsidRPr="00663EB8">
              <w:rPr>
                <w:sz w:val="20"/>
              </w:rPr>
              <w:t xml:space="preserve">с. </w:t>
            </w:r>
            <w:proofErr w:type="spellStart"/>
            <w:r w:rsidRPr="00663EB8">
              <w:rPr>
                <w:sz w:val="20"/>
              </w:rPr>
              <w:t>Катериновка</w:t>
            </w:r>
            <w:proofErr w:type="spellEnd"/>
            <w:r w:rsidRPr="00663EB8">
              <w:rPr>
                <w:sz w:val="20"/>
              </w:rPr>
              <w:t>,</w:t>
            </w:r>
          </w:p>
          <w:p w14:paraId="31472749" w14:textId="77777777" w:rsidR="00E81A3E" w:rsidRPr="00663EB8" w:rsidRDefault="00E81A3E" w:rsidP="00757CE1">
            <w:pPr>
              <w:jc w:val="center"/>
              <w:rPr>
                <w:sz w:val="20"/>
              </w:rPr>
            </w:pPr>
            <w:r w:rsidRPr="00663EB8">
              <w:rPr>
                <w:sz w:val="20"/>
              </w:rPr>
              <w:t>с. Кузьмин,</w:t>
            </w:r>
          </w:p>
          <w:p w14:paraId="11BAF7E9" w14:textId="77777777" w:rsidR="00E81A3E" w:rsidRPr="00663EB8" w:rsidRDefault="00E81A3E" w:rsidP="00757CE1">
            <w:pPr>
              <w:jc w:val="center"/>
              <w:rPr>
                <w:sz w:val="20"/>
              </w:rPr>
            </w:pPr>
            <w:r w:rsidRPr="00663EB8">
              <w:rPr>
                <w:sz w:val="20"/>
              </w:rPr>
              <w:t>с. Красный Октябрь,</w:t>
            </w:r>
          </w:p>
          <w:p w14:paraId="4CC557B2" w14:textId="77777777" w:rsidR="00E81A3E" w:rsidRPr="00663EB8" w:rsidRDefault="00E81A3E" w:rsidP="00757CE1">
            <w:pPr>
              <w:jc w:val="center"/>
              <w:rPr>
                <w:sz w:val="20"/>
              </w:rPr>
            </w:pPr>
            <w:r w:rsidRPr="00663EB8">
              <w:rPr>
                <w:sz w:val="20"/>
              </w:rPr>
              <w:t>с. Окница,</w:t>
            </w:r>
          </w:p>
          <w:p w14:paraId="49C22E64" w14:textId="77777777" w:rsidR="00E81A3E" w:rsidRPr="00663EB8" w:rsidRDefault="00E81A3E" w:rsidP="00757CE1">
            <w:pPr>
              <w:jc w:val="center"/>
              <w:rPr>
                <w:sz w:val="20"/>
              </w:rPr>
            </w:pPr>
            <w:r w:rsidRPr="00663EB8">
              <w:rPr>
                <w:sz w:val="20"/>
              </w:rPr>
              <w:t>с. Слобода-</w:t>
            </w:r>
            <w:proofErr w:type="spellStart"/>
            <w:r w:rsidRPr="00663EB8">
              <w:rPr>
                <w:sz w:val="20"/>
              </w:rPr>
              <w:t>Рашково</w:t>
            </w:r>
            <w:proofErr w:type="spellEnd"/>
            <w:r w:rsidRPr="00663EB8">
              <w:rPr>
                <w:sz w:val="20"/>
              </w:rPr>
              <w:t>,</w:t>
            </w:r>
          </w:p>
          <w:p w14:paraId="397A8D4B" w14:textId="77777777" w:rsidR="00E81A3E" w:rsidRPr="00663EB8" w:rsidRDefault="00E81A3E" w:rsidP="00757CE1">
            <w:pPr>
              <w:jc w:val="center"/>
              <w:rPr>
                <w:sz w:val="20"/>
              </w:rPr>
            </w:pPr>
            <w:r w:rsidRPr="00663EB8">
              <w:rPr>
                <w:sz w:val="20"/>
              </w:rPr>
              <w:t>с. Грушка,</w:t>
            </w:r>
          </w:p>
          <w:p w14:paraId="2D8B3D5B" w14:textId="77777777" w:rsidR="00E81A3E" w:rsidRPr="00663EB8" w:rsidRDefault="00E81A3E" w:rsidP="00757CE1">
            <w:pPr>
              <w:jc w:val="center"/>
              <w:rPr>
                <w:sz w:val="20"/>
              </w:rPr>
            </w:pPr>
            <w:r w:rsidRPr="00663EB8">
              <w:rPr>
                <w:sz w:val="20"/>
              </w:rPr>
              <w:t>с. Валя-</w:t>
            </w:r>
            <w:proofErr w:type="spellStart"/>
            <w:r w:rsidRPr="00663EB8">
              <w:rPr>
                <w:sz w:val="20"/>
              </w:rPr>
              <w:t>Адынка</w:t>
            </w:r>
            <w:proofErr w:type="spellEnd"/>
            <w:r w:rsidRPr="00663EB8">
              <w:rPr>
                <w:sz w:val="20"/>
              </w:rPr>
              <w:t>,</w:t>
            </w:r>
          </w:p>
          <w:p w14:paraId="51BD8DFF" w14:textId="77777777" w:rsidR="00E81A3E" w:rsidRPr="00663EB8" w:rsidRDefault="00E81A3E" w:rsidP="00757CE1">
            <w:pPr>
              <w:jc w:val="center"/>
              <w:rPr>
                <w:sz w:val="20"/>
              </w:rPr>
            </w:pPr>
            <w:r w:rsidRPr="00663EB8">
              <w:rPr>
                <w:sz w:val="20"/>
              </w:rPr>
              <w:t xml:space="preserve">с. </w:t>
            </w:r>
            <w:proofErr w:type="spellStart"/>
            <w:r w:rsidRPr="00663EB8">
              <w:rPr>
                <w:sz w:val="20"/>
              </w:rPr>
              <w:t>Севериновка</w:t>
            </w:r>
            <w:proofErr w:type="spellEnd"/>
            <w:r w:rsidRPr="00663EB8">
              <w:rPr>
                <w:sz w:val="20"/>
              </w:rPr>
              <w:t>,</w:t>
            </w:r>
          </w:p>
          <w:p w14:paraId="6FFD437B" w14:textId="77777777" w:rsidR="00E81A3E" w:rsidRPr="00663EB8" w:rsidRDefault="00E81A3E" w:rsidP="00757CE1">
            <w:pPr>
              <w:jc w:val="center"/>
              <w:rPr>
                <w:sz w:val="20"/>
              </w:rPr>
            </w:pPr>
            <w:r w:rsidRPr="00663EB8">
              <w:rPr>
                <w:sz w:val="20"/>
              </w:rPr>
              <w:t xml:space="preserve">с. </w:t>
            </w:r>
            <w:proofErr w:type="spellStart"/>
            <w:r w:rsidRPr="00663EB8">
              <w:rPr>
                <w:sz w:val="20"/>
              </w:rPr>
              <w:t>Хрустовая</w:t>
            </w:r>
            <w:proofErr w:type="spellEnd"/>
          </w:p>
        </w:tc>
      </w:tr>
      <w:tr w:rsidR="00E81A3E" w:rsidRPr="00663EB8" w14:paraId="6C8872AF" w14:textId="77777777" w:rsidTr="00757CE1">
        <w:trPr>
          <w:trHeight w:val="20"/>
        </w:trPr>
        <w:tc>
          <w:tcPr>
            <w:tcW w:w="230" w:type="pct"/>
            <w:vAlign w:val="center"/>
          </w:tcPr>
          <w:p w14:paraId="00F73890" w14:textId="77777777" w:rsidR="00E81A3E" w:rsidRPr="00663EB8" w:rsidRDefault="00E81A3E" w:rsidP="00757CE1">
            <w:pPr>
              <w:jc w:val="center"/>
              <w:rPr>
                <w:sz w:val="20"/>
              </w:rPr>
            </w:pPr>
            <w:r w:rsidRPr="00663EB8">
              <w:rPr>
                <w:sz w:val="20"/>
              </w:rPr>
              <w:lastRenderedPageBreak/>
              <w:t>6.</w:t>
            </w:r>
          </w:p>
        </w:tc>
        <w:tc>
          <w:tcPr>
            <w:tcW w:w="1364" w:type="pct"/>
            <w:shd w:val="clear" w:color="auto" w:fill="auto"/>
            <w:vAlign w:val="center"/>
          </w:tcPr>
          <w:p w14:paraId="2741AA81" w14:textId="77777777" w:rsidR="00E81A3E" w:rsidRPr="00663EB8" w:rsidRDefault="00E81A3E" w:rsidP="00757CE1">
            <w:pPr>
              <w:rPr>
                <w:sz w:val="20"/>
              </w:rPr>
            </w:pPr>
            <w:r w:rsidRPr="00663EB8">
              <w:rPr>
                <w:sz w:val="20"/>
              </w:rPr>
              <w:t>МУП «</w:t>
            </w:r>
            <w:proofErr w:type="spellStart"/>
            <w:r w:rsidRPr="00663EB8">
              <w:rPr>
                <w:sz w:val="20"/>
              </w:rPr>
              <w:t>Бендерытеплоэнерго</w:t>
            </w:r>
            <w:proofErr w:type="spellEnd"/>
            <w:r w:rsidRPr="00663EB8">
              <w:rPr>
                <w:sz w:val="20"/>
              </w:rPr>
              <w:t>»</w:t>
            </w:r>
          </w:p>
        </w:tc>
        <w:tc>
          <w:tcPr>
            <w:tcW w:w="976" w:type="pct"/>
            <w:shd w:val="clear" w:color="auto" w:fill="auto"/>
            <w:vAlign w:val="center"/>
          </w:tcPr>
          <w:p w14:paraId="1D36E791" w14:textId="77777777" w:rsidR="00E81A3E" w:rsidRPr="00663EB8" w:rsidRDefault="00E81A3E" w:rsidP="00757CE1">
            <w:pPr>
              <w:jc w:val="center"/>
              <w:rPr>
                <w:sz w:val="20"/>
              </w:rPr>
            </w:pPr>
            <w:r w:rsidRPr="00663EB8">
              <w:rPr>
                <w:sz w:val="20"/>
              </w:rPr>
              <w:t>г. Бендеры,</w:t>
            </w:r>
          </w:p>
          <w:p w14:paraId="5E5E5657" w14:textId="77777777" w:rsidR="00E81A3E" w:rsidRPr="00663EB8" w:rsidRDefault="00E81A3E" w:rsidP="00757CE1">
            <w:pPr>
              <w:jc w:val="center"/>
              <w:rPr>
                <w:sz w:val="20"/>
              </w:rPr>
            </w:pPr>
            <w:r w:rsidRPr="00663EB8">
              <w:rPr>
                <w:sz w:val="20"/>
              </w:rPr>
              <w:t>ул. Б. Восстания, 21</w:t>
            </w:r>
          </w:p>
        </w:tc>
        <w:tc>
          <w:tcPr>
            <w:tcW w:w="1211" w:type="pct"/>
            <w:shd w:val="clear" w:color="auto" w:fill="auto"/>
            <w:vAlign w:val="center"/>
          </w:tcPr>
          <w:p w14:paraId="642333B0" w14:textId="77777777" w:rsidR="00E81A3E" w:rsidRPr="00663EB8" w:rsidRDefault="00E81A3E" w:rsidP="00757CE1">
            <w:pPr>
              <w:jc w:val="center"/>
              <w:rPr>
                <w:sz w:val="20"/>
              </w:rPr>
            </w:pPr>
            <w:r w:rsidRPr="00663EB8">
              <w:rPr>
                <w:sz w:val="20"/>
              </w:rPr>
              <w:t>Услуги по снабжению тепловой энергией: отопление, подогрев воды, горячее водоснабжение</w:t>
            </w:r>
          </w:p>
        </w:tc>
        <w:tc>
          <w:tcPr>
            <w:tcW w:w="1219" w:type="pct"/>
            <w:tcBorders>
              <w:right w:val="single" w:sz="4" w:space="0" w:color="auto"/>
            </w:tcBorders>
            <w:shd w:val="clear" w:color="auto" w:fill="auto"/>
            <w:vAlign w:val="center"/>
          </w:tcPr>
          <w:p w14:paraId="3582D4A2" w14:textId="77777777" w:rsidR="00E81A3E" w:rsidRPr="00663EB8" w:rsidRDefault="00E81A3E" w:rsidP="00757CE1">
            <w:pPr>
              <w:jc w:val="center"/>
              <w:rPr>
                <w:sz w:val="20"/>
              </w:rPr>
            </w:pPr>
            <w:r w:rsidRPr="00663EB8">
              <w:rPr>
                <w:sz w:val="20"/>
              </w:rPr>
              <w:t>г. Бендеры,</w:t>
            </w:r>
          </w:p>
          <w:p w14:paraId="772421B1" w14:textId="77777777" w:rsidR="00E81A3E" w:rsidRPr="00663EB8" w:rsidRDefault="00E81A3E" w:rsidP="00757CE1">
            <w:pPr>
              <w:jc w:val="center"/>
              <w:rPr>
                <w:sz w:val="20"/>
              </w:rPr>
            </w:pPr>
            <w:r w:rsidRPr="00663EB8">
              <w:rPr>
                <w:sz w:val="20"/>
              </w:rPr>
              <w:t xml:space="preserve">с. </w:t>
            </w:r>
            <w:proofErr w:type="spellStart"/>
            <w:r w:rsidRPr="00663EB8">
              <w:rPr>
                <w:sz w:val="20"/>
              </w:rPr>
              <w:t>Гыска</w:t>
            </w:r>
            <w:proofErr w:type="spellEnd"/>
            <w:r w:rsidRPr="00663EB8">
              <w:rPr>
                <w:sz w:val="20"/>
              </w:rPr>
              <w:t>,</w:t>
            </w:r>
          </w:p>
          <w:p w14:paraId="402D7125" w14:textId="77777777" w:rsidR="00E81A3E" w:rsidRPr="00663EB8" w:rsidRDefault="00E81A3E" w:rsidP="00757CE1">
            <w:pPr>
              <w:jc w:val="center"/>
              <w:rPr>
                <w:sz w:val="20"/>
              </w:rPr>
            </w:pPr>
            <w:r w:rsidRPr="00663EB8">
              <w:rPr>
                <w:sz w:val="20"/>
              </w:rPr>
              <w:t xml:space="preserve">с. </w:t>
            </w:r>
            <w:proofErr w:type="spellStart"/>
            <w:r w:rsidRPr="00663EB8">
              <w:rPr>
                <w:sz w:val="20"/>
              </w:rPr>
              <w:t>Протягайловка</w:t>
            </w:r>
            <w:proofErr w:type="spellEnd"/>
            <w:r w:rsidRPr="00663EB8">
              <w:rPr>
                <w:sz w:val="20"/>
              </w:rPr>
              <w:t>,</w:t>
            </w:r>
          </w:p>
          <w:p w14:paraId="2A5A7D5F" w14:textId="77777777" w:rsidR="00E81A3E" w:rsidRPr="00663EB8" w:rsidRDefault="00E81A3E" w:rsidP="00757CE1">
            <w:pPr>
              <w:jc w:val="center"/>
              <w:rPr>
                <w:sz w:val="20"/>
              </w:rPr>
            </w:pPr>
            <w:r w:rsidRPr="00663EB8">
              <w:rPr>
                <w:sz w:val="20"/>
              </w:rPr>
              <w:t>с. Варница</w:t>
            </w:r>
          </w:p>
        </w:tc>
      </w:tr>
      <w:tr w:rsidR="00E81A3E" w:rsidRPr="00663EB8" w14:paraId="5450954D" w14:textId="77777777" w:rsidTr="00757CE1">
        <w:trPr>
          <w:trHeight w:val="20"/>
        </w:trPr>
        <w:tc>
          <w:tcPr>
            <w:tcW w:w="230" w:type="pct"/>
            <w:shd w:val="clear" w:color="auto" w:fill="auto"/>
            <w:vAlign w:val="center"/>
          </w:tcPr>
          <w:p w14:paraId="49A4A739" w14:textId="77777777" w:rsidR="00E81A3E" w:rsidRPr="00663EB8" w:rsidRDefault="00E81A3E" w:rsidP="00757CE1">
            <w:pPr>
              <w:jc w:val="center"/>
              <w:rPr>
                <w:sz w:val="20"/>
              </w:rPr>
            </w:pPr>
            <w:r w:rsidRPr="00663EB8">
              <w:rPr>
                <w:sz w:val="20"/>
              </w:rPr>
              <w:t>7.</w:t>
            </w:r>
          </w:p>
        </w:tc>
        <w:tc>
          <w:tcPr>
            <w:tcW w:w="1364" w:type="pct"/>
            <w:shd w:val="clear" w:color="auto" w:fill="auto"/>
            <w:vAlign w:val="center"/>
          </w:tcPr>
          <w:p w14:paraId="4CB01517" w14:textId="77777777" w:rsidR="00E81A3E" w:rsidRPr="00663EB8" w:rsidRDefault="00E81A3E" w:rsidP="00757CE1">
            <w:pPr>
              <w:rPr>
                <w:sz w:val="20"/>
              </w:rPr>
            </w:pPr>
            <w:r w:rsidRPr="00663EB8">
              <w:rPr>
                <w:sz w:val="20"/>
              </w:rPr>
              <w:t>МУП «Тираспольское управление водопроводно-</w:t>
            </w:r>
            <w:proofErr w:type="spellStart"/>
            <w:r w:rsidRPr="00663EB8">
              <w:rPr>
                <w:sz w:val="20"/>
              </w:rPr>
              <w:t>канализиционного</w:t>
            </w:r>
            <w:proofErr w:type="spellEnd"/>
            <w:r w:rsidRPr="00663EB8">
              <w:rPr>
                <w:sz w:val="20"/>
              </w:rPr>
              <w:t xml:space="preserve"> хозяйства»</w:t>
            </w:r>
          </w:p>
        </w:tc>
        <w:tc>
          <w:tcPr>
            <w:tcW w:w="976" w:type="pct"/>
            <w:shd w:val="clear" w:color="auto" w:fill="auto"/>
            <w:vAlign w:val="center"/>
          </w:tcPr>
          <w:p w14:paraId="1A25F5F7" w14:textId="77777777" w:rsidR="00E81A3E" w:rsidRPr="00663EB8" w:rsidRDefault="00E81A3E" w:rsidP="00757CE1">
            <w:pPr>
              <w:jc w:val="center"/>
              <w:rPr>
                <w:sz w:val="20"/>
              </w:rPr>
            </w:pPr>
            <w:r w:rsidRPr="00663EB8">
              <w:rPr>
                <w:sz w:val="20"/>
              </w:rPr>
              <w:t>г. Тирасполь, ул. Луначарского, 9</w:t>
            </w:r>
          </w:p>
        </w:tc>
        <w:tc>
          <w:tcPr>
            <w:tcW w:w="1211" w:type="pct"/>
            <w:shd w:val="clear" w:color="auto" w:fill="auto"/>
            <w:vAlign w:val="center"/>
          </w:tcPr>
          <w:p w14:paraId="3D59B9B5" w14:textId="77777777" w:rsidR="00E81A3E" w:rsidRPr="00663EB8" w:rsidRDefault="00E81A3E" w:rsidP="00757CE1">
            <w:pPr>
              <w:jc w:val="center"/>
              <w:rPr>
                <w:sz w:val="20"/>
              </w:rPr>
            </w:pPr>
            <w:r w:rsidRPr="00663EB8">
              <w:rPr>
                <w:sz w:val="20"/>
              </w:rPr>
              <w:t>Услуги водоснабжения и водоотведения (канализация)</w:t>
            </w:r>
          </w:p>
        </w:tc>
        <w:tc>
          <w:tcPr>
            <w:tcW w:w="1219" w:type="pct"/>
            <w:tcBorders>
              <w:right w:val="single" w:sz="4" w:space="0" w:color="auto"/>
            </w:tcBorders>
            <w:shd w:val="clear" w:color="auto" w:fill="auto"/>
            <w:vAlign w:val="center"/>
          </w:tcPr>
          <w:p w14:paraId="36361857" w14:textId="77777777" w:rsidR="00E81A3E" w:rsidRPr="00663EB8" w:rsidRDefault="00E81A3E" w:rsidP="00757CE1">
            <w:pPr>
              <w:jc w:val="center"/>
              <w:rPr>
                <w:sz w:val="20"/>
              </w:rPr>
            </w:pPr>
            <w:r w:rsidRPr="00663EB8">
              <w:rPr>
                <w:sz w:val="20"/>
              </w:rPr>
              <w:t>г. Тирасполь</w:t>
            </w:r>
          </w:p>
        </w:tc>
      </w:tr>
      <w:tr w:rsidR="00E81A3E" w:rsidRPr="00663EB8" w14:paraId="1006CA70" w14:textId="77777777" w:rsidTr="00757CE1">
        <w:trPr>
          <w:trHeight w:val="20"/>
        </w:trPr>
        <w:tc>
          <w:tcPr>
            <w:tcW w:w="230" w:type="pct"/>
            <w:vAlign w:val="center"/>
          </w:tcPr>
          <w:p w14:paraId="327C80B1" w14:textId="77777777" w:rsidR="00E81A3E" w:rsidRPr="00663EB8" w:rsidRDefault="00E81A3E" w:rsidP="00757CE1">
            <w:pPr>
              <w:jc w:val="center"/>
              <w:rPr>
                <w:sz w:val="20"/>
              </w:rPr>
            </w:pPr>
            <w:r w:rsidRPr="00663EB8">
              <w:rPr>
                <w:sz w:val="20"/>
              </w:rPr>
              <w:t>8.</w:t>
            </w:r>
          </w:p>
        </w:tc>
        <w:tc>
          <w:tcPr>
            <w:tcW w:w="1364" w:type="pct"/>
            <w:shd w:val="clear" w:color="auto" w:fill="auto"/>
            <w:vAlign w:val="center"/>
          </w:tcPr>
          <w:p w14:paraId="6D61D858" w14:textId="77777777" w:rsidR="00E81A3E" w:rsidRPr="00663EB8" w:rsidRDefault="00E81A3E" w:rsidP="00757CE1">
            <w:pPr>
              <w:rPr>
                <w:sz w:val="20"/>
              </w:rPr>
            </w:pPr>
            <w:r w:rsidRPr="00663EB8">
              <w:rPr>
                <w:sz w:val="20"/>
              </w:rPr>
              <w:t>МУП «Тираспольское троллейбусное управление им. И. А. </w:t>
            </w:r>
            <w:proofErr w:type="spellStart"/>
            <w:r w:rsidRPr="00663EB8">
              <w:rPr>
                <w:sz w:val="20"/>
              </w:rPr>
              <w:t>Добросоцкого</w:t>
            </w:r>
            <w:proofErr w:type="spellEnd"/>
            <w:r w:rsidRPr="00663EB8">
              <w:rPr>
                <w:sz w:val="20"/>
              </w:rPr>
              <w:t>»</w:t>
            </w:r>
          </w:p>
        </w:tc>
        <w:tc>
          <w:tcPr>
            <w:tcW w:w="976" w:type="pct"/>
            <w:shd w:val="clear" w:color="auto" w:fill="auto"/>
            <w:vAlign w:val="center"/>
          </w:tcPr>
          <w:p w14:paraId="5DB5A433" w14:textId="77777777" w:rsidR="00E81A3E" w:rsidRPr="00663EB8" w:rsidRDefault="00E81A3E" w:rsidP="00757CE1">
            <w:pPr>
              <w:jc w:val="center"/>
              <w:rPr>
                <w:sz w:val="20"/>
              </w:rPr>
            </w:pPr>
            <w:r w:rsidRPr="00663EB8">
              <w:rPr>
                <w:sz w:val="20"/>
              </w:rPr>
              <w:t>г. Тирасполь,</w:t>
            </w:r>
          </w:p>
          <w:p w14:paraId="1C6918AA" w14:textId="77777777" w:rsidR="00E81A3E" w:rsidRPr="00663EB8" w:rsidRDefault="00E81A3E" w:rsidP="00757CE1">
            <w:pPr>
              <w:jc w:val="center"/>
              <w:rPr>
                <w:sz w:val="20"/>
              </w:rPr>
            </w:pPr>
            <w:r w:rsidRPr="00663EB8">
              <w:rPr>
                <w:sz w:val="20"/>
              </w:rPr>
              <w:t>ул. Гвардейская, 13</w:t>
            </w:r>
          </w:p>
        </w:tc>
        <w:tc>
          <w:tcPr>
            <w:tcW w:w="1211" w:type="pct"/>
            <w:shd w:val="clear" w:color="auto" w:fill="auto"/>
            <w:vAlign w:val="center"/>
          </w:tcPr>
          <w:p w14:paraId="06E3E6F6" w14:textId="77777777" w:rsidR="00E81A3E" w:rsidRPr="00663EB8" w:rsidRDefault="00E81A3E" w:rsidP="00757CE1">
            <w:pPr>
              <w:jc w:val="center"/>
              <w:rPr>
                <w:sz w:val="20"/>
              </w:rPr>
            </w:pPr>
            <w:r w:rsidRPr="00663EB8">
              <w:rPr>
                <w:sz w:val="20"/>
              </w:rPr>
              <w:t>Перевозка пассажиров электротранспортом</w:t>
            </w:r>
          </w:p>
        </w:tc>
        <w:tc>
          <w:tcPr>
            <w:tcW w:w="1219" w:type="pct"/>
            <w:tcBorders>
              <w:right w:val="single" w:sz="4" w:space="0" w:color="auto"/>
            </w:tcBorders>
            <w:shd w:val="clear" w:color="auto" w:fill="auto"/>
            <w:vAlign w:val="center"/>
          </w:tcPr>
          <w:p w14:paraId="70201D7E" w14:textId="77777777" w:rsidR="00E81A3E" w:rsidRPr="00663EB8" w:rsidRDefault="00E81A3E" w:rsidP="00757CE1">
            <w:pPr>
              <w:jc w:val="center"/>
              <w:rPr>
                <w:sz w:val="20"/>
              </w:rPr>
            </w:pPr>
            <w:r w:rsidRPr="00663EB8">
              <w:rPr>
                <w:sz w:val="20"/>
              </w:rPr>
              <w:t xml:space="preserve">г. Тирасполь, </w:t>
            </w:r>
          </w:p>
          <w:p w14:paraId="1B185879" w14:textId="77777777" w:rsidR="00E81A3E" w:rsidRPr="00663EB8" w:rsidRDefault="00E81A3E" w:rsidP="00757CE1">
            <w:pPr>
              <w:jc w:val="center"/>
              <w:rPr>
                <w:sz w:val="20"/>
              </w:rPr>
            </w:pPr>
            <w:r w:rsidRPr="00663EB8">
              <w:rPr>
                <w:sz w:val="20"/>
              </w:rPr>
              <w:t>г. Бендеры</w:t>
            </w:r>
          </w:p>
        </w:tc>
      </w:tr>
      <w:tr w:rsidR="00E81A3E" w:rsidRPr="00663EB8" w14:paraId="0E921AF6" w14:textId="77777777" w:rsidTr="00757CE1">
        <w:trPr>
          <w:trHeight w:val="20"/>
        </w:trPr>
        <w:tc>
          <w:tcPr>
            <w:tcW w:w="230" w:type="pct"/>
            <w:vAlign w:val="center"/>
          </w:tcPr>
          <w:p w14:paraId="6F90F22B" w14:textId="77777777" w:rsidR="00E81A3E" w:rsidRPr="00663EB8" w:rsidRDefault="00E81A3E" w:rsidP="00757CE1">
            <w:pPr>
              <w:jc w:val="center"/>
              <w:rPr>
                <w:sz w:val="20"/>
              </w:rPr>
            </w:pPr>
            <w:r w:rsidRPr="00663EB8">
              <w:rPr>
                <w:sz w:val="20"/>
              </w:rPr>
              <w:t>9.</w:t>
            </w:r>
          </w:p>
        </w:tc>
        <w:tc>
          <w:tcPr>
            <w:tcW w:w="1364" w:type="pct"/>
            <w:shd w:val="clear" w:color="auto" w:fill="auto"/>
            <w:vAlign w:val="center"/>
          </w:tcPr>
          <w:p w14:paraId="26A74067" w14:textId="77777777" w:rsidR="00E81A3E" w:rsidRPr="00663EB8" w:rsidRDefault="00E81A3E" w:rsidP="00757CE1">
            <w:pPr>
              <w:rPr>
                <w:sz w:val="20"/>
              </w:rPr>
            </w:pPr>
            <w:r w:rsidRPr="00663EB8">
              <w:rPr>
                <w:sz w:val="20"/>
              </w:rPr>
              <w:t>МУП «</w:t>
            </w:r>
            <w:proofErr w:type="spellStart"/>
            <w:r w:rsidRPr="00663EB8">
              <w:rPr>
                <w:sz w:val="20"/>
              </w:rPr>
              <w:t>Бендерское</w:t>
            </w:r>
            <w:proofErr w:type="spellEnd"/>
            <w:r w:rsidRPr="00663EB8">
              <w:rPr>
                <w:sz w:val="20"/>
              </w:rPr>
              <w:t xml:space="preserve"> троллейбусное управление»</w:t>
            </w:r>
          </w:p>
        </w:tc>
        <w:tc>
          <w:tcPr>
            <w:tcW w:w="976" w:type="pct"/>
            <w:shd w:val="clear" w:color="auto" w:fill="auto"/>
            <w:vAlign w:val="center"/>
          </w:tcPr>
          <w:p w14:paraId="795E6EBB" w14:textId="77777777" w:rsidR="00E81A3E" w:rsidRPr="00663EB8" w:rsidRDefault="00E81A3E" w:rsidP="00757CE1">
            <w:pPr>
              <w:jc w:val="center"/>
              <w:rPr>
                <w:sz w:val="20"/>
              </w:rPr>
            </w:pPr>
            <w:r w:rsidRPr="00663EB8">
              <w:rPr>
                <w:sz w:val="20"/>
              </w:rPr>
              <w:t>г. Бендеры, ул. Ермакова, 8</w:t>
            </w:r>
          </w:p>
        </w:tc>
        <w:tc>
          <w:tcPr>
            <w:tcW w:w="1211" w:type="pct"/>
            <w:shd w:val="clear" w:color="auto" w:fill="auto"/>
            <w:vAlign w:val="center"/>
          </w:tcPr>
          <w:p w14:paraId="36CAE86E" w14:textId="77777777" w:rsidR="00E81A3E" w:rsidRPr="00663EB8" w:rsidRDefault="00E81A3E" w:rsidP="00757CE1">
            <w:pPr>
              <w:jc w:val="center"/>
              <w:rPr>
                <w:sz w:val="20"/>
              </w:rPr>
            </w:pPr>
            <w:r w:rsidRPr="00663EB8">
              <w:rPr>
                <w:sz w:val="20"/>
              </w:rPr>
              <w:t>Перевозка пассажиров электротранспортом</w:t>
            </w:r>
          </w:p>
        </w:tc>
        <w:tc>
          <w:tcPr>
            <w:tcW w:w="1219" w:type="pct"/>
            <w:tcBorders>
              <w:right w:val="single" w:sz="4" w:space="0" w:color="auto"/>
            </w:tcBorders>
            <w:shd w:val="clear" w:color="auto" w:fill="auto"/>
            <w:vAlign w:val="center"/>
          </w:tcPr>
          <w:p w14:paraId="21439E67" w14:textId="77777777" w:rsidR="00E81A3E" w:rsidRPr="00663EB8" w:rsidRDefault="00E81A3E" w:rsidP="00757CE1">
            <w:pPr>
              <w:jc w:val="center"/>
              <w:rPr>
                <w:sz w:val="20"/>
              </w:rPr>
            </w:pPr>
            <w:r w:rsidRPr="00663EB8">
              <w:rPr>
                <w:sz w:val="20"/>
              </w:rPr>
              <w:t xml:space="preserve">г. Бендеры, </w:t>
            </w:r>
          </w:p>
          <w:p w14:paraId="3A20921C" w14:textId="77777777" w:rsidR="00E81A3E" w:rsidRPr="00663EB8" w:rsidRDefault="00E81A3E" w:rsidP="00757CE1">
            <w:pPr>
              <w:jc w:val="center"/>
              <w:rPr>
                <w:sz w:val="20"/>
              </w:rPr>
            </w:pPr>
            <w:r w:rsidRPr="00663EB8">
              <w:rPr>
                <w:sz w:val="20"/>
              </w:rPr>
              <w:t>г. Тирасполь</w:t>
            </w:r>
          </w:p>
        </w:tc>
      </w:tr>
      <w:tr w:rsidR="00E81A3E" w:rsidRPr="00663EB8" w14:paraId="77417D93" w14:textId="77777777" w:rsidTr="00757CE1">
        <w:trPr>
          <w:trHeight w:val="20"/>
        </w:trPr>
        <w:tc>
          <w:tcPr>
            <w:tcW w:w="230" w:type="pct"/>
            <w:shd w:val="clear" w:color="auto" w:fill="auto"/>
            <w:vAlign w:val="center"/>
          </w:tcPr>
          <w:p w14:paraId="1620FA3B" w14:textId="77777777" w:rsidR="00E81A3E" w:rsidRPr="00663EB8" w:rsidRDefault="00E81A3E" w:rsidP="00757CE1">
            <w:pPr>
              <w:jc w:val="center"/>
              <w:rPr>
                <w:sz w:val="20"/>
              </w:rPr>
            </w:pPr>
            <w:r w:rsidRPr="00663EB8">
              <w:rPr>
                <w:sz w:val="20"/>
              </w:rPr>
              <w:t>10.</w:t>
            </w:r>
          </w:p>
        </w:tc>
        <w:tc>
          <w:tcPr>
            <w:tcW w:w="1364" w:type="pct"/>
            <w:shd w:val="clear" w:color="auto" w:fill="auto"/>
            <w:vAlign w:val="center"/>
          </w:tcPr>
          <w:p w14:paraId="0A2C5904" w14:textId="77777777" w:rsidR="00E81A3E" w:rsidRPr="00663EB8" w:rsidRDefault="00E81A3E" w:rsidP="00757CE1">
            <w:pPr>
              <w:rPr>
                <w:sz w:val="20"/>
              </w:rPr>
            </w:pPr>
            <w:r w:rsidRPr="00663EB8">
              <w:rPr>
                <w:sz w:val="20"/>
              </w:rPr>
              <w:t>ГУКП «Приднестровская железная дорога»</w:t>
            </w:r>
          </w:p>
        </w:tc>
        <w:tc>
          <w:tcPr>
            <w:tcW w:w="976" w:type="pct"/>
            <w:shd w:val="clear" w:color="auto" w:fill="auto"/>
            <w:vAlign w:val="center"/>
          </w:tcPr>
          <w:p w14:paraId="625FAF0A" w14:textId="77777777" w:rsidR="00E81A3E" w:rsidRPr="00663EB8" w:rsidRDefault="00E81A3E" w:rsidP="00757CE1">
            <w:pPr>
              <w:jc w:val="center"/>
              <w:rPr>
                <w:sz w:val="20"/>
              </w:rPr>
            </w:pPr>
            <w:r w:rsidRPr="00663EB8">
              <w:rPr>
                <w:sz w:val="20"/>
              </w:rPr>
              <w:t>г. Тирасполь,</w:t>
            </w:r>
          </w:p>
          <w:p w14:paraId="0BCB0281" w14:textId="77777777" w:rsidR="00E81A3E" w:rsidRPr="00663EB8" w:rsidRDefault="00E81A3E" w:rsidP="00757CE1">
            <w:pPr>
              <w:jc w:val="center"/>
              <w:rPr>
                <w:sz w:val="20"/>
              </w:rPr>
            </w:pPr>
            <w:r w:rsidRPr="00663EB8">
              <w:rPr>
                <w:sz w:val="20"/>
              </w:rPr>
              <w:t>ул. Ленина, 59 «б»</w:t>
            </w:r>
          </w:p>
        </w:tc>
        <w:tc>
          <w:tcPr>
            <w:tcW w:w="1211" w:type="pct"/>
            <w:shd w:val="clear" w:color="auto" w:fill="auto"/>
            <w:vAlign w:val="center"/>
          </w:tcPr>
          <w:p w14:paraId="062BC99C" w14:textId="77777777" w:rsidR="00E81A3E" w:rsidRPr="00663EB8" w:rsidRDefault="00E81A3E" w:rsidP="00757CE1">
            <w:pPr>
              <w:jc w:val="center"/>
              <w:rPr>
                <w:sz w:val="20"/>
              </w:rPr>
            </w:pPr>
            <w:r w:rsidRPr="00663EB8">
              <w:rPr>
                <w:sz w:val="20"/>
              </w:rPr>
              <w:t>Услуги железнодорожного транспорта</w:t>
            </w:r>
          </w:p>
        </w:tc>
        <w:tc>
          <w:tcPr>
            <w:tcW w:w="1219" w:type="pct"/>
            <w:tcBorders>
              <w:right w:val="single" w:sz="4" w:space="0" w:color="auto"/>
            </w:tcBorders>
            <w:shd w:val="clear" w:color="auto" w:fill="auto"/>
            <w:vAlign w:val="center"/>
          </w:tcPr>
          <w:p w14:paraId="58E228BB" w14:textId="77777777" w:rsidR="00E81A3E" w:rsidRPr="00663EB8" w:rsidRDefault="00E81A3E" w:rsidP="00757CE1">
            <w:pPr>
              <w:jc w:val="center"/>
              <w:rPr>
                <w:sz w:val="20"/>
              </w:rPr>
            </w:pPr>
            <w:r w:rsidRPr="00663EB8">
              <w:rPr>
                <w:sz w:val="20"/>
              </w:rPr>
              <w:t xml:space="preserve">Приднестровская Молдавская Республика </w:t>
            </w:r>
          </w:p>
        </w:tc>
      </w:tr>
      <w:tr w:rsidR="00E81A3E" w:rsidRPr="00663EB8" w14:paraId="35E1123D" w14:textId="77777777" w:rsidTr="00757CE1">
        <w:trPr>
          <w:trHeight w:val="20"/>
        </w:trPr>
        <w:tc>
          <w:tcPr>
            <w:tcW w:w="230" w:type="pct"/>
            <w:shd w:val="clear" w:color="auto" w:fill="auto"/>
            <w:vAlign w:val="center"/>
          </w:tcPr>
          <w:p w14:paraId="267B62F8" w14:textId="77777777" w:rsidR="00E81A3E" w:rsidRPr="00663EB8" w:rsidRDefault="00E81A3E" w:rsidP="00757CE1">
            <w:pPr>
              <w:jc w:val="center"/>
              <w:rPr>
                <w:sz w:val="20"/>
              </w:rPr>
            </w:pPr>
            <w:r w:rsidRPr="00663EB8">
              <w:rPr>
                <w:sz w:val="20"/>
              </w:rPr>
              <w:t>11.</w:t>
            </w:r>
          </w:p>
        </w:tc>
        <w:tc>
          <w:tcPr>
            <w:tcW w:w="1364" w:type="pct"/>
            <w:shd w:val="clear" w:color="auto" w:fill="auto"/>
            <w:vAlign w:val="center"/>
          </w:tcPr>
          <w:p w14:paraId="66909397" w14:textId="77777777" w:rsidR="00E81A3E" w:rsidRPr="00663EB8" w:rsidRDefault="00E81A3E" w:rsidP="00757CE1">
            <w:pPr>
              <w:rPr>
                <w:sz w:val="20"/>
              </w:rPr>
            </w:pPr>
            <w:r w:rsidRPr="00663EB8">
              <w:rPr>
                <w:sz w:val="20"/>
              </w:rPr>
              <w:t>ГУП «Водоснабжение и водоотведение»</w:t>
            </w:r>
          </w:p>
        </w:tc>
        <w:tc>
          <w:tcPr>
            <w:tcW w:w="976" w:type="pct"/>
            <w:shd w:val="clear" w:color="auto" w:fill="auto"/>
            <w:vAlign w:val="center"/>
          </w:tcPr>
          <w:p w14:paraId="537AFD58" w14:textId="77777777" w:rsidR="00E81A3E" w:rsidRPr="00663EB8" w:rsidRDefault="00E81A3E" w:rsidP="00757CE1">
            <w:pPr>
              <w:jc w:val="center"/>
              <w:rPr>
                <w:sz w:val="20"/>
              </w:rPr>
            </w:pPr>
            <w:r w:rsidRPr="00663EB8">
              <w:rPr>
                <w:sz w:val="20"/>
              </w:rPr>
              <w:t>г. Тирасполь, ул. Луначарского, 9</w:t>
            </w:r>
          </w:p>
        </w:tc>
        <w:tc>
          <w:tcPr>
            <w:tcW w:w="1211" w:type="pct"/>
            <w:shd w:val="clear" w:color="auto" w:fill="auto"/>
            <w:vAlign w:val="center"/>
          </w:tcPr>
          <w:p w14:paraId="3055EB9E" w14:textId="77777777" w:rsidR="00E81A3E" w:rsidRPr="00663EB8" w:rsidRDefault="00E81A3E" w:rsidP="00757CE1">
            <w:pPr>
              <w:jc w:val="center"/>
              <w:rPr>
                <w:sz w:val="20"/>
              </w:rPr>
            </w:pPr>
            <w:r w:rsidRPr="00663EB8">
              <w:rPr>
                <w:sz w:val="20"/>
              </w:rPr>
              <w:t>Услуги водоснабжения и водоотведения (канализация)</w:t>
            </w:r>
          </w:p>
        </w:tc>
        <w:tc>
          <w:tcPr>
            <w:tcW w:w="1219" w:type="pct"/>
            <w:tcBorders>
              <w:right w:val="single" w:sz="4" w:space="0" w:color="auto"/>
            </w:tcBorders>
            <w:shd w:val="clear" w:color="auto" w:fill="auto"/>
            <w:vAlign w:val="center"/>
          </w:tcPr>
          <w:p w14:paraId="6B3CCD49" w14:textId="77777777" w:rsidR="00E81A3E" w:rsidRPr="00663EB8" w:rsidRDefault="00E81A3E" w:rsidP="00757CE1">
            <w:pPr>
              <w:jc w:val="center"/>
              <w:rPr>
                <w:sz w:val="20"/>
              </w:rPr>
            </w:pPr>
            <w:r w:rsidRPr="00663EB8">
              <w:rPr>
                <w:sz w:val="20"/>
              </w:rPr>
              <w:t>г. Тирасполь,</w:t>
            </w:r>
          </w:p>
          <w:p w14:paraId="169C4EE6" w14:textId="77777777" w:rsidR="00E81A3E" w:rsidRPr="00663EB8" w:rsidRDefault="00E81A3E" w:rsidP="00757CE1">
            <w:pPr>
              <w:jc w:val="center"/>
              <w:rPr>
                <w:sz w:val="20"/>
              </w:rPr>
            </w:pPr>
            <w:r w:rsidRPr="00663EB8">
              <w:rPr>
                <w:sz w:val="20"/>
              </w:rPr>
              <w:t>г. </w:t>
            </w:r>
            <w:proofErr w:type="spellStart"/>
            <w:r w:rsidRPr="00663EB8">
              <w:rPr>
                <w:sz w:val="20"/>
              </w:rPr>
              <w:t>Днестровск</w:t>
            </w:r>
            <w:proofErr w:type="spellEnd"/>
            <w:r w:rsidRPr="00663EB8">
              <w:rPr>
                <w:sz w:val="20"/>
              </w:rPr>
              <w:t>,</w:t>
            </w:r>
          </w:p>
          <w:p w14:paraId="058B9E42" w14:textId="77777777" w:rsidR="00E81A3E" w:rsidRPr="00663EB8" w:rsidRDefault="00E81A3E" w:rsidP="00757CE1">
            <w:pPr>
              <w:jc w:val="center"/>
              <w:rPr>
                <w:sz w:val="20"/>
              </w:rPr>
            </w:pPr>
            <w:r w:rsidRPr="00663EB8">
              <w:rPr>
                <w:sz w:val="20"/>
              </w:rPr>
              <w:t>г. </w:t>
            </w:r>
            <w:proofErr w:type="spellStart"/>
            <w:r w:rsidRPr="00663EB8">
              <w:rPr>
                <w:sz w:val="20"/>
              </w:rPr>
              <w:t>Слободзея</w:t>
            </w:r>
            <w:proofErr w:type="spellEnd"/>
            <w:r w:rsidRPr="00663EB8">
              <w:rPr>
                <w:sz w:val="20"/>
              </w:rPr>
              <w:t>,</w:t>
            </w:r>
          </w:p>
          <w:p w14:paraId="5842EF24" w14:textId="77777777" w:rsidR="00E81A3E" w:rsidRPr="00663EB8" w:rsidRDefault="00E81A3E" w:rsidP="00757CE1">
            <w:pPr>
              <w:jc w:val="center"/>
              <w:rPr>
                <w:sz w:val="20"/>
                <w:u w:val="single"/>
              </w:rPr>
            </w:pPr>
            <w:proofErr w:type="spellStart"/>
            <w:r w:rsidRPr="00663EB8">
              <w:rPr>
                <w:sz w:val="20"/>
                <w:u w:val="single"/>
              </w:rPr>
              <w:t>Слободзейский</w:t>
            </w:r>
            <w:proofErr w:type="spellEnd"/>
            <w:r w:rsidRPr="00663EB8">
              <w:rPr>
                <w:sz w:val="20"/>
                <w:u w:val="single"/>
              </w:rPr>
              <w:t xml:space="preserve"> район:</w:t>
            </w:r>
          </w:p>
          <w:p w14:paraId="1ADD1584" w14:textId="77777777" w:rsidR="00E81A3E" w:rsidRPr="00663EB8" w:rsidRDefault="00E81A3E" w:rsidP="00757CE1">
            <w:pPr>
              <w:jc w:val="center"/>
              <w:rPr>
                <w:sz w:val="20"/>
              </w:rPr>
            </w:pPr>
            <w:r w:rsidRPr="00663EB8">
              <w:rPr>
                <w:sz w:val="20"/>
              </w:rPr>
              <w:t>с. Кременчуг,</w:t>
            </w:r>
          </w:p>
          <w:p w14:paraId="2E8F2FD6" w14:textId="77777777" w:rsidR="00E81A3E" w:rsidRPr="00663EB8" w:rsidRDefault="00E81A3E" w:rsidP="00757CE1">
            <w:pPr>
              <w:jc w:val="center"/>
              <w:rPr>
                <w:sz w:val="20"/>
              </w:rPr>
            </w:pPr>
            <w:r w:rsidRPr="00663EB8">
              <w:rPr>
                <w:sz w:val="20"/>
              </w:rPr>
              <w:t>с. </w:t>
            </w:r>
            <w:proofErr w:type="spellStart"/>
            <w:r w:rsidRPr="00663EB8">
              <w:rPr>
                <w:sz w:val="20"/>
              </w:rPr>
              <w:t>Кицканы</w:t>
            </w:r>
            <w:proofErr w:type="spellEnd"/>
            <w:r w:rsidRPr="00663EB8">
              <w:rPr>
                <w:sz w:val="20"/>
              </w:rPr>
              <w:t>,</w:t>
            </w:r>
          </w:p>
          <w:p w14:paraId="462AF823" w14:textId="77777777" w:rsidR="00E81A3E" w:rsidRPr="00663EB8" w:rsidRDefault="00E81A3E" w:rsidP="00757CE1">
            <w:pPr>
              <w:jc w:val="center"/>
              <w:rPr>
                <w:sz w:val="20"/>
              </w:rPr>
            </w:pPr>
            <w:r w:rsidRPr="00663EB8">
              <w:rPr>
                <w:sz w:val="20"/>
              </w:rPr>
              <w:t>с. Терновка,</w:t>
            </w:r>
          </w:p>
          <w:p w14:paraId="797E36EB" w14:textId="77777777" w:rsidR="00E81A3E" w:rsidRPr="00663EB8" w:rsidRDefault="00E81A3E" w:rsidP="00757CE1">
            <w:pPr>
              <w:jc w:val="center"/>
              <w:rPr>
                <w:sz w:val="20"/>
              </w:rPr>
            </w:pPr>
            <w:r w:rsidRPr="00663EB8">
              <w:rPr>
                <w:sz w:val="20"/>
              </w:rPr>
              <w:t>с. </w:t>
            </w:r>
            <w:proofErr w:type="spellStart"/>
            <w:r w:rsidRPr="00663EB8">
              <w:rPr>
                <w:sz w:val="20"/>
              </w:rPr>
              <w:t>Суклея</w:t>
            </w:r>
            <w:proofErr w:type="spellEnd"/>
            <w:r w:rsidRPr="00663EB8">
              <w:rPr>
                <w:sz w:val="20"/>
              </w:rPr>
              <w:t>,</w:t>
            </w:r>
          </w:p>
          <w:p w14:paraId="7A0DDE43" w14:textId="77777777" w:rsidR="00E81A3E" w:rsidRPr="00663EB8" w:rsidRDefault="00E81A3E" w:rsidP="00757CE1">
            <w:pPr>
              <w:jc w:val="center"/>
              <w:rPr>
                <w:sz w:val="20"/>
              </w:rPr>
            </w:pPr>
            <w:r w:rsidRPr="00663EB8">
              <w:rPr>
                <w:sz w:val="20"/>
              </w:rPr>
              <w:t>с. Ближний Хутор,</w:t>
            </w:r>
          </w:p>
          <w:p w14:paraId="0114AB27" w14:textId="77777777" w:rsidR="00E81A3E" w:rsidRPr="00663EB8" w:rsidRDefault="00E81A3E" w:rsidP="00757CE1">
            <w:pPr>
              <w:jc w:val="center"/>
              <w:rPr>
                <w:sz w:val="20"/>
              </w:rPr>
            </w:pPr>
            <w:r w:rsidRPr="00663EB8">
              <w:rPr>
                <w:sz w:val="20"/>
              </w:rPr>
              <w:t>с. </w:t>
            </w:r>
            <w:proofErr w:type="spellStart"/>
            <w:r w:rsidRPr="00663EB8">
              <w:rPr>
                <w:sz w:val="20"/>
              </w:rPr>
              <w:t>Глиное</w:t>
            </w:r>
            <w:proofErr w:type="spellEnd"/>
            <w:r w:rsidRPr="00663EB8">
              <w:rPr>
                <w:sz w:val="20"/>
              </w:rPr>
              <w:t>,</w:t>
            </w:r>
          </w:p>
          <w:p w14:paraId="10F69F8F" w14:textId="77777777" w:rsidR="00E81A3E" w:rsidRPr="00663EB8" w:rsidRDefault="00E81A3E" w:rsidP="00757CE1">
            <w:pPr>
              <w:jc w:val="center"/>
              <w:rPr>
                <w:sz w:val="20"/>
              </w:rPr>
            </w:pPr>
            <w:r w:rsidRPr="00663EB8">
              <w:rPr>
                <w:sz w:val="20"/>
              </w:rPr>
              <w:lastRenderedPageBreak/>
              <w:t xml:space="preserve">п. Красное, </w:t>
            </w:r>
            <w:r w:rsidRPr="00663EB8">
              <w:rPr>
                <w:sz w:val="20"/>
              </w:rPr>
              <w:br/>
              <w:t>с. Незавертайловка,</w:t>
            </w:r>
          </w:p>
          <w:p w14:paraId="6053E0C1" w14:textId="77777777" w:rsidR="00E81A3E" w:rsidRPr="00663EB8" w:rsidRDefault="00E81A3E" w:rsidP="00757CE1">
            <w:pPr>
              <w:jc w:val="center"/>
              <w:rPr>
                <w:sz w:val="20"/>
              </w:rPr>
            </w:pPr>
            <w:r w:rsidRPr="00663EB8">
              <w:rPr>
                <w:sz w:val="20"/>
              </w:rPr>
              <w:t>п. Первомайск,</w:t>
            </w:r>
          </w:p>
          <w:p w14:paraId="0CE22D1D" w14:textId="77777777" w:rsidR="00E81A3E" w:rsidRPr="00663EB8" w:rsidRDefault="00E81A3E" w:rsidP="00757CE1">
            <w:pPr>
              <w:jc w:val="center"/>
              <w:rPr>
                <w:sz w:val="20"/>
              </w:rPr>
            </w:pPr>
            <w:r w:rsidRPr="00663EB8">
              <w:rPr>
                <w:sz w:val="20"/>
              </w:rPr>
              <w:t>с. Карагаш,</w:t>
            </w:r>
          </w:p>
          <w:p w14:paraId="5BE956FF" w14:textId="77777777" w:rsidR="00E81A3E" w:rsidRPr="00663EB8" w:rsidRDefault="00E81A3E" w:rsidP="00757CE1">
            <w:pPr>
              <w:jc w:val="center"/>
              <w:rPr>
                <w:sz w:val="20"/>
              </w:rPr>
            </w:pPr>
            <w:r w:rsidRPr="00663EB8">
              <w:rPr>
                <w:sz w:val="20"/>
              </w:rPr>
              <w:t>с. Фрунзе,</w:t>
            </w:r>
          </w:p>
          <w:p w14:paraId="21BB6DF3" w14:textId="77777777" w:rsidR="00E81A3E" w:rsidRPr="00663EB8" w:rsidRDefault="00E81A3E" w:rsidP="00757CE1">
            <w:pPr>
              <w:jc w:val="center"/>
              <w:rPr>
                <w:sz w:val="20"/>
              </w:rPr>
            </w:pPr>
            <w:r w:rsidRPr="00663EB8">
              <w:rPr>
                <w:sz w:val="20"/>
              </w:rPr>
              <w:t>с. Владимировка,</w:t>
            </w:r>
          </w:p>
          <w:p w14:paraId="2E75B9AD" w14:textId="77777777" w:rsidR="00E81A3E" w:rsidRPr="00663EB8" w:rsidRDefault="00E81A3E" w:rsidP="00757CE1">
            <w:pPr>
              <w:jc w:val="center"/>
              <w:rPr>
                <w:sz w:val="20"/>
              </w:rPr>
            </w:pPr>
            <w:r w:rsidRPr="00663EB8">
              <w:rPr>
                <w:sz w:val="20"/>
              </w:rPr>
              <w:t>с. </w:t>
            </w:r>
            <w:proofErr w:type="spellStart"/>
            <w:r w:rsidRPr="00663EB8">
              <w:rPr>
                <w:sz w:val="20"/>
              </w:rPr>
              <w:t>Чобручи</w:t>
            </w:r>
            <w:proofErr w:type="spellEnd"/>
            <w:r w:rsidRPr="00663EB8">
              <w:rPr>
                <w:sz w:val="20"/>
              </w:rPr>
              <w:t>,</w:t>
            </w:r>
          </w:p>
          <w:p w14:paraId="7560F6BD" w14:textId="77777777" w:rsidR="00E81A3E" w:rsidRPr="00663EB8" w:rsidRDefault="00E81A3E" w:rsidP="00757CE1">
            <w:pPr>
              <w:jc w:val="center"/>
              <w:rPr>
                <w:sz w:val="20"/>
              </w:rPr>
            </w:pPr>
            <w:r w:rsidRPr="00663EB8">
              <w:rPr>
                <w:sz w:val="20"/>
              </w:rPr>
              <w:t>с. </w:t>
            </w:r>
            <w:proofErr w:type="spellStart"/>
            <w:r w:rsidRPr="00663EB8">
              <w:rPr>
                <w:sz w:val="20"/>
              </w:rPr>
              <w:t>Парканы</w:t>
            </w:r>
            <w:proofErr w:type="spellEnd"/>
            <w:r w:rsidRPr="00663EB8">
              <w:rPr>
                <w:sz w:val="20"/>
              </w:rPr>
              <w:t>;</w:t>
            </w:r>
          </w:p>
          <w:p w14:paraId="23E6A926" w14:textId="77777777" w:rsidR="00E81A3E" w:rsidRPr="00663EB8" w:rsidRDefault="00E81A3E" w:rsidP="00757CE1">
            <w:pPr>
              <w:jc w:val="center"/>
              <w:rPr>
                <w:sz w:val="20"/>
              </w:rPr>
            </w:pPr>
            <w:r w:rsidRPr="00663EB8">
              <w:rPr>
                <w:sz w:val="20"/>
              </w:rPr>
              <w:t xml:space="preserve">г. Бендеры, </w:t>
            </w:r>
            <w:r w:rsidRPr="00663EB8">
              <w:rPr>
                <w:sz w:val="20"/>
              </w:rPr>
              <w:br/>
              <w:t xml:space="preserve">близлежащие села </w:t>
            </w:r>
            <w:r w:rsidRPr="00663EB8">
              <w:rPr>
                <w:sz w:val="20"/>
              </w:rPr>
              <w:br/>
              <w:t>к г. Бендеры,</w:t>
            </w:r>
          </w:p>
          <w:p w14:paraId="62F3CD47" w14:textId="77777777" w:rsidR="00E81A3E" w:rsidRPr="00663EB8" w:rsidRDefault="00E81A3E" w:rsidP="00757CE1">
            <w:pPr>
              <w:jc w:val="center"/>
              <w:rPr>
                <w:sz w:val="20"/>
              </w:rPr>
            </w:pPr>
            <w:r w:rsidRPr="00663EB8">
              <w:rPr>
                <w:sz w:val="20"/>
              </w:rPr>
              <w:t xml:space="preserve">г. Григориополь, населенные пункты </w:t>
            </w:r>
            <w:proofErr w:type="spellStart"/>
            <w:r w:rsidRPr="00663EB8">
              <w:rPr>
                <w:sz w:val="20"/>
              </w:rPr>
              <w:t>Григориопольского</w:t>
            </w:r>
            <w:proofErr w:type="spellEnd"/>
            <w:r w:rsidRPr="00663EB8">
              <w:rPr>
                <w:sz w:val="20"/>
              </w:rPr>
              <w:t xml:space="preserve"> района;</w:t>
            </w:r>
          </w:p>
          <w:p w14:paraId="3E16F8A8" w14:textId="77777777" w:rsidR="00E81A3E" w:rsidRPr="00663EB8" w:rsidRDefault="00E81A3E" w:rsidP="00757CE1">
            <w:pPr>
              <w:jc w:val="center"/>
              <w:rPr>
                <w:sz w:val="20"/>
              </w:rPr>
            </w:pPr>
            <w:r w:rsidRPr="00663EB8">
              <w:rPr>
                <w:sz w:val="20"/>
              </w:rPr>
              <w:t xml:space="preserve">г. Дубоссары, </w:t>
            </w:r>
            <w:r w:rsidRPr="00663EB8">
              <w:rPr>
                <w:sz w:val="20"/>
              </w:rPr>
              <w:br/>
              <w:t>населенные пункты Дубоссарского района;</w:t>
            </w:r>
          </w:p>
          <w:p w14:paraId="124E1309" w14:textId="77777777" w:rsidR="00E81A3E" w:rsidRPr="00663EB8" w:rsidRDefault="00E81A3E" w:rsidP="00757CE1">
            <w:pPr>
              <w:jc w:val="center"/>
              <w:rPr>
                <w:sz w:val="20"/>
              </w:rPr>
            </w:pPr>
            <w:r w:rsidRPr="00663EB8">
              <w:rPr>
                <w:sz w:val="20"/>
              </w:rPr>
              <w:t xml:space="preserve">г. Рыбница, </w:t>
            </w:r>
            <w:r w:rsidRPr="00663EB8">
              <w:rPr>
                <w:sz w:val="20"/>
              </w:rPr>
              <w:br/>
              <w:t xml:space="preserve">населенные пункты </w:t>
            </w:r>
            <w:proofErr w:type="spellStart"/>
            <w:r w:rsidRPr="00663EB8">
              <w:rPr>
                <w:sz w:val="20"/>
              </w:rPr>
              <w:t>Рыбницкого</w:t>
            </w:r>
            <w:proofErr w:type="spellEnd"/>
            <w:r w:rsidRPr="00663EB8">
              <w:rPr>
                <w:sz w:val="20"/>
              </w:rPr>
              <w:t xml:space="preserve"> района;</w:t>
            </w:r>
          </w:p>
          <w:p w14:paraId="583CF71E" w14:textId="77777777" w:rsidR="00E81A3E" w:rsidRPr="00663EB8" w:rsidRDefault="00E81A3E" w:rsidP="00757CE1">
            <w:pPr>
              <w:jc w:val="center"/>
              <w:rPr>
                <w:sz w:val="20"/>
              </w:rPr>
            </w:pPr>
            <w:r w:rsidRPr="00663EB8">
              <w:rPr>
                <w:sz w:val="20"/>
              </w:rPr>
              <w:t xml:space="preserve">г. Каменка, </w:t>
            </w:r>
            <w:r w:rsidRPr="00663EB8">
              <w:rPr>
                <w:sz w:val="20"/>
              </w:rPr>
              <w:br/>
              <w:t>населенные пункты Каменского района</w:t>
            </w:r>
          </w:p>
        </w:tc>
      </w:tr>
      <w:tr w:rsidR="00E81A3E" w:rsidRPr="00663EB8" w14:paraId="0E69829E" w14:textId="77777777" w:rsidTr="00757CE1">
        <w:trPr>
          <w:trHeight w:val="20"/>
        </w:trPr>
        <w:tc>
          <w:tcPr>
            <w:tcW w:w="230" w:type="pct"/>
            <w:vAlign w:val="center"/>
          </w:tcPr>
          <w:p w14:paraId="16858DEC" w14:textId="77777777" w:rsidR="00E81A3E" w:rsidRPr="00663EB8" w:rsidRDefault="00E81A3E" w:rsidP="00757CE1">
            <w:pPr>
              <w:jc w:val="center"/>
              <w:rPr>
                <w:sz w:val="20"/>
              </w:rPr>
            </w:pPr>
            <w:r w:rsidRPr="00663EB8">
              <w:rPr>
                <w:sz w:val="20"/>
              </w:rPr>
              <w:lastRenderedPageBreak/>
              <w:t>12.</w:t>
            </w:r>
          </w:p>
        </w:tc>
        <w:tc>
          <w:tcPr>
            <w:tcW w:w="1364" w:type="pct"/>
            <w:shd w:val="clear" w:color="auto" w:fill="auto"/>
            <w:vAlign w:val="center"/>
          </w:tcPr>
          <w:p w14:paraId="1CA24F75" w14:textId="77777777" w:rsidR="00E81A3E" w:rsidRPr="00663EB8" w:rsidRDefault="00E81A3E" w:rsidP="00757CE1">
            <w:pPr>
              <w:rPr>
                <w:b/>
                <w:bCs/>
                <w:sz w:val="20"/>
              </w:rPr>
            </w:pPr>
            <w:r w:rsidRPr="00663EB8">
              <w:rPr>
                <w:b/>
                <w:bCs/>
                <w:sz w:val="20"/>
              </w:rPr>
              <w:t>Исключен</w:t>
            </w:r>
          </w:p>
        </w:tc>
        <w:tc>
          <w:tcPr>
            <w:tcW w:w="976" w:type="pct"/>
            <w:shd w:val="clear" w:color="auto" w:fill="auto"/>
            <w:vAlign w:val="center"/>
          </w:tcPr>
          <w:p w14:paraId="19CF023D" w14:textId="77777777" w:rsidR="00E81A3E" w:rsidRPr="00663EB8" w:rsidRDefault="00E81A3E" w:rsidP="00757CE1">
            <w:pPr>
              <w:jc w:val="center"/>
              <w:rPr>
                <w:sz w:val="20"/>
              </w:rPr>
            </w:pPr>
          </w:p>
        </w:tc>
        <w:tc>
          <w:tcPr>
            <w:tcW w:w="1211" w:type="pct"/>
            <w:shd w:val="clear" w:color="auto" w:fill="auto"/>
            <w:vAlign w:val="center"/>
          </w:tcPr>
          <w:p w14:paraId="3595A39F" w14:textId="77777777" w:rsidR="00E81A3E" w:rsidRPr="00663EB8" w:rsidRDefault="00E81A3E" w:rsidP="00757CE1">
            <w:pPr>
              <w:jc w:val="center"/>
              <w:rPr>
                <w:sz w:val="20"/>
              </w:rPr>
            </w:pPr>
          </w:p>
        </w:tc>
        <w:tc>
          <w:tcPr>
            <w:tcW w:w="1219" w:type="pct"/>
            <w:tcBorders>
              <w:right w:val="single" w:sz="4" w:space="0" w:color="auto"/>
            </w:tcBorders>
            <w:shd w:val="clear" w:color="auto" w:fill="auto"/>
            <w:vAlign w:val="center"/>
          </w:tcPr>
          <w:p w14:paraId="48B2CCD9" w14:textId="77777777" w:rsidR="00E81A3E" w:rsidRPr="00663EB8" w:rsidRDefault="00E81A3E" w:rsidP="00757CE1">
            <w:pPr>
              <w:jc w:val="center"/>
              <w:rPr>
                <w:sz w:val="20"/>
              </w:rPr>
            </w:pPr>
          </w:p>
        </w:tc>
      </w:tr>
      <w:tr w:rsidR="00E81A3E" w:rsidRPr="0077459C" w14:paraId="3C5E5B70" w14:textId="77777777" w:rsidTr="00757CE1">
        <w:trPr>
          <w:trHeight w:val="20"/>
        </w:trPr>
        <w:tc>
          <w:tcPr>
            <w:tcW w:w="230" w:type="pct"/>
            <w:vAlign w:val="center"/>
          </w:tcPr>
          <w:p w14:paraId="00C49C74" w14:textId="77777777" w:rsidR="00E81A3E" w:rsidRPr="00663EB8" w:rsidRDefault="00E81A3E" w:rsidP="00757CE1">
            <w:pPr>
              <w:jc w:val="center"/>
              <w:rPr>
                <w:sz w:val="20"/>
              </w:rPr>
            </w:pPr>
            <w:r w:rsidRPr="00663EB8">
              <w:rPr>
                <w:sz w:val="20"/>
              </w:rPr>
              <w:t>13.</w:t>
            </w:r>
          </w:p>
        </w:tc>
        <w:tc>
          <w:tcPr>
            <w:tcW w:w="1364" w:type="pct"/>
            <w:shd w:val="clear" w:color="auto" w:fill="auto"/>
            <w:vAlign w:val="center"/>
          </w:tcPr>
          <w:p w14:paraId="11B2B256" w14:textId="77777777" w:rsidR="00E81A3E" w:rsidRPr="00663EB8" w:rsidRDefault="00E81A3E" w:rsidP="00757CE1">
            <w:pPr>
              <w:rPr>
                <w:sz w:val="20"/>
              </w:rPr>
            </w:pPr>
            <w:r w:rsidRPr="00663EB8">
              <w:rPr>
                <w:sz w:val="20"/>
              </w:rPr>
              <w:t>ГУП «Республиканские оросительные системы»</w:t>
            </w:r>
          </w:p>
        </w:tc>
        <w:tc>
          <w:tcPr>
            <w:tcW w:w="976" w:type="pct"/>
            <w:shd w:val="clear" w:color="auto" w:fill="auto"/>
            <w:vAlign w:val="center"/>
          </w:tcPr>
          <w:p w14:paraId="0F703675" w14:textId="77777777" w:rsidR="00E81A3E" w:rsidRPr="00663EB8" w:rsidRDefault="00E81A3E" w:rsidP="00757CE1">
            <w:pPr>
              <w:jc w:val="center"/>
              <w:rPr>
                <w:sz w:val="20"/>
              </w:rPr>
            </w:pPr>
            <w:r w:rsidRPr="00663EB8">
              <w:rPr>
                <w:sz w:val="20"/>
              </w:rPr>
              <w:t>г. Григориополь, с. Красная Горка, ул. Объездная дорога, д. 11</w:t>
            </w:r>
          </w:p>
        </w:tc>
        <w:tc>
          <w:tcPr>
            <w:tcW w:w="1211" w:type="pct"/>
            <w:shd w:val="clear" w:color="auto" w:fill="auto"/>
            <w:vAlign w:val="center"/>
          </w:tcPr>
          <w:p w14:paraId="5EE5E1BC" w14:textId="77777777" w:rsidR="00E81A3E" w:rsidRPr="00663EB8" w:rsidRDefault="00E81A3E" w:rsidP="00757CE1">
            <w:pPr>
              <w:jc w:val="center"/>
              <w:rPr>
                <w:sz w:val="20"/>
              </w:rPr>
            </w:pPr>
            <w:r w:rsidRPr="00663EB8">
              <w:rPr>
                <w:sz w:val="20"/>
              </w:rPr>
              <w:t xml:space="preserve">Услуги централизованного водоснабжения </w:t>
            </w:r>
            <w:r w:rsidRPr="00663EB8">
              <w:rPr>
                <w:sz w:val="20"/>
              </w:rPr>
              <w:br/>
              <w:t>на цели орошения государственной мелиоративной системой</w:t>
            </w:r>
          </w:p>
        </w:tc>
        <w:tc>
          <w:tcPr>
            <w:tcW w:w="1219" w:type="pct"/>
            <w:tcBorders>
              <w:right w:val="single" w:sz="4" w:space="0" w:color="auto"/>
            </w:tcBorders>
            <w:shd w:val="clear" w:color="auto" w:fill="auto"/>
            <w:vAlign w:val="center"/>
          </w:tcPr>
          <w:p w14:paraId="3411C679" w14:textId="77777777" w:rsidR="00E81A3E" w:rsidRPr="00663EB8" w:rsidRDefault="00E81A3E" w:rsidP="00757CE1">
            <w:pPr>
              <w:jc w:val="center"/>
              <w:rPr>
                <w:sz w:val="20"/>
              </w:rPr>
            </w:pPr>
            <w:r w:rsidRPr="00663EB8">
              <w:rPr>
                <w:sz w:val="20"/>
              </w:rPr>
              <w:t>г. </w:t>
            </w:r>
            <w:proofErr w:type="spellStart"/>
            <w:r w:rsidRPr="00663EB8">
              <w:rPr>
                <w:sz w:val="20"/>
              </w:rPr>
              <w:t>Слободзея</w:t>
            </w:r>
            <w:proofErr w:type="spellEnd"/>
            <w:r>
              <w:rPr>
                <w:sz w:val="20"/>
              </w:rPr>
              <w:t>,</w:t>
            </w:r>
          </w:p>
          <w:p w14:paraId="28F7D199" w14:textId="77777777" w:rsidR="00E81A3E" w:rsidRPr="00663EB8" w:rsidRDefault="00E81A3E" w:rsidP="00757CE1">
            <w:pPr>
              <w:jc w:val="center"/>
              <w:rPr>
                <w:sz w:val="20"/>
              </w:rPr>
            </w:pPr>
            <w:r w:rsidRPr="00663EB8">
              <w:rPr>
                <w:sz w:val="20"/>
              </w:rPr>
              <w:t>г. Григориополь,</w:t>
            </w:r>
          </w:p>
          <w:p w14:paraId="4630928E" w14:textId="77777777" w:rsidR="00E81A3E" w:rsidRPr="00663EB8" w:rsidRDefault="00E81A3E" w:rsidP="00757CE1">
            <w:pPr>
              <w:jc w:val="center"/>
              <w:rPr>
                <w:sz w:val="20"/>
              </w:rPr>
            </w:pPr>
            <w:r w:rsidRPr="00663EB8">
              <w:rPr>
                <w:sz w:val="20"/>
              </w:rPr>
              <w:t>г. Дубоссары,</w:t>
            </w:r>
          </w:p>
          <w:p w14:paraId="50731F5C" w14:textId="77777777" w:rsidR="00E81A3E" w:rsidRPr="00663EB8" w:rsidRDefault="00E81A3E" w:rsidP="00757CE1">
            <w:pPr>
              <w:jc w:val="center"/>
              <w:rPr>
                <w:sz w:val="20"/>
              </w:rPr>
            </w:pPr>
            <w:r w:rsidRPr="00663EB8">
              <w:rPr>
                <w:sz w:val="20"/>
              </w:rPr>
              <w:t>г. Рыбница,</w:t>
            </w:r>
            <w:r w:rsidRPr="00663EB8">
              <w:rPr>
                <w:sz w:val="20"/>
              </w:rPr>
              <w:br/>
              <w:t>г. Каменка;</w:t>
            </w:r>
          </w:p>
          <w:p w14:paraId="6B86FB17" w14:textId="77777777" w:rsidR="00E81A3E" w:rsidRPr="00663EB8" w:rsidRDefault="00E81A3E" w:rsidP="00757CE1">
            <w:pPr>
              <w:jc w:val="center"/>
              <w:rPr>
                <w:sz w:val="20"/>
                <w:u w:val="single"/>
              </w:rPr>
            </w:pPr>
            <w:proofErr w:type="spellStart"/>
            <w:r w:rsidRPr="00663EB8">
              <w:rPr>
                <w:sz w:val="20"/>
                <w:u w:val="single"/>
              </w:rPr>
              <w:t>Слободзейский</w:t>
            </w:r>
            <w:proofErr w:type="spellEnd"/>
            <w:r w:rsidRPr="00663EB8">
              <w:rPr>
                <w:sz w:val="20"/>
                <w:u w:val="single"/>
              </w:rPr>
              <w:t xml:space="preserve"> район:</w:t>
            </w:r>
          </w:p>
          <w:p w14:paraId="345B860F" w14:textId="77777777" w:rsidR="00E81A3E" w:rsidRPr="00663EB8" w:rsidRDefault="00E81A3E" w:rsidP="00757CE1">
            <w:pPr>
              <w:jc w:val="center"/>
              <w:rPr>
                <w:sz w:val="20"/>
              </w:rPr>
            </w:pPr>
            <w:r w:rsidRPr="00663EB8">
              <w:rPr>
                <w:sz w:val="20"/>
              </w:rPr>
              <w:t>с. Фрунзе,</w:t>
            </w:r>
          </w:p>
          <w:p w14:paraId="3632CC16" w14:textId="77777777" w:rsidR="00E81A3E" w:rsidRPr="00663EB8" w:rsidRDefault="00E81A3E" w:rsidP="00757CE1">
            <w:pPr>
              <w:jc w:val="center"/>
              <w:rPr>
                <w:sz w:val="20"/>
              </w:rPr>
            </w:pPr>
            <w:r w:rsidRPr="00663EB8">
              <w:rPr>
                <w:sz w:val="20"/>
              </w:rPr>
              <w:t>п. Красное,</w:t>
            </w:r>
          </w:p>
          <w:p w14:paraId="55CC2B47" w14:textId="77777777" w:rsidR="00E81A3E" w:rsidRPr="00663EB8" w:rsidRDefault="00E81A3E" w:rsidP="00757CE1">
            <w:pPr>
              <w:jc w:val="center"/>
              <w:rPr>
                <w:sz w:val="20"/>
              </w:rPr>
            </w:pPr>
            <w:r w:rsidRPr="00663EB8">
              <w:rPr>
                <w:sz w:val="20"/>
              </w:rPr>
              <w:t>с. </w:t>
            </w:r>
            <w:proofErr w:type="spellStart"/>
            <w:r w:rsidRPr="00663EB8">
              <w:rPr>
                <w:sz w:val="20"/>
              </w:rPr>
              <w:t>Чебручи</w:t>
            </w:r>
            <w:proofErr w:type="spellEnd"/>
            <w:r w:rsidRPr="00663EB8">
              <w:rPr>
                <w:sz w:val="20"/>
              </w:rPr>
              <w:t>,</w:t>
            </w:r>
          </w:p>
          <w:p w14:paraId="14A520FB" w14:textId="77777777" w:rsidR="00E81A3E" w:rsidRPr="00663EB8" w:rsidRDefault="00E81A3E" w:rsidP="00757CE1">
            <w:pPr>
              <w:jc w:val="center"/>
              <w:rPr>
                <w:sz w:val="20"/>
              </w:rPr>
            </w:pPr>
            <w:r w:rsidRPr="00663EB8">
              <w:rPr>
                <w:sz w:val="20"/>
              </w:rPr>
              <w:t>с. Терновка,</w:t>
            </w:r>
          </w:p>
          <w:p w14:paraId="1DEEFD06" w14:textId="77777777" w:rsidR="00E81A3E" w:rsidRPr="00663EB8" w:rsidRDefault="00E81A3E" w:rsidP="00757CE1">
            <w:pPr>
              <w:jc w:val="center"/>
              <w:rPr>
                <w:sz w:val="20"/>
              </w:rPr>
            </w:pPr>
            <w:r w:rsidRPr="00663EB8">
              <w:rPr>
                <w:sz w:val="20"/>
              </w:rPr>
              <w:t>с. </w:t>
            </w:r>
            <w:proofErr w:type="spellStart"/>
            <w:r w:rsidRPr="00663EB8">
              <w:rPr>
                <w:sz w:val="20"/>
              </w:rPr>
              <w:t>Парканы</w:t>
            </w:r>
            <w:proofErr w:type="spellEnd"/>
            <w:r w:rsidRPr="00663EB8">
              <w:rPr>
                <w:sz w:val="20"/>
              </w:rPr>
              <w:t>,</w:t>
            </w:r>
          </w:p>
          <w:p w14:paraId="746D9FBA" w14:textId="77777777" w:rsidR="00E81A3E" w:rsidRPr="00663EB8" w:rsidRDefault="00E81A3E" w:rsidP="00757CE1">
            <w:pPr>
              <w:jc w:val="center"/>
              <w:rPr>
                <w:sz w:val="20"/>
              </w:rPr>
            </w:pPr>
            <w:r w:rsidRPr="00663EB8">
              <w:rPr>
                <w:sz w:val="20"/>
              </w:rPr>
              <w:t>с. Ближний Хутор,</w:t>
            </w:r>
          </w:p>
          <w:p w14:paraId="2C958687" w14:textId="77777777" w:rsidR="00E81A3E" w:rsidRPr="00663EB8" w:rsidRDefault="00E81A3E" w:rsidP="00757CE1">
            <w:pPr>
              <w:jc w:val="center"/>
              <w:rPr>
                <w:sz w:val="20"/>
              </w:rPr>
            </w:pPr>
            <w:r w:rsidRPr="00663EB8">
              <w:rPr>
                <w:sz w:val="20"/>
              </w:rPr>
              <w:t>с. </w:t>
            </w:r>
            <w:proofErr w:type="spellStart"/>
            <w:r w:rsidRPr="00663EB8">
              <w:rPr>
                <w:sz w:val="20"/>
              </w:rPr>
              <w:t>Суклея</w:t>
            </w:r>
            <w:proofErr w:type="spellEnd"/>
            <w:r w:rsidRPr="00663EB8">
              <w:rPr>
                <w:sz w:val="20"/>
              </w:rPr>
              <w:t>,</w:t>
            </w:r>
            <w:r w:rsidRPr="00663EB8">
              <w:rPr>
                <w:sz w:val="20"/>
              </w:rPr>
              <w:br/>
              <w:t>с. Незавертайловка,</w:t>
            </w:r>
          </w:p>
          <w:p w14:paraId="7F56A881" w14:textId="77777777" w:rsidR="00E81A3E" w:rsidRPr="00663EB8" w:rsidRDefault="00E81A3E" w:rsidP="00757CE1">
            <w:pPr>
              <w:jc w:val="center"/>
              <w:rPr>
                <w:sz w:val="20"/>
              </w:rPr>
            </w:pPr>
            <w:r w:rsidRPr="00663EB8">
              <w:rPr>
                <w:sz w:val="20"/>
              </w:rPr>
              <w:t>с. </w:t>
            </w:r>
            <w:proofErr w:type="spellStart"/>
            <w:r w:rsidRPr="00663EB8">
              <w:rPr>
                <w:sz w:val="20"/>
              </w:rPr>
              <w:t>Кицканы</w:t>
            </w:r>
            <w:proofErr w:type="spellEnd"/>
            <w:r w:rsidRPr="00663EB8">
              <w:rPr>
                <w:sz w:val="20"/>
              </w:rPr>
              <w:t>,</w:t>
            </w:r>
          </w:p>
          <w:p w14:paraId="3A8B574C" w14:textId="77777777" w:rsidR="00E81A3E" w:rsidRPr="00663EB8" w:rsidRDefault="00E81A3E" w:rsidP="00757CE1">
            <w:pPr>
              <w:jc w:val="center"/>
              <w:rPr>
                <w:sz w:val="20"/>
              </w:rPr>
            </w:pPr>
            <w:r w:rsidRPr="00663EB8">
              <w:rPr>
                <w:sz w:val="20"/>
              </w:rPr>
              <w:t>с. Карагаш,</w:t>
            </w:r>
          </w:p>
          <w:p w14:paraId="0EA0D0F5" w14:textId="77777777" w:rsidR="00E81A3E" w:rsidRPr="00663EB8" w:rsidRDefault="00E81A3E" w:rsidP="00757CE1">
            <w:pPr>
              <w:jc w:val="center"/>
              <w:rPr>
                <w:sz w:val="20"/>
              </w:rPr>
            </w:pPr>
            <w:r w:rsidRPr="00663EB8">
              <w:rPr>
                <w:sz w:val="20"/>
              </w:rPr>
              <w:t>с. </w:t>
            </w:r>
            <w:proofErr w:type="spellStart"/>
            <w:r w:rsidRPr="00663EB8">
              <w:rPr>
                <w:sz w:val="20"/>
              </w:rPr>
              <w:t>Коротное</w:t>
            </w:r>
            <w:proofErr w:type="spellEnd"/>
            <w:r w:rsidRPr="00663EB8">
              <w:rPr>
                <w:sz w:val="20"/>
              </w:rPr>
              <w:t>,</w:t>
            </w:r>
          </w:p>
          <w:p w14:paraId="4A7D1262" w14:textId="77777777" w:rsidR="00E81A3E" w:rsidRPr="00663EB8" w:rsidRDefault="00E81A3E" w:rsidP="00757CE1">
            <w:pPr>
              <w:jc w:val="center"/>
              <w:rPr>
                <w:sz w:val="20"/>
              </w:rPr>
            </w:pPr>
            <w:r w:rsidRPr="00663EB8">
              <w:rPr>
                <w:sz w:val="20"/>
              </w:rPr>
              <w:t>с. </w:t>
            </w:r>
            <w:proofErr w:type="spellStart"/>
            <w:r w:rsidRPr="00663EB8">
              <w:rPr>
                <w:sz w:val="20"/>
              </w:rPr>
              <w:t>Кременчук</w:t>
            </w:r>
            <w:proofErr w:type="spellEnd"/>
            <w:r w:rsidRPr="00663EB8">
              <w:rPr>
                <w:sz w:val="20"/>
              </w:rPr>
              <w:t>,</w:t>
            </w:r>
          </w:p>
          <w:p w14:paraId="3B37091A" w14:textId="77777777" w:rsidR="00E81A3E" w:rsidRPr="00663EB8" w:rsidRDefault="00E81A3E" w:rsidP="00757CE1">
            <w:pPr>
              <w:jc w:val="center"/>
              <w:rPr>
                <w:sz w:val="20"/>
              </w:rPr>
            </w:pPr>
            <w:r w:rsidRPr="00663EB8">
              <w:rPr>
                <w:sz w:val="20"/>
              </w:rPr>
              <w:t>с. </w:t>
            </w:r>
            <w:proofErr w:type="spellStart"/>
            <w:r w:rsidRPr="00663EB8">
              <w:rPr>
                <w:sz w:val="20"/>
              </w:rPr>
              <w:t>Глиное</w:t>
            </w:r>
            <w:proofErr w:type="spellEnd"/>
            <w:r w:rsidRPr="00663EB8">
              <w:rPr>
                <w:sz w:val="20"/>
              </w:rPr>
              <w:t>;</w:t>
            </w:r>
          </w:p>
          <w:p w14:paraId="4964F992" w14:textId="77777777" w:rsidR="00E81A3E" w:rsidRPr="00663EB8" w:rsidRDefault="00E81A3E" w:rsidP="00757CE1">
            <w:pPr>
              <w:jc w:val="center"/>
              <w:rPr>
                <w:sz w:val="20"/>
                <w:u w:val="single"/>
              </w:rPr>
            </w:pPr>
            <w:proofErr w:type="spellStart"/>
            <w:r w:rsidRPr="00663EB8">
              <w:rPr>
                <w:sz w:val="20"/>
                <w:u w:val="single"/>
              </w:rPr>
              <w:t>Григориопольский</w:t>
            </w:r>
            <w:proofErr w:type="spellEnd"/>
            <w:r w:rsidRPr="00663EB8">
              <w:rPr>
                <w:sz w:val="20"/>
                <w:u w:val="single"/>
              </w:rPr>
              <w:t xml:space="preserve"> район: </w:t>
            </w:r>
          </w:p>
          <w:p w14:paraId="41C728AF" w14:textId="77777777" w:rsidR="00E81A3E" w:rsidRPr="00663EB8" w:rsidRDefault="00E81A3E" w:rsidP="00757CE1">
            <w:pPr>
              <w:jc w:val="center"/>
              <w:rPr>
                <w:sz w:val="20"/>
              </w:rPr>
            </w:pPr>
            <w:r w:rsidRPr="00663EB8">
              <w:rPr>
                <w:sz w:val="20"/>
              </w:rPr>
              <w:t>с. Спея,</w:t>
            </w:r>
          </w:p>
          <w:p w14:paraId="1070A8D4" w14:textId="77777777" w:rsidR="00E81A3E" w:rsidRPr="00663EB8" w:rsidRDefault="00E81A3E" w:rsidP="00757CE1">
            <w:pPr>
              <w:jc w:val="center"/>
              <w:rPr>
                <w:sz w:val="20"/>
              </w:rPr>
            </w:pPr>
            <w:r w:rsidRPr="00663EB8">
              <w:rPr>
                <w:sz w:val="20"/>
              </w:rPr>
              <w:t>с. </w:t>
            </w:r>
            <w:proofErr w:type="spellStart"/>
            <w:r w:rsidRPr="00663EB8">
              <w:rPr>
                <w:sz w:val="20"/>
              </w:rPr>
              <w:t>Ташлык</w:t>
            </w:r>
            <w:proofErr w:type="spellEnd"/>
            <w:r w:rsidRPr="00663EB8">
              <w:rPr>
                <w:sz w:val="20"/>
              </w:rPr>
              <w:t>,</w:t>
            </w:r>
          </w:p>
          <w:p w14:paraId="4D098C08" w14:textId="77777777" w:rsidR="00E81A3E" w:rsidRPr="00663EB8" w:rsidRDefault="00E81A3E" w:rsidP="00757CE1">
            <w:pPr>
              <w:jc w:val="center"/>
              <w:rPr>
                <w:sz w:val="20"/>
              </w:rPr>
            </w:pPr>
            <w:r w:rsidRPr="00663EB8">
              <w:rPr>
                <w:sz w:val="20"/>
              </w:rPr>
              <w:t>с. Красная Горка,</w:t>
            </w:r>
          </w:p>
          <w:p w14:paraId="024DDF88" w14:textId="77777777" w:rsidR="00E81A3E" w:rsidRPr="00663EB8" w:rsidRDefault="00E81A3E" w:rsidP="00757CE1">
            <w:pPr>
              <w:jc w:val="center"/>
              <w:rPr>
                <w:sz w:val="20"/>
              </w:rPr>
            </w:pPr>
            <w:r w:rsidRPr="00663EB8">
              <w:rPr>
                <w:sz w:val="20"/>
              </w:rPr>
              <w:t>с. Красногорка,</w:t>
            </w:r>
          </w:p>
          <w:p w14:paraId="008528F8" w14:textId="77777777" w:rsidR="00E81A3E" w:rsidRPr="00663EB8" w:rsidRDefault="00E81A3E" w:rsidP="00757CE1">
            <w:pPr>
              <w:jc w:val="center"/>
              <w:rPr>
                <w:sz w:val="20"/>
              </w:rPr>
            </w:pPr>
            <w:r w:rsidRPr="00663EB8">
              <w:rPr>
                <w:sz w:val="20"/>
              </w:rPr>
              <w:t>с. Красное,</w:t>
            </w:r>
          </w:p>
          <w:p w14:paraId="0F816D4B" w14:textId="77777777" w:rsidR="00E81A3E" w:rsidRPr="00663EB8" w:rsidRDefault="00E81A3E" w:rsidP="00757CE1">
            <w:pPr>
              <w:jc w:val="center"/>
              <w:rPr>
                <w:sz w:val="20"/>
              </w:rPr>
            </w:pPr>
            <w:r w:rsidRPr="00663EB8">
              <w:rPr>
                <w:sz w:val="20"/>
              </w:rPr>
              <w:t>с. </w:t>
            </w:r>
            <w:proofErr w:type="spellStart"/>
            <w:r w:rsidRPr="00663EB8">
              <w:rPr>
                <w:sz w:val="20"/>
              </w:rPr>
              <w:t>Малаешты</w:t>
            </w:r>
            <w:proofErr w:type="spellEnd"/>
            <w:r w:rsidRPr="00663EB8">
              <w:rPr>
                <w:sz w:val="20"/>
              </w:rPr>
              <w:t>,</w:t>
            </w:r>
          </w:p>
          <w:p w14:paraId="734A8D62" w14:textId="77777777" w:rsidR="00E81A3E" w:rsidRPr="00663EB8" w:rsidRDefault="00E81A3E" w:rsidP="00757CE1">
            <w:pPr>
              <w:jc w:val="center"/>
              <w:rPr>
                <w:sz w:val="20"/>
              </w:rPr>
            </w:pPr>
            <w:r w:rsidRPr="00663EB8">
              <w:rPr>
                <w:sz w:val="20"/>
              </w:rPr>
              <w:t>с. Буторы,</w:t>
            </w:r>
          </w:p>
          <w:p w14:paraId="0E1EF00E" w14:textId="77777777" w:rsidR="00E81A3E" w:rsidRPr="00663EB8" w:rsidRDefault="00E81A3E" w:rsidP="00757CE1">
            <w:pPr>
              <w:jc w:val="center"/>
              <w:rPr>
                <w:sz w:val="20"/>
              </w:rPr>
            </w:pPr>
            <w:r w:rsidRPr="00663EB8">
              <w:rPr>
                <w:sz w:val="20"/>
              </w:rPr>
              <w:t>с. Черница,</w:t>
            </w:r>
          </w:p>
          <w:p w14:paraId="53EC1417" w14:textId="77777777" w:rsidR="00E81A3E" w:rsidRPr="00663EB8" w:rsidRDefault="00E81A3E" w:rsidP="00757CE1">
            <w:pPr>
              <w:jc w:val="center"/>
              <w:rPr>
                <w:sz w:val="20"/>
              </w:rPr>
            </w:pPr>
            <w:r w:rsidRPr="00663EB8">
              <w:rPr>
                <w:sz w:val="20"/>
              </w:rPr>
              <w:t>с. Бычок,</w:t>
            </w:r>
            <w:r w:rsidRPr="00663EB8">
              <w:rPr>
                <w:sz w:val="20"/>
              </w:rPr>
              <w:br/>
              <w:t>с. Виноградное,</w:t>
            </w:r>
            <w:r w:rsidRPr="00663EB8">
              <w:rPr>
                <w:sz w:val="20"/>
              </w:rPr>
              <w:br/>
              <w:t>с. Шипка;</w:t>
            </w:r>
          </w:p>
          <w:p w14:paraId="22CB8961" w14:textId="77777777" w:rsidR="00E81A3E" w:rsidRPr="00663EB8" w:rsidRDefault="00E81A3E" w:rsidP="00757CE1">
            <w:pPr>
              <w:jc w:val="center"/>
              <w:rPr>
                <w:sz w:val="20"/>
                <w:u w:val="single"/>
              </w:rPr>
            </w:pPr>
            <w:r w:rsidRPr="00663EB8">
              <w:rPr>
                <w:sz w:val="20"/>
                <w:u w:val="single"/>
              </w:rPr>
              <w:t>Дубоссарский район:</w:t>
            </w:r>
          </w:p>
          <w:p w14:paraId="75620B9A" w14:textId="77777777" w:rsidR="00E81A3E" w:rsidRPr="00663EB8" w:rsidRDefault="00E81A3E" w:rsidP="00757CE1">
            <w:pPr>
              <w:jc w:val="center"/>
              <w:rPr>
                <w:sz w:val="20"/>
              </w:rPr>
            </w:pPr>
            <w:r w:rsidRPr="00663EB8">
              <w:rPr>
                <w:sz w:val="20"/>
              </w:rPr>
              <w:t>с. Красный Виноградарь,</w:t>
            </w:r>
          </w:p>
          <w:p w14:paraId="4D640A15" w14:textId="77777777" w:rsidR="00E81A3E" w:rsidRPr="00663EB8" w:rsidRDefault="00E81A3E" w:rsidP="00757CE1">
            <w:pPr>
              <w:jc w:val="center"/>
              <w:rPr>
                <w:sz w:val="20"/>
              </w:rPr>
            </w:pPr>
            <w:r w:rsidRPr="00663EB8">
              <w:rPr>
                <w:sz w:val="20"/>
              </w:rPr>
              <w:t>с. Ново-Комиссаровка,</w:t>
            </w:r>
          </w:p>
          <w:p w14:paraId="11E39A47" w14:textId="77777777" w:rsidR="00E81A3E" w:rsidRPr="00663EB8" w:rsidRDefault="00E81A3E" w:rsidP="00757CE1">
            <w:pPr>
              <w:jc w:val="center"/>
              <w:rPr>
                <w:sz w:val="20"/>
              </w:rPr>
            </w:pPr>
            <w:r w:rsidRPr="00663EB8">
              <w:rPr>
                <w:sz w:val="20"/>
              </w:rPr>
              <w:t>с. Афанасьевка,</w:t>
            </w:r>
          </w:p>
          <w:p w14:paraId="63A256AE" w14:textId="77777777" w:rsidR="00E81A3E" w:rsidRPr="00663EB8" w:rsidRDefault="00E81A3E" w:rsidP="00757CE1">
            <w:pPr>
              <w:jc w:val="center"/>
              <w:rPr>
                <w:sz w:val="20"/>
              </w:rPr>
            </w:pPr>
            <w:r w:rsidRPr="00663EB8">
              <w:rPr>
                <w:sz w:val="20"/>
              </w:rPr>
              <w:t>с. Дзержинское,</w:t>
            </w:r>
          </w:p>
          <w:p w14:paraId="65E43696" w14:textId="77777777" w:rsidR="00E81A3E" w:rsidRPr="00663EB8" w:rsidRDefault="00E81A3E" w:rsidP="00757CE1">
            <w:pPr>
              <w:jc w:val="center"/>
              <w:rPr>
                <w:sz w:val="20"/>
              </w:rPr>
            </w:pPr>
            <w:r w:rsidRPr="00663EB8">
              <w:rPr>
                <w:sz w:val="20"/>
              </w:rPr>
              <w:t>с. </w:t>
            </w:r>
            <w:proofErr w:type="spellStart"/>
            <w:r w:rsidRPr="00663EB8">
              <w:rPr>
                <w:sz w:val="20"/>
              </w:rPr>
              <w:t>Цыбулевка</w:t>
            </w:r>
            <w:proofErr w:type="spellEnd"/>
            <w:r w:rsidRPr="00663EB8">
              <w:rPr>
                <w:sz w:val="20"/>
              </w:rPr>
              <w:t>,</w:t>
            </w:r>
          </w:p>
          <w:p w14:paraId="7F0F0F7A" w14:textId="77777777" w:rsidR="00E81A3E" w:rsidRPr="00663EB8" w:rsidRDefault="00E81A3E" w:rsidP="00757CE1">
            <w:pPr>
              <w:jc w:val="center"/>
              <w:rPr>
                <w:sz w:val="20"/>
              </w:rPr>
            </w:pPr>
            <w:r w:rsidRPr="00663EB8">
              <w:rPr>
                <w:sz w:val="20"/>
              </w:rPr>
              <w:t>с. </w:t>
            </w:r>
            <w:proofErr w:type="spellStart"/>
            <w:r w:rsidRPr="00663EB8">
              <w:rPr>
                <w:sz w:val="20"/>
              </w:rPr>
              <w:t>Грамацкое</w:t>
            </w:r>
            <w:proofErr w:type="spellEnd"/>
            <w:r w:rsidRPr="00663EB8">
              <w:rPr>
                <w:sz w:val="20"/>
              </w:rPr>
              <w:t>,</w:t>
            </w:r>
          </w:p>
          <w:p w14:paraId="7FD1A63D" w14:textId="77777777" w:rsidR="00E81A3E" w:rsidRPr="00663EB8" w:rsidRDefault="00E81A3E" w:rsidP="00757CE1">
            <w:pPr>
              <w:jc w:val="center"/>
              <w:rPr>
                <w:sz w:val="20"/>
              </w:rPr>
            </w:pPr>
            <w:r w:rsidRPr="00663EB8">
              <w:rPr>
                <w:sz w:val="20"/>
              </w:rPr>
              <w:t>с. </w:t>
            </w:r>
            <w:proofErr w:type="spellStart"/>
            <w:r w:rsidRPr="00663EB8">
              <w:rPr>
                <w:sz w:val="20"/>
              </w:rPr>
              <w:t>Роги</w:t>
            </w:r>
            <w:proofErr w:type="spellEnd"/>
            <w:r w:rsidRPr="00663EB8">
              <w:rPr>
                <w:sz w:val="20"/>
              </w:rPr>
              <w:t>;</w:t>
            </w:r>
          </w:p>
          <w:p w14:paraId="28E37A28" w14:textId="77777777" w:rsidR="00E81A3E" w:rsidRPr="00663EB8" w:rsidRDefault="00E81A3E" w:rsidP="00757CE1">
            <w:pPr>
              <w:jc w:val="center"/>
              <w:rPr>
                <w:sz w:val="20"/>
              </w:rPr>
            </w:pPr>
            <w:proofErr w:type="spellStart"/>
            <w:r w:rsidRPr="00663EB8">
              <w:rPr>
                <w:sz w:val="20"/>
                <w:u w:val="single"/>
              </w:rPr>
              <w:lastRenderedPageBreak/>
              <w:t>Рыбницкий</w:t>
            </w:r>
            <w:proofErr w:type="spellEnd"/>
            <w:r w:rsidRPr="00663EB8">
              <w:rPr>
                <w:sz w:val="20"/>
                <w:u w:val="single"/>
              </w:rPr>
              <w:t xml:space="preserve"> район</w:t>
            </w:r>
            <w:r w:rsidRPr="00663EB8">
              <w:rPr>
                <w:sz w:val="20"/>
              </w:rPr>
              <w:t>:</w:t>
            </w:r>
          </w:p>
          <w:p w14:paraId="39D21E15" w14:textId="77777777" w:rsidR="00E81A3E" w:rsidRPr="00663EB8" w:rsidRDefault="00E81A3E" w:rsidP="00757CE1">
            <w:pPr>
              <w:jc w:val="center"/>
              <w:rPr>
                <w:sz w:val="20"/>
              </w:rPr>
            </w:pPr>
            <w:r w:rsidRPr="00663EB8">
              <w:rPr>
                <w:sz w:val="20"/>
              </w:rPr>
              <w:t xml:space="preserve">с. </w:t>
            </w:r>
            <w:proofErr w:type="spellStart"/>
            <w:r w:rsidRPr="00663EB8">
              <w:rPr>
                <w:sz w:val="20"/>
              </w:rPr>
              <w:t>Зозуляны</w:t>
            </w:r>
            <w:proofErr w:type="spellEnd"/>
            <w:r w:rsidRPr="00663EB8">
              <w:rPr>
                <w:sz w:val="20"/>
              </w:rPr>
              <w:t>,</w:t>
            </w:r>
          </w:p>
          <w:p w14:paraId="4CD8E564" w14:textId="77777777" w:rsidR="00E81A3E" w:rsidRPr="00663EB8" w:rsidRDefault="00E81A3E" w:rsidP="00757CE1">
            <w:pPr>
              <w:jc w:val="center"/>
              <w:rPr>
                <w:sz w:val="20"/>
              </w:rPr>
            </w:pPr>
            <w:r w:rsidRPr="00663EB8">
              <w:rPr>
                <w:sz w:val="20"/>
              </w:rPr>
              <w:t>с. Попенки,</w:t>
            </w:r>
          </w:p>
          <w:p w14:paraId="37E51E65" w14:textId="77777777" w:rsidR="00E81A3E" w:rsidRPr="00663EB8" w:rsidRDefault="00E81A3E" w:rsidP="00757CE1">
            <w:pPr>
              <w:jc w:val="center"/>
              <w:rPr>
                <w:sz w:val="20"/>
              </w:rPr>
            </w:pPr>
            <w:r w:rsidRPr="00663EB8">
              <w:rPr>
                <w:sz w:val="20"/>
              </w:rPr>
              <w:t xml:space="preserve">с. </w:t>
            </w:r>
            <w:proofErr w:type="spellStart"/>
            <w:r w:rsidRPr="00663EB8">
              <w:rPr>
                <w:sz w:val="20"/>
              </w:rPr>
              <w:t>Белочи</w:t>
            </w:r>
            <w:proofErr w:type="spellEnd"/>
            <w:r w:rsidRPr="00663EB8">
              <w:rPr>
                <w:sz w:val="20"/>
              </w:rPr>
              <w:t>,</w:t>
            </w:r>
          </w:p>
          <w:p w14:paraId="6BCBE633" w14:textId="77777777" w:rsidR="00E81A3E" w:rsidRPr="00663EB8" w:rsidRDefault="00E81A3E" w:rsidP="00757CE1">
            <w:pPr>
              <w:jc w:val="center"/>
              <w:rPr>
                <w:sz w:val="20"/>
              </w:rPr>
            </w:pPr>
            <w:r w:rsidRPr="00663EB8">
              <w:rPr>
                <w:sz w:val="20"/>
              </w:rPr>
              <w:t xml:space="preserve">с. </w:t>
            </w:r>
            <w:proofErr w:type="spellStart"/>
            <w:r w:rsidRPr="00663EB8">
              <w:rPr>
                <w:sz w:val="20"/>
              </w:rPr>
              <w:t>Строенцы</w:t>
            </w:r>
            <w:proofErr w:type="spellEnd"/>
            <w:r w:rsidRPr="00663EB8">
              <w:rPr>
                <w:sz w:val="20"/>
              </w:rPr>
              <w:t>,</w:t>
            </w:r>
          </w:p>
          <w:p w14:paraId="084B26BF" w14:textId="77777777" w:rsidR="00E81A3E" w:rsidRPr="00663EB8" w:rsidRDefault="00E81A3E" w:rsidP="00757CE1">
            <w:pPr>
              <w:jc w:val="center"/>
              <w:rPr>
                <w:sz w:val="20"/>
              </w:rPr>
            </w:pPr>
            <w:r w:rsidRPr="00663EB8">
              <w:rPr>
                <w:sz w:val="20"/>
              </w:rPr>
              <w:t xml:space="preserve">с. </w:t>
            </w:r>
            <w:proofErr w:type="spellStart"/>
            <w:r w:rsidRPr="00663EB8">
              <w:rPr>
                <w:sz w:val="20"/>
              </w:rPr>
              <w:t>Гидирим</w:t>
            </w:r>
            <w:proofErr w:type="spellEnd"/>
            <w:r w:rsidRPr="00663EB8">
              <w:rPr>
                <w:sz w:val="20"/>
              </w:rPr>
              <w:t>,</w:t>
            </w:r>
          </w:p>
          <w:p w14:paraId="461A165F" w14:textId="77777777" w:rsidR="00E81A3E" w:rsidRPr="00663EB8" w:rsidRDefault="00E81A3E" w:rsidP="00757CE1">
            <w:pPr>
              <w:jc w:val="center"/>
              <w:rPr>
                <w:sz w:val="20"/>
              </w:rPr>
            </w:pPr>
            <w:r w:rsidRPr="00663EB8">
              <w:rPr>
                <w:sz w:val="20"/>
              </w:rPr>
              <w:t xml:space="preserve">с. </w:t>
            </w:r>
            <w:proofErr w:type="spellStart"/>
            <w:r w:rsidRPr="00663EB8">
              <w:rPr>
                <w:sz w:val="20"/>
              </w:rPr>
              <w:t>Воронково</w:t>
            </w:r>
            <w:proofErr w:type="spellEnd"/>
            <w:r w:rsidRPr="00663EB8">
              <w:rPr>
                <w:sz w:val="20"/>
              </w:rPr>
              <w:t>,</w:t>
            </w:r>
          </w:p>
          <w:p w14:paraId="71D9220F" w14:textId="77777777" w:rsidR="00E81A3E" w:rsidRPr="00663EB8" w:rsidRDefault="00E81A3E" w:rsidP="00757CE1">
            <w:pPr>
              <w:jc w:val="center"/>
              <w:rPr>
                <w:sz w:val="20"/>
              </w:rPr>
            </w:pPr>
            <w:r w:rsidRPr="00663EB8">
              <w:rPr>
                <w:sz w:val="20"/>
              </w:rPr>
              <w:t>с. Мокра,</w:t>
            </w:r>
          </w:p>
          <w:p w14:paraId="31FC9AB4" w14:textId="77777777" w:rsidR="00E81A3E" w:rsidRPr="00663EB8" w:rsidRDefault="00E81A3E" w:rsidP="00757CE1">
            <w:pPr>
              <w:jc w:val="center"/>
              <w:rPr>
                <w:sz w:val="20"/>
              </w:rPr>
            </w:pPr>
            <w:r w:rsidRPr="00663EB8">
              <w:rPr>
                <w:sz w:val="20"/>
              </w:rPr>
              <w:t xml:space="preserve">с. </w:t>
            </w:r>
            <w:proofErr w:type="spellStart"/>
            <w:r w:rsidRPr="00663EB8">
              <w:rPr>
                <w:sz w:val="20"/>
              </w:rPr>
              <w:t>Бутучаны</w:t>
            </w:r>
            <w:proofErr w:type="spellEnd"/>
            <w:r w:rsidRPr="00663EB8">
              <w:rPr>
                <w:sz w:val="20"/>
              </w:rPr>
              <w:t>,</w:t>
            </w:r>
          </w:p>
          <w:p w14:paraId="42C7AB9B" w14:textId="77777777" w:rsidR="00E81A3E" w:rsidRPr="00663EB8" w:rsidRDefault="00E81A3E" w:rsidP="00757CE1">
            <w:pPr>
              <w:jc w:val="center"/>
              <w:rPr>
                <w:sz w:val="20"/>
              </w:rPr>
            </w:pPr>
            <w:r w:rsidRPr="00663EB8">
              <w:rPr>
                <w:sz w:val="20"/>
              </w:rPr>
              <w:t>с. Жура,</w:t>
            </w:r>
          </w:p>
          <w:p w14:paraId="010F2657" w14:textId="77777777" w:rsidR="00E81A3E" w:rsidRPr="00663EB8" w:rsidRDefault="00E81A3E" w:rsidP="00757CE1">
            <w:pPr>
              <w:jc w:val="center"/>
              <w:rPr>
                <w:sz w:val="20"/>
              </w:rPr>
            </w:pPr>
            <w:r w:rsidRPr="00663EB8">
              <w:rPr>
                <w:sz w:val="20"/>
              </w:rPr>
              <w:t>с. Михайловка,</w:t>
            </w:r>
          </w:p>
          <w:p w14:paraId="3D3E8097" w14:textId="77777777" w:rsidR="00E81A3E" w:rsidRPr="00663EB8" w:rsidRDefault="00E81A3E" w:rsidP="00757CE1">
            <w:pPr>
              <w:jc w:val="center"/>
              <w:rPr>
                <w:sz w:val="20"/>
              </w:rPr>
            </w:pPr>
            <w:r w:rsidRPr="00663EB8">
              <w:rPr>
                <w:sz w:val="20"/>
              </w:rPr>
              <w:t>с. Владимировка,</w:t>
            </w:r>
          </w:p>
          <w:p w14:paraId="21D80869" w14:textId="77777777" w:rsidR="00E81A3E" w:rsidRPr="00663EB8" w:rsidRDefault="00E81A3E" w:rsidP="00757CE1">
            <w:pPr>
              <w:jc w:val="center"/>
              <w:rPr>
                <w:sz w:val="20"/>
              </w:rPr>
            </w:pPr>
            <w:r w:rsidRPr="00663EB8">
              <w:rPr>
                <w:sz w:val="20"/>
              </w:rPr>
              <w:t>с. </w:t>
            </w:r>
            <w:proofErr w:type="spellStart"/>
            <w:r w:rsidRPr="00663EB8">
              <w:rPr>
                <w:sz w:val="20"/>
              </w:rPr>
              <w:t>Выхватинцы</w:t>
            </w:r>
            <w:proofErr w:type="spellEnd"/>
            <w:r w:rsidRPr="00663EB8">
              <w:rPr>
                <w:sz w:val="20"/>
              </w:rPr>
              <w:t>;</w:t>
            </w:r>
          </w:p>
          <w:p w14:paraId="77C76421" w14:textId="77777777" w:rsidR="00E81A3E" w:rsidRPr="00663EB8" w:rsidRDefault="00E81A3E" w:rsidP="00757CE1">
            <w:pPr>
              <w:jc w:val="center"/>
              <w:rPr>
                <w:sz w:val="20"/>
                <w:u w:val="single"/>
              </w:rPr>
            </w:pPr>
            <w:r w:rsidRPr="00663EB8">
              <w:rPr>
                <w:sz w:val="20"/>
                <w:u w:val="single"/>
              </w:rPr>
              <w:t>Каменский район:</w:t>
            </w:r>
          </w:p>
          <w:p w14:paraId="37594AD6" w14:textId="77777777" w:rsidR="00E81A3E" w:rsidRPr="00663EB8" w:rsidRDefault="00E81A3E" w:rsidP="00757CE1">
            <w:pPr>
              <w:jc w:val="center"/>
              <w:rPr>
                <w:sz w:val="20"/>
              </w:rPr>
            </w:pPr>
            <w:r w:rsidRPr="00663EB8">
              <w:rPr>
                <w:sz w:val="20"/>
              </w:rPr>
              <w:t>с. Кузьмин,</w:t>
            </w:r>
          </w:p>
          <w:p w14:paraId="7798CF87" w14:textId="77777777" w:rsidR="00E81A3E" w:rsidRPr="009F681E" w:rsidRDefault="00E81A3E" w:rsidP="00757CE1">
            <w:pPr>
              <w:jc w:val="center"/>
              <w:rPr>
                <w:sz w:val="20"/>
              </w:rPr>
            </w:pPr>
            <w:r w:rsidRPr="00663EB8">
              <w:rPr>
                <w:sz w:val="20"/>
              </w:rPr>
              <w:t>с. Солнечный.</w:t>
            </w:r>
          </w:p>
        </w:tc>
      </w:tr>
    </w:tbl>
    <w:p w14:paraId="2B077CF0" w14:textId="77777777" w:rsidR="009376A1" w:rsidRDefault="00D315A5" w:rsidP="009376A1">
      <w:pPr>
        <w:jc w:val="both"/>
        <w:rPr>
          <w:sz w:val="20"/>
        </w:rPr>
      </w:pPr>
      <w:r w:rsidRPr="00D315A5">
        <w:rPr>
          <w:szCs w:val="24"/>
        </w:rPr>
        <w:lastRenderedPageBreak/>
        <w:t>»</w:t>
      </w:r>
      <w:r>
        <w:rPr>
          <w:szCs w:val="24"/>
        </w:rPr>
        <w:t>.</w:t>
      </w:r>
      <w:r w:rsidR="009376A1" w:rsidRPr="009376A1">
        <w:rPr>
          <w:sz w:val="20"/>
        </w:rPr>
        <w:t xml:space="preserve"> </w:t>
      </w:r>
    </w:p>
    <w:p w14:paraId="4DA21A39" w14:textId="37509F99" w:rsidR="009376A1" w:rsidRDefault="009376A1" w:rsidP="009376A1">
      <w:pPr>
        <w:jc w:val="both"/>
        <w:rPr>
          <w:sz w:val="20"/>
        </w:rPr>
      </w:pPr>
      <w:r w:rsidRPr="00080E04">
        <w:rPr>
          <w:sz w:val="20"/>
        </w:rPr>
        <w:t xml:space="preserve">* – Регистр субъектов естественных монополий утвержден Приказом Комитета цен и антимонопольной деятельности Приднестровской Молдавской Республики от 16 мая 2011 года № 291 «Об утверждении Регистра субъектов естественных монополий» (САЗ 11-32) с изменениями и дополнениями, внесенными </w:t>
      </w:r>
      <w:r>
        <w:rPr>
          <w:sz w:val="20"/>
        </w:rPr>
        <w:t>П</w:t>
      </w:r>
      <w:r w:rsidRPr="00080E04">
        <w:rPr>
          <w:sz w:val="20"/>
        </w:rPr>
        <w:t xml:space="preserve">риказами Комитета цен и антимонопольной деятельности Приднестровской Молдавской Республики </w:t>
      </w:r>
      <w:r w:rsidRPr="00C63D3C">
        <w:rPr>
          <w:sz w:val="20"/>
        </w:rPr>
        <w:t xml:space="preserve">от 17 апреля </w:t>
      </w:r>
      <w:r>
        <w:rPr>
          <w:sz w:val="20"/>
        </w:rPr>
        <w:br/>
      </w:r>
      <w:r w:rsidRPr="00C63D3C">
        <w:rPr>
          <w:sz w:val="20"/>
        </w:rPr>
        <w:t>2013 года №</w:t>
      </w:r>
      <w:r>
        <w:rPr>
          <w:sz w:val="20"/>
        </w:rPr>
        <w:t> </w:t>
      </w:r>
      <w:r w:rsidRPr="00C63D3C">
        <w:rPr>
          <w:sz w:val="20"/>
        </w:rPr>
        <w:t>52 (САЗ</w:t>
      </w:r>
      <w:r>
        <w:rPr>
          <w:sz w:val="20"/>
        </w:rPr>
        <w:t xml:space="preserve"> 13-19), от 5 марта 2014 года № </w:t>
      </w:r>
      <w:r w:rsidRPr="00C63D3C">
        <w:rPr>
          <w:sz w:val="20"/>
        </w:rPr>
        <w:t xml:space="preserve">22 (САЗ </w:t>
      </w:r>
      <w:r>
        <w:rPr>
          <w:sz w:val="20"/>
        </w:rPr>
        <w:t>14-13), от 13 марта 2014 года № </w:t>
      </w:r>
      <w:r w:rsidRPr="00C63D3C">
        <w:rPr>
          <w:sz w:val="20"/>
        </w:rPr>
        <w:t xml:space="preserve">31 (САЗ 14-14), </w:t>
      </w:r>
      <w:r>
        <w:rPr>
          <w:sz w:val="20"/>
        </w:rPr>
        <w:br/>
        <w:t>от 9 февраля 2016 года № </w:t>
      </w:r>
      <w:r w:rsidRPr="00C63D3C">
        <w:rPr>
          <w:sz w:val="20"/>
        </w:rPr>
        <w:t>11 (САЗ 16-8), от 30 марта 2016 года №</w:t>
      </w:r>
      <w:r>
        <w:rPr>
          <w:sz w:val="20"/>
        </w:rPr>
        <w:t> </w:t>
      </w:r>
      <w:r w:rsidRPr="00C63D3C">
        <w:rPr>
          <w:sz w:val="20"/>
        </w:rPr>
        <w:t>24 (САЗ 16-15), от 23 мая 2016 года №</w:t>
      </w:r>
      <w:r>
        <w:rPr>
          <w:sz w:val="20"/>
        </w:rPr>
        <w:t> </w:t>
      </w:r>
      <w:r w:rsidRPr="00C63D3C">
        <w:rPr>
          <w:sz w:val="20"/>
        </w:rPr>
        <w:t xml:space="preserve">39 (САЗ 16-24), Приказами Министерства экономического развития Приднестровской Молдавской Республики </w:t>
      </w:r>
      <w:r>
        <w:rPr>
          <w:sz w:val="20"/>
        </w:rPr>
        <w:br/>
        <w:t>от 26 апреля 2017 года № </w:t>
      </w:r>
      <w:r w:rsidRPr="00C63D3C">
        <w:rPr>
          <w:sz w:val="20"/>
        </w:rPr>
        <w:t>73 (САЗ 1</w:t>
      </w:r>
      <w:r>
        <w:rPr>
          <w:sz w:val="20"/>
        </w:rPr>
        <w:t>7-19), от 31 января 2018 года № </w:t>
      </w:r>
      <w:r w:rsidRPr="00C63D3C">
        <w:rPr>
          <w:sz w:val="20"/>
        </w:rPr>
        <w:t>89 (САЗ 18-7), от 28 февраля 2018 года №</w:t>
      </w:r>
      <w:r>
        <w:rPr>
          <w:sz w:val="20"/>
        </w:rPr>
        <w:t> </w:t>
      </w:r>
      <w:r w:rsidRPr="00C63D3C">
        <w:rPr>
          <w:sz w:val="20"/>
        </w:rPr>
        <w:t>173 (САЗ 18-11), от 12 февраля 2019 года №</w:t>
      </w:r>
      <w:r>
        <w:rPr>
          <w:sz w:val="20"/>
        </w:rPr>
        <w:t> </w:t>
      </w:r>
      <w:r w:rsidRPr="00C63D3C">
        <w:rPr>
          <w:sz w:val="20"/>
        </w:rPr>
        <w:t>132 (САЗ 19-16)</w:t>
      </w:r>
      <w:r>
        <w:rPr>
          <w:sz w:val="20"/>
        </w:rPr>
        <w:t xml:space="preserve">, от 5 марта 2020 года № 182 (САЗ 20-12), </w:t>
      </w:r>
      <w:r>
        <w:rPr>
          <w:sz w:val="20"/>
        </w:rPr>
        <w:br/>
        <w:t xml:space="preserve">от 30 июня 2020 года № 483 (САЗ 20-29), от 19 февраля 2021 года № 148 (САЗ 21-10), </w:t>
      </w:r>
      <w:r w:rsidRPr="00E27B55">
        <w:rPr>
          <w:sz w:val="20"/>
        </w:rPr>
        <w:t>от 1 марта 2022 года № </w:t>
      </w:r>
      <w:r>
        <w:rPr>
          <w:sz w:val="20"/>
        </w:rPr>
        <w:t>184</w:t>
      </w:r>
      <w:r w:rsidRPr="00E27B55">
        <w:rPr>
          <w:sz w:val="20"/>
        </w:rPr>
        <w:t xml:space="preserve"> (САЗ</w:t>
      </w:r>
      <w:r>
        <w:rPr>
          <w:sz w:val="20"/>
        </w:rPr>
        <w:t> </w:t>
      </w:r>
      <w:r w:rsidRPr="00E27B55">
        <w:rPr>
          <w:sz w:val="20"/>
        </w:rPr>
        <w:t>22-</w:t>
      </w:r>
      <w:r>
        <w:rPr>
          <w:sz w:val="20"/>
        </w:rPr>
        <w:t>9</w:t>
      </w:r>
      <w:r w:rsidRPr="00E27B55">
        <w:rPr>
          <w:sz w:val="20"/>
        </w:rPr>
        <w:t>)</w:t>
      </w:r>
      <w:r>
        <w:rPr>
          <w:sz w:val="20"/>
        </w:rPr>
        <w:t xml:space="preserve">, от 7 июля 2022 года № 714 (САЗ 22-27), от 30 августа 2022 года № 931 (САЗ 22-35), </w:t>
      </w:r>
      <w:r>
        <w:rPr>
          <w:sz w:val="20"/>
        </w:rPr>
        <w:br/>
        <w:t>от 28 ноября 2022 года № 1320 (САЗ 22-49), от 18 февраля 2023 года № 136 (САЗ 23-9)</w:t>
      </w:r>
      <w:r w:rsidRPr="00E27B55">
        <w:rPr>
          <w:sz w:val="20"/>
        </w:rPr>
        <w:t>.</w:t>
      </w:r>
    </w:p>
    <w:p w14:paraId="3FF0653D" w14:textId="5ED4D7E5" w:rsidR="00964FB0" w:rsidRPr="00D315A5" w:rsidRDefault="00964FB0" w:rsidP="005223ED">
      <w:pPr>
        <w:rPr>
          <w:szCs w:val="24"/>
        </w:rPr>
      </w:pPr>
    </w:p>
    <w:sectPr w:rsidR="00964FB0" w:rsidRPr="00D315A5" w:rsidSect="00E81A3E">
      <w:pgSz w:w="11906" w:h="16838"/>
      <w:pgMar w:top="567" w:right="567" w:bottom="79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EBFA" w14:textId="77777777" w:rsidR="00D277C4" w:rsidRDefault="00D277C4" w:rsidP="00F36508">
      <w:r>
        <w:separator/>
      </w:r>
    </w:p>
  </w:endnote>
  <w:endnote w:type="continuationSeparator" w:id="0">
    <w:p w14:paraId="4C7D9F3C" w14:textId="77777777" w:rsidR="00D277C4" w:rsidRDefault="00D277C4" w:rsidP="00F3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82DF" w14:textId="77777777" w:rsidR="00D277C4" w:rsidRDefault="00D277C4" w:rsidP="00F36508">
      <w:r>
        <w:separator/>
      </w:r>
    </w:p>
  </w:footnote>
  <w:footnote w:type="continuationSeparator" w:id="0">
    <w:p w14:paraId="3F3AAA8E" w14:textId="77777777" w:rsidR="00D277C4" w:rsidRDefault="00D277C4" w:rsidP="00F3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8CA"/>
    <w:multiLevelType w:val="hybridMultilevel"/>
    <w:tmpl w:val="05865862"/>
    <w:lvl w:ilvl="0" w:tplc="A03A807E">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61091"/>
    <w:multiLevelType w:val="hybridMultilevel"/>
    <w:tmpl w:val="D664620E"/>
    <w:lvl w:ilvl="0" w:tplc="1A8005D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601689"/>
    <w:multiLevelType w:val="hybridMultilevel"/>
    <w:tmpl w:val="6C682D84"/>
    <w:lvl w:ilvl="0" w:tplc="032E50C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F613CC"/>
    <w:multiLevelType w:val="hybridMultilevel"/>
    <w:tmpl w:val="7D3A9BB0"/>
    <w:lvl w:ilvl="0" w:tplc="BED2FD2E">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30CE1B2C"/>
    <w:multiLevelType w:val="hybridMultilevel"/>
    <w:tmpl w:val="44387C78"/>
    <w:lvl w:ilvl="0" w:tplc="825EE1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CF00B49"/>
    <w:multiLevelType w:val="hybridMultilevel"/>
    <w:tmpl w:val="2F7278D6"/>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6" w15:restartNumberingAfterBreak="0">
    <w:nsid w:val="3E993324"/>
    <w:multiLevelType w:val="hybridMultilevel"/>
    <w:tmpl w:val="B6705646"/>
    <w:lvl w:ilvl="0" w:tplc="23E0AC6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336926"/>
    <w:multiLevelType w:val="hybridMultilevel"/>
    <w:tmpl w:val="4A005E92"/>
    <w:lvl w:ilvl="0" w:tplc="F454D0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5AC0197"/>
    <w:multiLevelType w:val="hybridMultilevel"/>
    <w:tmpl w:val="0FFC7F86"/>
    <w:lvl w:ilvl="0" w:tplc="66867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F7B2F86"/>
    <w:multiLevelType w:val="hybridMultilevel"/>
    <w:tmpl w:val="CDA605B4"/>
    <w:lvl w:ilvl="0" w:tplc="8592A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4044829"/>
    <w:multiLevelType w:val="hybridMultilevel"/>
    <w:tmpl w:val="2F6CA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9164F3"/>
    <w:multiLevelType w:val="hybridMultilevel"/>
    <w:tmpl w:val="BB786B88"/>
    <w:lvl w:ilvl="0" w:tplc="4DB2074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7FC4332"/>
    <w:multiLevelType w:val="hybridMultilevel"/>
    <w:tmpl w:val="F73A365C"/>
    <w:lvl w:ilvl="0" w:tplc="385A3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BDC72FB"/>
    <w:multiLevelType w:val="hybridMultilevel"/>
    <w:tmpl w:val="19821770"/>
    <w:lvl w:ilvl="0" w:tplc="4C221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97631914">
    <w:abstractNumId w:val="7"/>
  </w:num>
  <w:num w:numId="2" w16cid:durableId="1477531072">
    <w:abstractNumId w:val="3"/>
  </w:num>
  <w:num w:numId="3" w16cid:durableId="855266462">
    <w:abstractNumId w:val="8"/>
  </w:num>
  <w:num w:numId="4" w16cid:durableId="2018344655">
    <w:abstractNumId w:val="9"/>
  </w:num>
  <w:num w:numId="5" w16cid:durableId="6952399">
    <w:abstractNumId w:val="4"/>
  </w:num>
  <w:num w:numId="6" w16cid:durableId="39788088">
    <w:abstractNumId w:val="13"/>
  </w:num>
  <w:num w:numId="7" w16cid:durableId="632753368">
    <w:abstractNumId w:val="11"/>
  </w:num>
  <w:num w:numId="8" w16cid:durableId="1332836269">
    <w:abstractNumId w:val="0"/>
  </w:num>
  <w:num w:numId="9" w16cid:durableId="429396663">
    <w:abstractNumId w:val="2"/>
  </w:num>
  <w:num w:numId="10" w16cid:durableId="1731271463">
    <w:abstractNumId w:val="1"/>
  </w:num>
  <w:num w:numId="11" w16cid:durableId="1303272777">
    <w:abstractNumId w:val="6"/>
  </w:num>
  <w:num w:numId="12" w16cid:durableId="580141515">
    <w:abstractNumId w:val="12"/>
  </w:num>
  <w:num w:numId="13" w16cid:durableId="309403251">
    <w:abstractNumId w:val="5"/>
  </w:num>
  <w:num w:numId="14" w16cid:durableId="964821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B01"/>
    <w:rsid w:val="00002E45"/>
    <w:rsid w:val="0000609D"/>
    <w:rsid w:val="00016DAC"/>
    <w:rsid w:val="00020217"/>
    <w:rsid w:val="0002114B"/>
    <w:rsid w:val="000229EB"/>
    <w:rsid w:val="00026DE7"/>
    <w:rsid w:val="00036A7C"/>
    <w:rsid w:val="00037AFF"/>
    <w:rsid w:val="000429A8"/>
    <w:rsid w:val="00043061"/>
    <w:rsid w:val="000451F5"/>
    <w:rsid w:val="0004526E"/>
    <w:rsid w:val="000475E7"/>
    <w:rsid w:val="00050717"/>
    <w:rsid w:val="00050BD3"/>
    <w:rsid w:val="000533ED"/>
    <w:rsid w:val="0005434E"/>
    <w:rsid w:val="00057EF9"/>
    <w:rsid w:val="00062873"/>
    <w:rsid w:val="00062919"/>
    <w:rsid w:val="00063098"/>
    <w:rsid w:val="00065947"/>
    <w:rsid w:val="00067957"/>
    <w:rsid w:val="00067F6C"/>
    <w:rsid w:val="0007044F"/>
    <w:rsid w:val="00071244"/>
    <w:rsid w:val="00072797"/>
    <w:rsid w:val="00073764"/>
    <w:rsid w:val="00080055"/>
    <w:rsid w:val="00080294"/>
    <w:rsid w:val="00084D3C"/>
    <w:rsid w:val="0008774B"/>
    <w:rsid w:val="00094755"/>
    <w:rsid w:val="00096934"/>
    <w:rsid w:val="000A001A"/>
    <w:rsid w:val="000B2793"/>
    <w:rsid w:val="000B3743"/>
    <w:rsid w:val="000B6683"/>
    <w:rsid w:val="000B7A4C"/>
    <w:rsid w:val="000B7AFA"/>
    <w:rsid w:val="000B7D15"/>
    <w:rsid w:val="000C763A"/>
    <w:rsid w:val="000D126E"/>
    <w:rsid w:val="000D21D5"/>
    <w:rsid w:val="000D30F9"/>
    <w:rsid w:val="000E118B"/>
    <w:rsid w:val="000E2361"/>
    <w:rsid w:val="000E3E7B"/>
    <w:rsid w:val="000E4C39"/>
    <w:rsid w:val="000E781F"/>
    <w:rsid w:val="000E7F9A"/>
    <w:rsid w:val="000F2166"/>
    <w:rsid w:val="000F51AA"/>
    <w:rsid w:val="000F525F"/>
    <w:rsid w:val="000F7181"/>
    <w:rsid w:val="00100AC3"/>
    <w:rsid w:val="00101F2F"/>
    <w:rsid w:val="00105BFD"/>
    <w:rsid w:val="00106A03"/>
    <w:rsid w:val="00106C06"/>
    <w:rsid w:val="00107DFB"/>
    <w:rsid w:val="0011054B"/>
    <w:rsid w:val="00115942"/>
    <w:rsid w:val="00121E97"/>
    <w:rsid w:val="00123B47"/>
    <w:rsid w:val="00124C97"/>
    <w:rsid w:val="0012555B"/>
    <w:rsid w:val="00134AD1"/>
    <w:rsid w:val="001365C7"/>
    <w:rsid w:val="001468F8"/>
    <w:rsid w:val="001600CA"/>
    <w:rsid w:val="0016390A"/>
    <w:rsid w:val="00163E52"/>
    <w:rsid w:val="001667FA"/>
    <w:rsid w:val="001673FD"/>
    <w:rsid w:val="00176B13"/>
    <w:rsid w:val="00177A29"/>
    <w:rsid w:val="00184C74"/>
    <w:rsid w:val="0019190D"/>
    <w:rsid w:val="001948C8"/>
    <w:rsid w:val="00197426"/>
    <w:rsid w:val="001A439D"/>
    <w:rsid w:val="001A66A9"/>
    <w:rsid w:val="001B2A3D"/>
    <w:rsid w:val="001B57FD"/>
    <w:rsid w:val="001B6E19"/>
    <w:rsid w:val="001B7C89"/>
    <w:rsid w:val="001C35F7"/>
    <w:rsid w:val="001C4826"/>
    <w:rsid w:val="001C6BA5"/>
    <w:rsid w:val="001D087D"/>
    <w:rsid w:val="001D58BF"/>
    <w:rsid w:val="001E083D"/>
    <w:rsid w:val="001E0D85"/>
    <w:rsid w:val="001E4284"/>
    <w:rsid w:val="001E5A1D"/>
    <w:rsid w:val="001E5BD9"/>
    <w:rsid w:val="001E7760"/>
    <w:rsid w:val="001F0219"/>
    <w:rsid w:val="001F0678"/>
    <w:rsid w:val="001F429B"/>
    <w:rsid w:val="001F6E45"/>
    <w:rsid w:val="00206228"/>
    <w:rsid w:val="002104CE"/>
    <w:rsid w:val="002110D4"/>
    <w:rsid w:val="00213B01"/>
    <w:rsid w:val="00216E53"/>
    <w:rsid w:val="00221DEC"/>
    <w:rsid w:val="00223774"/>
    <w:rsid w:val="00224317"/>
    <w:rsid w:val="00224A19"/>
    <w:rsid w:val="00232665"/>
    <w:rsid w:val="00233509"/>
    <w:rsid w:val="00234B16"/>
    <w:rsid w:val="002355C4"/>
    <w:rsid w:val="00244E52"/>
    <w:rsid w:val="00245423"/>
    <w:rsid w:val="00246EC0"/>
    <w:rsid w:val="002474CC"/>
    <w:rsid w:val="00250CDD"/>
    <w:rsid w:val="0025125B"/>
    <w:rsid w:val="00252AFE"/>
    <w:rsid w:val="00257528"/>
    <w:rsid w:val="00257D43"/>
    <w:rsid w:val="00266F2E"/>
    <w:rsid w:val="00271131"/>
    <w:rsid w:val="00273399"/>
    <w:rsid w:val="00274494"/>
    <w:rsid w:val="002761FB"/>
    <w:rsid w:val="00285A17"/>
    <w:rsid w:val="002868D2"/>
    <w:rsid w:val="0029505D"/>
    <w:rsid w:val="00297AEB"/>
    <w:rsid w:val="002A347B"/>
    <w:rsid w:val="002A450F"/>
    <w:rsid w:val="002A4634"/>
    <w:rsid w:val="002A47EF"/>
    <w:rsid w:val="002B00C3"/>
    <w:rsid w:val="002B2467"/>
    <w:rsid w:val="002B7969"/>
    <w:rsid w:val="002C1C6C"/>
    <w:rsid w:val="002C245C"/>
    <w:rsid w:val="002C2514"/>
    <w:rsid w:val="002C43AA"/>
    <w:rsid w:val="002C7D64"/>
    <w:rsid w:val="002D3A04"/>
    <w:rsid w:val="002D6292"/>
    <w:rsid w:val="002E0DA3"/>
    <w:rsid w:val="002E327C"/>
    <w:rsid w:val="002E3AFC"/>
    <w:rsid w:val="002E6603"/>
    <w:rsid w:val="002F1542"/>
    <w:rsid w:val="002F28F6"/>
    <w:rsid w:val="002F31C2"/>
    <w:rsid w:val="002F5F38"/>
    <w:rsid w:val="002F75E1"/>
    <w:rsid w:val="00302C08"/>
    <w:rsid w:val="003058B7"/>
    <w:rsid w:val="0030798B"/>
    <w:rsid w:val="00317F30"/>
    <w:rsid w:val="0032102E"/>
    <w:rsid w:val="003366AB"/>
    <w:rsid w:val="00336A31"/>
    <w:rsid w:val="00342A05"/>
    <w:rsid w:val="003472EC"/>
    <w:rsid w:val="00352084"/>
    <w:rsid w:val="00352097"/>
    <w:rsid w:val="003534A5"/>
    <w:rsid w:val="003709B2"/>
    <w:rsid w:val="00370A52"/>
    <w:rsid w:val="00372B52"/>
    <w:rsid w:val="00374B7E"/>
    <w:rsid w:val="00375A24"/>
    <w:rsid w:val="00377124"/>
    <w:rsid w:val="0038754D"/>
    <w:rsid w:val="00391028"/>
    <w:rsid w:val="003947B5"/>
    <w:rsid w:val="00395F18"/>
    <w:rsid w:val="00397770"/>
    <w:rsid w:val="00397C35"/>
    <w:rsid w:val="003A1743"/>
    <w:rsid w:val="003A5160"/>
    <w:rsid w:val="003A58BB"/>
    <w:rsid w:val="003A6325"/>
    <w:rsid w:val="003B3CF8"/>
    <w:rsid w:val="003B6E76"/>
    <w:rsid w:val="003C097D"/>
    <w:rsid w:val="003C0CB4"/>
    <w:rsid w:val="003D03C5"/>
    <w:rsid w:val="003D1D23"/>
    <w:rsid w:val="003E18F1"/>
    <w:rsid w:val="003E26E4"/>
    <w:rsid w:val="003E3971"/>
    <w:rsid w:val="003E61D3"/>
    <w:rsid w:val="003F731A"/>
    <w:rsid w:val="003F7967"/>
    <w:rsid w:val="004020C1"/>
    <w:rsid w:val="00402CA3"/>
    <w:rsid w:val="00402E60"/>
    <w:rsid w:val="0040424B"/>
    <w:rsid w:val="004049A1"/>
    <w:rsid w:val="0040754B"/>
    <w:rsid w:val="00411435"/>
    <w:rsid w:val="00411FDE"/>
    <w:rsid w:val="0041314F"/>
    <w:rsid w:val="004134BD"/>
    <w:rsid w:val="00416818"/>
    <w:rsid w:val="00420A84"/>
    <w:rsid w:val="004212AF"/>
    <w:rsid w:val="0042260A"/>
    <w:rsid w:val="004255B9"/>
    <w:rsid w:val="004256A8"/>
    <w:rsid w:val="004262F2"/>
    <w:rsid w:val="0042796A"/>
    <w:rsid w:val="00437FEB"/>
    <w:rsid w:val="00441CC5"/>
    <w:rsid w:val="00442057"/>
    <w:rsid w:val="00442061"/>
    <w:rsid w:val="00442930"/>
    <w:rsid w:val="00443111"/>
    <w:rsid w:val="004466A9"/>
    <w:rsid w:val="004472ED"/>
    <w:rsid w:val="00463540"/>
    <w:rsid w:val="0046367F"/>
    <w:rsid w:val="004710A5"/>
    <w:rsid w:val="00476D7B"/>
    <w:rsid w:val="00480C6D"/>
    <w:rsid w:val="00487127"/>
    <w:rsid w:val="00494C89"/>
    <w:rsid w:val="00494E14"/>
    <w:rsid w:val="0049753F"/>
    <w:rsid w:val="004A1754"/>
    <w:rsid w:val="004A556E"/>
    <w:rsid w:val="004B3887"/>
    <w:rsid w:val="004C0C93"/>
    <w:rsid w:val="004C24B6"/>
    <w:rsid w:val="004C3432"/>
    <w:rsid w:val="004C4FA7"/>
    <w:rsid w:val="004D57BA"/>
    <w:rsid w:val="004E01CF"/>
    <w:rsid w:val="004E0782"/>
    <w:rsid w:val="004E4468"/>
    <w:rsid w:val="004E6E8B"/>
    <w:rsid w:val="004F05D1"/>
    <w:rsid w:val="004F7BDC"/>
    <w:rsid w:val="00500F4A"/>
    <w:rsid w:val="0050376B"/>
    <w:rsid w:val="00503A98"/>
    <w:rsid w:val="00504B3C"/>
    <w:rsid w:val="00506676"/>
    <w:rsid w:val="00506C11"/>
    <w:rsid w:val="00511878"/>
    <w:rsid w:val="0051223D"/>
    <w:rsid w:val="00515562"/>
    <w:rsid w:val="00521EA8"/>
    <w:rsid w:val="005223ED"/>
    <w:rsid w:val="0052399D"/>
    <w:rsid w:val="00523E56"/>
    <w:rsid w:val="00534CB4"/>
    <w:rsid w:val="005353BE"/>
    <w:rsid w:val="005363CE"/>
    <w:rsid w:val="005368C0"/>
    <w:rsid w:val="00537058"/>
    <w:rsid w:val="00537F30"/>
    <w:rsid w:val="00541FF3"/>
    <w:rsid w:val="00546E94"/>
    <w:rsid w:val="00551808"/>
    <w:rsid w:val="0055303B"/>
    <w:rsid w:val="005573C7"/>
    <w:rsid w:val="00563576"/>
    <w:rsid w:val="00572A7C"/>
    <w:rsid w:val="00573036"/>
    <w:rsid w:val="005731EE"/>
    <w:rsid w:val="00582C43"/>
    <w:rsid w:val="00583E55"/>
    <w:rsid w:val="00587387"/>
    <w:rsid w:val="005924FD"/>
    <w:rsid w:val="00593397"/>
    <w:rsid w:val="0059776F"/>
    <w:rsid w:val="005B078D"/>
    <w:rsid w:val="005B4B00"/>
    <w:rsid w:val="005B5679"/>
    <w:rsid w:val="005B69C2"/>
    <w:rsid w:val="005B7A48"/>
    <w:rsid w:val="005C0B63"/>
    <w:rsid w:val="005C0CF2"/>
    <w:rsid w:val="005C4581"/>
    <w:rsid w:val="005D2480"/>
    <w:rsid w:val="005D24B9"/>
    <w:rsid w:val="005D31E3"/>
    <w:rsid w:val="005D7182"/>
    <w:rsid w:val="005E3636"/>
    <w:rsid w:val="005E6802"/>
    <w:rsid w:val="005E69BC"/>
    <w:rsid w:val="005E69BD"/>
    <w:rsid w:val="005F0855"/>
    <w:rsid w:val="005F3A08"/>
    <w:rsid w:val="00600C23"/>
    <w:rsid w:val="00600DAB"/>
    <w:rsid w:val="0060261B"/>
    <w:rsid w:val="0060544A"/>
    <w:rsid w:val="0061032F"/>
    <w:rsid w:val="0061187D"/>
    <w:rsid w:val="00611CC0"/>
    <w:rsid w:val="00612673"/>
    <w:rsid w:val="00613365"/>
    <w:rsid w:val="00613F7F"/>
    <w:rsid w:val="00614448"/>
    <w:rsid w:val="00614CD0"/>
    <w:rsid w:val="006151E5"/>
    <w:rsid w:val="00615727"/>
    <w:rsid w:val="00620457"/>
    <w:rsid w:val="00620DA9"/>
    <w:rsid w:val="00622086"/>
    <w:rsid w:val="0062385C"/>
    <w:rsid w:val="00624B80"/>
    <w:rsid w:val="00627AAD"/>
    <w:rsid w:val="0063143D"/>
    <w:rsid w:val="006330AE"/>
    <w:rsid w:val="00634589"/>
    <w:rsid w:val="00636678"/>
    <w:rsid w:val="006374A0"/>
    <w:rsid w:val="0063774B"/>
    <w:rsid w:val="00637A1A"/>
    <w:rsid w:val="00641EDE"/>
    <w:rsid w:val="00645AD1"/>
    <w:rsid w:val="00646E0E"/>
    <w:rsid w:val="006475D8"/>
    <w:rsid w:val="00650957"/>
    <w:rsid w:val="00661328"/>
    <w:rsid w:val="006613A1"/>
    <w:rsid w:val="006618DE"/>
    <w:rsid w:val="006645ED"/>
    <w:rsid w:val="0066646D"/>
    <w:rsid w:val="0066778A"/>
    <w:rsid w:val="00671BAF"/>
    <w:rsid w:val="00673160"/>
    <w:rsid w:val="00682156"/>
    <w:rsid w:val="00684BEB"/>
    <w:rsid w:val="00686D9E"/>
    <w:rsid w:val="006874D8"/>
    <w:rsid w:val="006917CA"/>
    <w:rsid w:val="00691EA9"/>
    <w:rsid w:val="00693533"/>
    <w:rsid w:val="00694521"/>
    <w:rsid w:val="006A13CD"/>
    <w:rsid w:val="006A25AD"/>
    <w:rsid w:val="006B0A63"/>
    <w:rsid w:val="006B7D97"/>
    <w:rsid w:val="006C02CF"/>
    <w:rsid w:val="006C060E"/>
    <w:rsid w:val="006D0AEB"/>
    <w:rsid w:val="006D200C"/>
    <w:rsid w:val="006D2118"/>
    <w:rsid w:val="006D3A9B"/>
    <w:rsid w:val="006D76C6"/>
    <w:rsid w:val="006E2959"/>
    <w:rsid w:val="006E4747"/>
    <w:rsid w:val="006F33C1"/>
    <w:rsid w:val="006F7B18"/>
    <w:rsid w:val="006F7BC5"/>
    <w:rsid w:val="007051AD"/>
    <w:rsid w:val="00712EA6"/>
    <w:rsid w:val="007226D7"/>
    <w:rsid w:val="00722CE5"/>
    <w:rsid w:val="00723A06"/>
    <w:rsid w:val="0072459C"/>
    <w:rsid w:val="00727C94"/>
    <w:rsid w:val="007320E3"/>
    <w:rsid w:val="00744BA1"/>
    <w:rsid w:val="007459CA"/>
    <w:rsid w:val="00747FF6"/>
    <w:rsid w:val="00753DB2"/>
    <w:rsid w:val="0075798C"/>
    <w:rsid w:val="00760D69"/>
    <w:rsid w:val="0076384B"/>
    <w:rsid w:val="0077459C"/>
    <w:rsid w:val="00776EE3"/>
    <w:rsid w:val="007851B0"/>
    <w:rsid w:val="00786104"/>
    <w:rsid w:val="0078651E"/>
    <w:rsid w:val="007917C6"/>
    <w:rsid w:val="00791D20"/>
    <w:rsid w:val="0079436B"/>
    <w:rsid w:val="007A4B83"/>
    <w:rsid w:val="007A5009"/>
    <w:rsid w:val="007A5975"/>
    <w:rsid w:val="007B003C"/>
    <w:rsid w:val="007B1589"/>
    <w:rsid w:val="007B2B49"/>
    <w:rsid w:val="007C5181"/>
    <w:rsid w:val="007C5A21"/>
    <w:rsid w:val="007C71F6"/>
    <w:rsid w:val="007D05A3"/>
    <w:rsid w:val="007D104A"/>
    <w:rsid w:val="007D238C"/>
    <w:rsid w:val="007D6ADC"/>
    <w:rsid w:val="007E3DCD"/>
    <w:rsid w:val="007E7D25"/>
    <w:rsid w:val="007F0A4F"/>
    <w:rsid w:val="007F31EB"/>
    <w:rsid w:val="0080040E"/>
    <w:rsid w:val="00800F4A"/>
    <w:rsid w:val="008016AE"/>
    <w:rsid w:val="00810329"/>
    <w:rsid w:val="0081248B"/>
    <w:rsid w:val="00813391"/>
    <w:rsid w:val="008133CF"/>
    <w:rsid w:val="00813DB1"/>
    <w:rsid w:val="00814A6B"/>
    <w:rsid w:val="0081684E"/>
    <w:rsid w:val="00816B77"/>
    <w:rsid w:val="008179A9"/>
    <w:rsid w:val="008208D8"/>
    <w:rsid w:val="00820C3A"/>
    <w:rsid w:val="00823480"/>
    <w:rsid w:val="00825E5B"/>
    <w:rsid w:val="00834CA7"/>
    <w:rsid w:val="008351FA"/>
    <w:rsid w:val="00836350"/>
    <w:rsid w:val="00836AA6"/>
    <w:rsid w:val="00841F91"/>
    <w:rsid w:val="008421C2"/>
    <w:rsid w:val="00845BFB"/>
    <w:rsid w:val="00847211"/>
    <w:rsid w:val="0086258B"/>
    <w:rsid w:val="00864074"/>
    <w:rsid w:val="00864ED4"/>
    <w:rsid w:val="00865601"/>
    <w:rsid w:val="008737FB"/>
    <w:rsid w:val="00874D85"/>
    <w:rsid w:val="0087683C"/>
    <w:rsid w:val="008779CF"/>
    <w:rsid w:val="0088049B"/>
    <w:rsid w:val="0088057E"/>
    <w:rsid w:val="008828D4"/>
    <w:rsid w:val="00887426"/>
    <w:rsid w:val="0089532D"/>
    <w:rsid w:val="00896804"/>
    <w:rsid w:val="008A28F3"/>
    <w:rsid w:val="008B62E2"/>
    <w:rsid w:val="008C2DC3"/>
    <w:rsid w:val="008C57D2"/>
    <w:rsid w:val="008D0B6F"/>
    <w:rsid w:val="008D18FA"/>
    <w:rsid w:val="008D213E"/>
    <w:rsid w:val="008E194F"/>
    <w:rsid w:val="008F1C2D"/>
    <w:rsid w:val="0090092A"/>
    <w:rsid w:val="00904193"/>
    <w:rsid w:val="00904FED"/>
    <w:rsid w:val="00911FF3"/>
    <w:rsid w:val="00912DE8"/>
    <w:rsid w:val="00915B67"/>
    <w:rsid w:val="0091618E"/>
    <w:rsid w:val="00916275"/>
    <w:rsid w:val="0091691C"/>
    <w:rsid w:val="00923134"/>
    <w:rsid w:val="00930203"/>
    <w:rsid w:val="00932236"/>
    <w:rsid w:val="00932EF0"/>
    <w:rsid w:val="00933520"/>
    <w:rsid w:val="0093428B"/>
    <w:rsid w:val="00934523"/>
    <w:rsid w:val="009371E1"/>
    <w:rsid w:val="009376A1"/>
    <w:rsid w:val="00942192"/>
    <w:rsid w:val="0094303C"/>
    <w:rsid w:val="009466E7"/>
    <w:rsid w:val="00947A99"/>
    <w:rsid w:val="009531C9"/>
    <w:rsid w:val="0095368A"/>
    <w:rsid w:val="00953BC1"/>
    <w:rsid w:val="0096059B"/>
    <w:rsid w:val="009633B2"/>
    <w:rsid w:val="009645D1"/>
    <w:rsid w:val="00964FB0"/>
    <w:rsid w:val="00965980"/>
    <w:rsid w:val="00965FFB"/>
    <w:rsid w:val="00966185"/>
    <w:rsid w:val="009745C3"/>
    <w:rsid w:val="00975A5A"/>
    <w:rsid w:val="009775FF"/>
    <w:rsid w:val="009853F5"/>
    <w:rsid w:val="0098701F"/>
    <w:rsid w:val="00993B74"/>
    <w:rsid w:val="009A0176"/>
    <w:rsid w:val="009A0AC1"/>
    <w:rsid w:val="009A2DF5"/>
    <w:rsid w:val="009A386C"/>
    <w:rsid w:val="009B0C78"/>
    <w:rsid w:val="009B535C"/>
    <w:rsid w:val="009B663C"/>
    <w:rsid w:val="009C054A"/>
    <w:rsid w:val="009D08AB"/>
    <w:rsid w:val="009D5F3D"/>
    <w:rsid w:val="009E1AA6"/>
    <w:rsid w:val="009E1FB6"/>
    <w:rsid w:val="009E31F5"/>
    <w:rsid w:val="009E35A4"/>
    <w:rsid w:val="009E5DC7"/>
    <w:rsid w:val="009F637C"/>
    <w:rsid w:val="009F7BD6"/>
    <w:rsid w:val="00A04E78"/>
    <w:rsid w:val="00A05931"/>
    <w:rsid w:val="00A1132B"/>
    <w:rsid w:val="00A12E27"/>
    <w:rsid w:val="00A13D2D"/>
    <w:rsid w:val="00A167F7"/>
    <w:rsid w:val="00A17271"/>
    <w:rsid w:val="00A178C5"/>
    <w:rsid w:val="00A17F01"/>
    <w:rsid w:val="00A22E28"/>
    <w:rsid w:val="00A25BCF"/>
    <w:rsid w:val="00A260B1"/>
    <w:rsid w:val="00A27EBE"/>
    <w:rsid w:val="00A30B9F"/>
    <w:rsid w:val="00A35C48"/>
    <w:rsid w:val="00A40E8D"/>
    <w:rsid w:val="00A423B0"/>
    <w:rsid w:val="00A42B9B"/>
    <w:rsid w:val="00A44B51"/>
    <w:rsid w:val="00A47509"/>
    <w:rsid w:val="00A526D2"/>
    <w:rsid w:val="00A52F2F"/>
    <w:rsid w:val="00A54BCA"/>
    <w:rsid w:val="00A663F0"/>
    <w:rsid w:val="00A669A9"/>
    <w:rsid w:val="00A66F59"/>
    <w:rsid w:val="00A7339C"/>
    <w:rsid w:val="00A73A7C"/>
    <w:rsid w:val="00A75099"/>
    <w:rsid w:val="00A763A7"/>
    <w:rsid w:val="00A819D6"/>
    <w:rsid w:val="00A83332"/>
    <w:rsid w:val="00A83E27"/>
    <w:rsid w:val="00A84A78"/>
    <w:rsid w:val="00A94098"/>
    <w:rsid w:val="00A94678"/>
    <w:rsid w:val="00A94A7D"/>
    <w:rsid w:val="00A97EF5"/>
    <w:rsid w:val="00AA2BC3"/>
    <w:rsid w:val="00AA4153"/>
    <w:rsid w:val="00AA5937"/>
    <w:rsid w:val="00AA6736"/>
    <w:rsid w:val="00AB09C1"/>
    <w:rsid w:val="00AB256B"/>
    <w:rsid w:val="00AB6105"/>
    <w:rsid w:val="00AC0D9F"/>
    <w:rsid w:val="00AC23CE"/>
    <w:rsid w:val="00AC346B"/>
    <w:rsid w:val="00AC4570"/>
    <w:rsid w:val="00AC6B43"/>
    <w:rsid w:val="00AC7421"/>
    <w:rsid w:val="00AD14A9"/>
    <w:rsid w:val="00AD25CC"/>
    <w:rsid w:val="00AD3564"/>
    <w:rsid w:val="00AD51CD"/>
    <w:rsid w:val="00AD6AB4"/>
    <w:rsid w:val="00AE1B82"/>
    <w:rsid w:val="00AE51E0"/>
    <w:rsid w:val="00AE737E"/>
    <w:rsid w:val="00AF08AA"/>
    <w:rsid w:val="00AF0F76"/>
    <w:rsid w:val="00AF28B0"/>
    <w:rsid w:val="00AF4EED"/>
    <w:rsid w:val="00AF641E"/>
    <w:rsid w:val="00B05E73"/>
    <w:rsid w:val="00B23F2B"/>
    <w:rsid w:val="00B26328"/>
    <w:rsid w:val="00B266DB"/>
    <w:rsid w:val="00B311EC"/>
    <w:rsid w:val="00B32FB5"/>
    <w:rsid w:val="00B33475"/>
    <w:rsid w:val="00B34FBE"/>
    <w:rsid w:val="00B36052"/>
    <w:rsid w:val="00B37F9C"/>
    <w:rsid w:val="00B447C9"/>
    <w:rsid w:val="00B52908"/>
    <w:rsid w:val="00B530A0"/>
    <w:rsid w:val="00B57696"/>
    <w:rsid w:val="00B638E3"/>
    <w:rsid w:val="00B6579C"/>
    <w:rsid w:val="00B678B4"/>
    <w:rsid w:val="00B7198D"/>
    <w:rsid w:val="00B7446D"/>
    <w:rsid w:val="00B75A4E"/>
    <w:rsid w:val="00B76914"/>
    <w:rsid w:val="00B818A2"/>
    <w:rsid w:val="00B83DE8"/>
    <w:rsid w:val="00B8469C"/>
    <w:rsid w:val="00B90B1E"/>
    <w:rsid w:val="00B91949"/>
    <w:rsid w:val="00B9223D"/>
    <w:rsid w:val="00BA7057"/>
    <w:rsid w:val="00BA7FB4"/>
    <w:rsid w:val="00BB188F"/>
    <w:rsid w:val="00BB3DAB"/>
    <w:rsid w:val="00BB41FB"/>
    <w:rsid w:val="00BB68FB"/>
    <w:rsid w:val="00BB7D75"/>
    <w:rsid w:val="00BC0428"/>
    <w:rsid w:val="00BC4404"/>
    <w:rsid w:val="00BC6BC5"/>
    <w:rsid w:val="00BC77BD"/>
    <w:rsid w:val="00BE07D6"/>
    <w:rsid w:val="00BE2FE5"/>
    <w:rsid w:val="00BE379B"/>
    <w:rsid w:val="00BE53F9"/>
    <w:rsid w:val="00BE7777"/>
    <w:rsid w:val="00BF0FFC"/>
    <w:rsid w:val="00BF334B"/>
    <w:rsid w:val="00BF4168"/>
    <w:rsid w:val="00BF6A33"/>
    <w:rsid w:val="00C0223F"/>
    <w:rsid w:val="00C0251C"/>
    <w:rsid w:val="00C10D7B"/>
    <w:rsid w:val="00C11522"/>
    <w:rsid w:val="00C20F40"/>
    <w:rsid w:val="00C25D58"/>
    <w:rsid w:val="00C3224C"/>
    <w:rsid w:val="00C35ECD"/>
    <w:rsid w:val="00C46118"/>
    <w:rsid w:val="00C46A9C"/>
    <w:rsid w:val="00C47464"/>
    <w:rsid w:val="00C47C2E"/>
    <w:rsid w:val="00C47E3E"/>
    <w:rsid w:val="00C5221A"/>
    <w:rsid w:val="00C62742"/>
    <w:rsid w:val="00C6475B"/>
    <w:rsid w:val="00C66E22"/>
    <w:rsid w:val="00C77227"/>
    <w:rsid w:val="00C86BE2"/>
    <w:rsid w:val="00C904D9"/>
    <w:rsid w:val="00C91287"/>
    <w:rsid w:val="00C92CA5"/>
    <w:rsid w:val="00C92FBA"/>
    <w:rsid w:val="00C94654"/>
    <w:rsid w:val="00C94E74"/>
    <w:rsid w:val="00C97139"/>
    <w:rsid w:val="00CA1B43"/>
    <w:rsid w:val="00CA2569"/>
    <w:rsid w:val="00CA4488"/>
    <w:rsid w:val="00CA44C0"/>
    <w:rsid w:val="00CB4C33"/>
    <w:rsid w:val="00CC007A"/>
    <w:rsid w:val="00CC0DE8"/>
    <w:rsid w:val="00CC1972"/>
    <w:rsid w:val="00CC2114"/>
    <w:rsid w:val="00CC2B96"/>
    <w:rsid w:val="00CC3EA7"/>
    <w:rsid w:val="00CC5330"/>
    <w:rsid w:val="00CD186C"/>
    <w:rsid w:val="00CD689D"/>
    <w:rsid w:val="00CD76C5"/>
    <w:rsid w:val="00CE359E"/>
    <w:rsid w:val="00CE404F"/>
    <w:rsid w:val="00CF1B7F"/>
    <w:rsid w:val="00CF213C"/>
    <w:rsid w:val="00CF726E"/>
    <w:rsid w:val="00D017BE"/>
    <w:rsid w:val="00D01F65"/>
    <w:rsid w:val="00D030E5"/>
    <w:rsid w:val="00D06657"/>
    <w:rsid w:val="00D07130"/>
    <w:rsid w:val="00D072A6"/>
    <w:rsid w:val="00D14335"/>
    <w:rsid w:val="00D15B7B"/>
    <w:rsid w:val="00D16C47"/>
    <w:rsid w:val="00D2462A"/>
    <w:rsid w:val="00D277C4"/>
    <w:rsid w:val="00D27AA5"/>
    <w:rsid w:val="00D315A5"/>
    <w:rsid w:val="00D34729"/>
    <w:rsid w:val="00D350EA"/>
    <w:rsid w:val="00D4074A"/>
    <w:rsid w:val="00D4261C"/>
    <w:rsid w:val="00D426AE"/>
    <w:rsid w:val="00D50855"/>
    <w:rsid w:val="00D510C5"/>
    <w:rsid w:val="00D53651"/>
    <w:rsid w:val="00D555F8"/>
    <w:rsid w:val="00D568B9"/>
    <w:rsid w:val="00D61D57"/>
    <w:rsid w:val="00D63113"/>
    <w:rsid w:val="00D63B57"/>
    <w:rsid w:val="00D67E7F"/>
    <w:rsid w:val="00D705B6"/>
    <w:rsid w:val="00D7184D"/>
    <w:rsid w:val="00D71A00"/>
    <w:rsid w:val="00D76D70"/>
    <w:rsid w:val="00D80993"/>
    <w:rsid w:val="00D84E9A"/>
    <w:rsid w:val="00D86948"/>
    <w:rsid w:val="00D932AE"/>
    <w:rsid w:val="00D938CA"/>
    <w:rsid w:val="00DA6A45"/>
    <w:rsid w:val="00DB0DC3"/>
    <w:rsid w:val="00DB2078"/>
    <w:rsid w:val="00DB22EB"/>
    <w:rsid w:val="00DB4A68"/>
    <w:rsid w:val="00DB6B33"/>
    <w:rsid w:val="00DC0ADC"/>
    <w:rsid w:val="00DC19AA"/>
    <w:rsid w:val="00DC4DB6"/>
    <w:rsid w:val="00DC6FEC"/>
    <w:rsid w:val="00DD576E"/>
    <w:rsid w:val="00DD5E48"/>
    <w:rsid w:val="00DD6D31"/>
    <w:rsid w:val="00DE0968"/>
    <w:rsid w:val="00DE59FC"/>
    <w:rsid w:val="00DF17A3"/>
    <w:rsid w:val="00DF22C2"/>
    <w:rsid w:val="00DF337F"/>
    <w:rsid w:val="00DF3E9D"/>
    <w:rsid w:val="00E02CDF"/>
    <w:rsid w:val="00E12F9E"/>
    <w:rsid w:val="00E24B30"/>
    <w:rsid w:val="00E300E0"/>
    <w:rsid w:val="00E32EE6"/>
    <w:rsid w:val="00E3357D"/>
    <w:rsid w:val="00E36798"/>
    <w:rsid w:val="00E37733"/>
    <w:rsid w:val="00E40939"/>
    <w:rsid w:val="00E4163F"/>
    <w:rsid w:val="00E42888"/>
    <w:rsid w:val="00E55880"/>
    <w:rsid w:val="00E6183E"/>
    <w:rsid w:val="00E63D89"/>
    <w:rsid w:val="00E66B5A"/>
    <w:rsid w:val="00E7197B"/>
    <w:rsid w:val="00E748F1"/>
    <w:rsid w:val="00E81A3E"/>
    <w:rsid w:val="00E91D50"/>
    <w:rsid w:val="00EA004D"/>
    <w:rsid w:val="00EA0D01"/>
    <w:rsid w:val="00EA13D0"/>
    <w:rsid w:val="00EA455F"/>
    <w:rsid w:val="00EB00F9"/>
    <w:rsid w:val="00EC08BF"/>
    <w:rsid w:val="00EC14CA"/>
    <w:rsid w:val="00EC1CD5"/>
    <w:rsid w:val="00ED1C2D"/>
    <w:rsid w:val="00ED2CFC"/>
    <w:rsid w:val="00ED4A52"/>
    <w:rsid w:val="00ED6376"/>
    <w:rsid w:val="00ED69B3"/>
    <w:rsid w:val="00ED6D81"/>
    <w:rsid w:val="00ED792A"/>
    <w:rsid w:val="00EE206E"/>
    <w:rsid w:val="00EE63E3"/>
    <w:rsid w:val="00EE6F0D"/>
    <w:rsid w:val="00EF27CA"/>
    <w:rsid w:val="00EF3534"/>
    <w:rsid w:val="00EF6D8C"/>
    <w:rsid w:val="00EF6E2C"/>
    <w:rsid w:val="00F0476D"/>
    <w:rsid w:val="00F14369"/>
    <w:rsid w:val="00F22AEB"/>
    <w:rsid w:val="00F26636"/>
    <w:rsid w:val="00F3500C"/>
    <w:rsid w:val="00F352C3"/>
    <w:rsid w:val="00F36508"/>
    <w:rsid w:val="00F37DE3"/>
    <w:rsid w:val="00F400FC"/>
    <w:rsid w:val="00F417C0"/>
    <w:rsid w:val="00F439B8"/>
    <w:rsid w:val="00F4458D"/>
    <w:rsid w:val="00F46684"/>
    <w:rsid w:val="00F46739"/>
    <w:rsid w:val="00F469E7"/>
    <w:rsid w:val="00F46D3A"/>
    <w:rsid w:val="00F4781F"/>
    <w:rsid w:val="00F50E00"/>
    <w:rsid w:val="00F53807"/>
    <w:rsid w:val="00F64E2D"/>
    <w:rsid w:val="00F67628"/>
    <w:rsid w:val="00F70BD7"/>
    <w:rsid w:val="00F71640"/>
    <w:rsid w:val="00F7183B"/>
    <w:rsid w:val="00F71E46"/>
    <w:rsid w:val="00F72CD6"/>
    <w:rsid w:val="00F7497F"/>
    <w:rsid w:val="00F849EB"/>
    <w:rsid w:val="00F92A96"/>
    <w:rsid w:val="00F93913"/>
    <w:rsid w:val="00F96000"/>
    <w:rsid w:val="00FA057E"/>
    <w:rsid w:val="00FA69AA"/>
    <w:rsid w:val="00FA71C1"/>
    <w:rsid w:val="00FB4E71"/>
    <w:rsid w:val="00FB643D"/>
    <w:rsid w:val="00FB6BFA"/>
    <w:rsid w:val="00FC018C"/>
    <w:rsid w:val="00FC15A0"/>
    <w:rsid w:val="00FC2DB1"/>
    <w:rsid w:val="00FC42FF"/>
    <w:rsid w:val="00FC5BF7"/>
    <w:rsid w:val="00FD3C33"/>
    <w:rsid w:val="00FD456C"/>
    <w:rsid w:val="00FD46E5"/>
    <w:rsid w:val="00FD4BBA"/>
    <w:rsid w:val="00FE00D4"/>
    <w:rsid w:val="00FE0D46"/>
    <w:rsid w:val="00FE29B4"/>
    <w:rsid w:val="00FE2ABC"/>
    <w:rsid w:val="00FE39E3"/>
    <w:rsid w:val="00FF42EB"/>
    <w:rsid w:val="00FF55CD"/>
    <w:rsid w:val="00FF5A35"/>
    <w:rsid w:val="00FF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674F3"/>
  <w15:docId w15:val="{F385CAED-6002-4910-B6D2-7D09742C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3B01"/>
    <w:rPr>
      <w:sz w:val="24"/>
    </w:rPr>
  </w:style>
  <w:style w:type="paragraph" w:styleId="4">
    <w:name w:val="heading 4"/>
    <w:basedOn w:val="a"/>
    <w:next w:val="a"/>
    <w:link w:val="40"/>
    <w:qFormat/>
    <w:rsid w:val="00FC018C"/>
    <w:pPr>
      <w:keepNext/>
      <w:spacing w:before="240" w:after="60"/>
      <w:outlineLvl w:val="3"/>
    </w:pPr>
    <w:rPr>
      <w:b/>
      <w:bCs/>
      <w:sz w:val="28"/>
      <w:szCs w:val="28"/>
      <w:lang w:eastAsia="en-US"/>
    </w:rPr>
  </w:style>
  <w:style w:type="paragraph" w:styleId="5">
    <w:name w:val="heading 5"/>
    <w:basedOn w:val="a"/>
    <w:next w:val="a"/>
    <w:link w:val="50"/>
    <w:qFormat/>
    <w:rsid w:val="00FC018C"/>
    <w:pPr>
      <w:keepNext/>
      <w:jc w:val="center"/>
      <w:outlineLvl w:val="4"/>
    </w:pPr>
    <w:rPr>
      <w:b/>
      <w:sz w:val="28"/>
      <w:lang w:eastAsia="en-US"/>
    </w:rPr>
  </w:style>
  <w:style w:type="paragraph" w:styleId="7">
    <w:name w:val="heading 7"/>
    <w:basedOn w:val="a"/>
    <w:next w:val="a"/>
    <w:link w:val="70"/>
    <w:qFormat/>
    <w:rsid w:val="00FC018C"/>
    <w:pPr>
      <w:keepNext/>
      <w:outlineLvl w:val="6"/>
    </w:pPr>
    <w:rPr>
      <w:rFonts w:ascii="Arial" w:hAnsi="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3B01"/>
    <w:rPr>
      <w:color w:val="0000FF"/>
      <w:u w:val="single"/>
    </w:rPr>
  </w:style>
  <w:style w:type="paragraph" w:styleId="a4">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 Знак, Знак Знак Знак Знак"/>
    <w:basedOn w:val="a"/>
    <w:link w:val="a5"/>
    <w:rsid w:val="00D67E7F"/>
    <w:rPr>
      <w:rFonts w:ascii="Courier New" w:hAnsi="Courier New"/>
      <w:sz w:val="20"/>
    </w:rPr>
  </w:style>
  <w:style w:type="character" w:customStyle="1" w:styleId="a5">
    <w:name w:val="Текст Знак"/>
    <w:aliases w:val="Знак Знак,Текст Знак1 Знак Знак,Текст Знак Знак Знак Знак,Знак Знак Знак Знак Знак,Текст Знак1 Знак1,Текст Знак1 Знак Знак Знак Знак Знак,Текст Знак Знак Знак1 Знак Знак Знак Знак,Знак Знак Знак Знак1 Знак Знак Знак Знак,Текст Знак2 Знак"/>
    <w:link w:val="a4"/>
    <w:rsid w:val="00D67E7F"/>
    <w:rPr>
      <w:rFonts w:ascii="Courier New" w:hAnsi="Courier New" w:cs="Courier New"/>
    </w:rPr>
  </w:style>
  <w:style w:type="paragraph" w:customStyle="1" w:styleId="a6">
    <w:name w:val="Татьяна"/>
    <w:basedOn w:val="a7"/>
    <w:rsid w:val="006B7D97"/>
    <w:rPr>
      <w:rFonts w:eastAsia="Calibri"/>
      <w:sz w:val="20"/>
    </w:rPr>
  </w:style>
  <w:style w:type="paragraph" w:styleId="a7">
    <w:name w:val="Body Text"/>
    <w:basedOn w:val="a"/>
    <w:link w:val="a8"/>
    <w:rsid w:val="006B7D97"/>
    <w:pPr>
      <w:spacing w:after="120"/>
    </w:pPr>
  </w:style>
  <w:style w:type="character" w:customStyle="1" w:styleId="a8">
    <w:name w:val="Основной текст Знак"/>
    <w:link w:val="a7"/>
    <w:rsid w:val="006B7D97"/>
    <w:rPr>
      <w:sz w:val="24"/>
    </w:rPr>
  </w:style>
  <w:style w:type="paragraph" w:styleId="a9">
    <w:name w:val="List Paragraph"/>
    <w:basedOn w:val="a"/>
    <w:uiPriority w:val="34"/>
    <w:qFormat/>
    <w:rsid w:val="00B9223D"/>
    <w:pPr>
      <w:ind w:left="720"/>
      <w:contextualSpacing/>
    </w:pPr>
    <w:rPr>
      <w:szCs w:val="24"/>
    </w:rPr>
  </w:style>
  <w:style w:type="paragraph" w:styleId="aa">
    <w:name w:val="Balloon Text"/>
    <w:basedOn w:val="a"/>
    <w:link w:val="ab"/>
    <w:rsid w:val="00233509"/>
    <w:rPr>
      <w:rFonts w:ascii="Tahoma" w:hAnsi="Tahoma" w:cs="Tahoma"/>
      <w:sz w:val="16"/>
      <w:szCs w:val="16"/>
    </w:rPr>
  </w:style>
  <w:style w:type="character" w:customStyle="1" w:styleId="ab">
    <w:name w:val="Текст выноски Знак"/>
    <w:basedOn w:val="a0"/>
    <w:link w:val="aa"/>
    <w:rsid w:val="00233509"/>
    <w:rPr>
      <w:rFonts w:ascii="Tahoma" w:hAnsi="Tahoma" w:cs="Tahoma"/>
      <w:sz w:val="16"/>
      <w:szCs w:val="16"/>
    </w:rPr>
  </w:style>
  <w:style w:type="paragraph" w:styleId="2">
    <w:name w:val="Body Text 2"/>
    <w:basedOn w:val="a"/>
    <w:link w:val="20"/>
    <w:rsid w:val="00374B7E"/>
    <w:pPr>
      <w:spacing w:after="120" w:line="480" w:lineRule="auto"/>
    </w:pPr>
  </w:style>
  <w:style w:type="character" w:customStyle="1" w:styleId="20">
    <w:name w:val="Основной текст 2 Знак"/>
    <w:basedOn w:val="a0"/>
    <w:link w:val="2"/>
    <w:rsid w:val="00374B7E"/>
    <w:rPr>
      <w:sz w:val="24"/>
    </w:rPr>
  </w:style>
  <w:style w:type="character" w:styleId="ac">
    <w:name w:val="Placeholder Text"/>
    <w:basedOn w:val="a0"/>
    <w:uiPriority w:val="99"/>
    <w:semiHidden/>
    <w:rsid w:val="00EF6E2C"/>
    <w:rPr>
      <w:color w:val="808080"/>
    </w:rPr>
  </w:style>
  <w:style w:type="paragraph" w:styleId="ad">
    <w:name w:val="Normal (Web)"/>
    <w:basedOn w:val="a"/>
    <w:uiPriority w:val="99"/>
    <w:rsid w:val="006618DE"/>
    <w:rPr>
      <w:szCs w:val="24"/>
    </w:rPr>
  </w:style>
  <w:style w:type="table" w:styleId="ae">
    <w:name w:val="Table Grid"/>
    <w:basedOn w:val="a1"/>
    <w:rsid w:val="00B846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FC018C"/>
    <w:rPr>
      <w:b/>
      <w:bCs/>
      <w:sz w:val="28"/>
      <w:szCs w:val="28"/>
      <w:lang w:eastAsia="en-US"/>
    </w:rPr>
  </w:style>
  <w:style w:type="character" w:customStyle="1" w:styleId="50">
    <w:name w:val="Заголовок 5 Знак"/>
    <w:basedOn w:val="a0"/>
    <w:link w:val="5"/>
    <w:rsid w:val="00FC018C"/>
    <w:rPr>
      <w:b/>
      <w:sz w:val="28"/>
      <w:lang w:eastAsia="en-US"/>
    </w:rPr>
  </w:style>
  <w:style w:type="character" w:customStyle="1" w:styleId="70">
    <w:name w:val="Заголовок 7 Знак"/>
    <w:basedOn w:val="a0"/>
    <w:link w:val="7"/>
    <w:rsid w:val="00FC018C"/>
    <w:rPr>
      <w:rFonts w:ascii="Arial" w:hAnsi="Arial"/>
      <w:i/>
      <w:iCs/>
      <w:sz w:val="24"/>
    </w:rPr>
  </w:style>
  <w:style w:type="paragraph" w:styleId="HTML">
    <w:name w:val="HTML Preformatted"/>
    <w:basedOn w:val="a"/>
    <w:link w:val="HTML0"/>
    <w:rsid w:val="00D0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D06657"/>
    <w:rPr>
      <w:rFonts w:ascii="Courier New" w:hAnsi="Courier New" w:cs="Courier New"/>
    </w:rPr>
  </w:style>
  <w:style w:type="paragraph" w:styleId="af">
    <w:name w:val="footnote text"/>
    <w:basedOn w:val="a"/>
    <w:link w:val="af0"/>
    <w:rsid w:val="00F36508"/>
    <w:rPr>
      <w:sz w:val="20"/>
    </w:rPr>
  </w:style>
  <w:style w:type="character" w:customStyle="1" w:styleId="af0">
    <w:name w:val="Текст сноски Знак"/>
    <w:basedOn w:val="a0"/>
    <w:link w:val="af"/>
    <w:rsid w:val="00F36508"/>
  </w:style>
  <w:style w:type="character" w:styleId="af1">
    <w:name w:val="footnote reference"/>
    <w:basedOn w:val="a0"/>
    <w:rsid w:val="00F36508"/>
    <w:rPr>
      <w:vertAlign w:val="superscript"/>
    </w:rPr>
  </w:style>
  <w:style w:type="paragraph" w:styleId="af2">
    <w:name w:val="header"/>
    <w:basedOn w:val="a"/>
    <w:link w:val="af3"/>
    <w:rsid w:val="00E12F9E"/>
    <w:pPr>
      <w:tabs>
        <w:tab w:val="center" w:pos="4677"/>
        <w:tab w:val="right" w:pos="9355"/>
      </w:tabs>
    </w:pPr>
  </w:style>
  <w:style w:type="character" w:customStyle="1" w:styleId="af3">
    <w:name w:val="Верхний колонтитул Знак"/>
    <w:basedOn w:val="a0"/>
    <w:link w:val="af2"/>
    <w:rsid w:val="00E12F9E"/>
    <w:rPr>
      <w:sz w:val="24"/>
    </w:rPr>
  </w:style>
  <w:style w:type="paragraph" w:styleId="af4">
    <w:name w:val="footer"/>
    <w:basedOn w:val="a"/>
    <w:link w:val="af5"/>
    <w:rsid w:val="00E12F9E"/>
    <w:pPr>
      <w:tabs>
        <w:tab w:val="center" w:pos="4677"/>
        <w:tab w:val="right" w:pos="9355"/>
      </w:tabs>
    </w:pPr>
  </w:style>
  <w:style w:type="character" w:customStyle="1" w:styleId="af5">
    <w:name w:val="Нижний колонтитул Знак"/>
    <w:basedOn w:val="a0"/>
    <w:link w:val="af4"/>
    <w:rsid w:val="00E12F9E"/>
    <w:rPr>
      <w:sz w:val="24"/>
    </w:rPr>
  </w:style>
  <w:style w:type="character" w:styleId="af6">
    <w:name w:val="annotation reference"/>
    <w:basedOn w:val="a0"/>
    <w:rsid w:val="00420A84"/>
    <w:rPr>
      <w:sz w:val="16"/>
      <w:szCs w:val="16"/>
    </w:rPr>
  </w:style>
  <w:style w:type="paragraph" w:styleId="af7">
    <w:name w:val="annotation text"/>
    <w:basedOn w:val="a"/>
    <w:link w:val="af8"/>
    <w:rsid w:val="00420A84"/>
    <w:rPr>
      <w:sz w:val="20"/>
    </w:rPr>
  </w:style>
  <w:style w:type="character" w:customStyle="1" w:styleId="af8">
    <w:name w:val="Текст примечания Знак"/>
    <w:basedOn w:val="a0"/>
    <w:link w:val="af7"/>
    <w:rsid w:val="00420A84"/>
  </w:style>
  <w:style w:type="paragraph" w:styleId="af9">
    <w:name w:val="annotation subject"/>
    <w:basedOn w:val="af7"/>
    <w:next w:val="af7"/>
    <w:link w:val="afa"/>
    <w:rsid w:val="00420A84"/>
    <w:rPr>
      <w:b/>
      <w:bCs/>
    </w:rPr>
  </w:style>
  <w:style w:type="character" w:customStyle="1" w:styleId="afa">
    <w:name w:val="Тема примечания Знак"/>
    <w:basedOn w:val="af8"/>
    <w:link w:val="af9"/>
    <w:rsid w:val="00420A84"/>
    <w:rPr>
      <w:b/>
      <w:bCs/>
    </w:rPr>
  </w:style>
  <w:style w:type="paragraph" w:styleId="afb">
    <w:name w:val="Revision"/>
    <w:hidden/>
    <w:uiPriority w:val="99"/>
    <w:semiHidden/>
    <w:rsid w:val="00B576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951">
      <w:bodyDiv w:val="1"/>
      <w:marLeft w:val="0"/>
      <w:marRight w:val="0"/>
      <w:marTop w:val="0"/>
      <w:marBottom w:val="0"/>
      <w:divBdr>
        <w:top w:val="none" w:sz="0" w:space="0" w:color="auto"/>
        <w:left w:val="none" w:sz="0" w:space="0" w:color="auto"/>
        <w:bottom w:val="none" w:sz="0" w:space="0" w:color="auto"/>
        <w:right w:val="none" w:sz="0" w:space="0" w:color="auto"/>
      </w:divBdr>
    </w:div>
    <w:div w:id="61488462">
      <w:bodyDiv w:val="1"/>
      <w:marLeft w:val="0"/>
      <w:marRight w:val="0"/>
      <w:marTop w:val="0"/>
      <w:marBottom w:val="0"/>
      <w:divBdr>
        <w:top w:val="none" w:sz="0" w:space="0" w:color="auto"/>
        <w:left w:val="none" w:sz="0" w:space="0" w:color="auto"/>
        <w:bottom w:val="none" w:sz="0" w:space="0" w:color="auto"/>
        <w:right w:val="none" w:sz="0" w:space="0" w:color="auto"/>
      </w:divBdr>
      <w:divsChild>
        <w:div w:id="569119693">
          <w:marLeft w:val="0"/>
          <w:marRight w:val="0"/>
          <w:marTop w:val="0"/>
          <w:marBottom w:val="0"/>
          <w:divBdr>
            <w:top w:val="none" w:sz="0" w:space="0" w:color="auto"/>
            <w:left w:val="none" w:sz="0" w:space="0" w:color="auto"/>
            <w:bottom w:val="none" w:sz="0" w:space="0" w:color="auto"/>
            <w:right w:val="none" w:sz="0" w:space="0" w:color="auto"/>
          </w:divBdr>
        </w:div>
        <w:div w:id="771896797">
          <w:marLeft w:val="0"/>
          <w:marRight w:val="0"/>
          <w:marTop w:val="0"/>
          <w:marBottom w:val="0"/>
          <w:divBdr>
            <w:top w:val="none" w:sz="0" w:space="0" w:color="auto"/>
            <w:left w:val="none" w:sz="0" w:space="0" w:color="auto"/>
            <w:bottom w:val="none" w:sz="0" w:space="0" w:color="auto"/>
            <w:right w:val="none" w:sz="0" w:space="0" w:color="auto"/>
          </w:divBdr>
        </w:div>
      </w:divsChild>
    </w:div>
    <w:div w:id="364528913">
      <w:bodyDiv w:val="1"/>
      <w:marLeft w:val="0"/>
      <w:marRight w:val="0"/>
      <w:marTop w:val="0"/>
      <w:marBottom w:val="0"/>
      <w:divBdr>
        <w:top w:val="none" w:sz="0" w:space="0" w:color="auto"/>
        <w:left w:val="none" w:sz="0" w:space="0" w:color="auto"/>
        <w:bottom w:val="none" w:sz="0" w:space="0" w:color="auto"/>
        <w:right w:val="none" w:sz="0" w:space="0" w:color="auto"/>
      </w:divBdr>
    </w:div>
    <w:div w:id="403383680">
      <w:bodyDiv w:val="1"/>
      <w:marLeft w:val="0"/>
      <w:marRight w:val="0"/>
      <w:marTop w:val="0"/>
      <w:marBottom w:val="0"/>
      <w:divBdr>
        <w:top w:val="none" w:sz="0" w:space="0" w:color="auto"/>
        <w:left w:val="none" w:sz="0" w:space="0" w:color="auto"/>
        <w:bottom w:val="none" w:sz="0" w:space="0" w:color="auto"/>
        <w:right w:val="none" w:sz="0" w:space="0" w:color="auto"/>
      </w:divBdr>
    </w:div>
    <w:div w:id="472336841">
      <w:bodyDiv w:val="1"/>
      <w:marLeft w:val="0"/>
      <w:marRight w:val="0"/>
      <w:marTop w:val="0"/>
      <w:marBottom w:val="0"/>
      <w:divBdr>
        <w:top w:val="none" w:sz="0" w:space="0" w:color="auto"/>
        <w:left w:val="none" w:sz="0" w:space="0" w:color="auto"/>
        <w:bottom w:val="none" w:sz="0" w:space="0" w:color="auto"/>
        <w:right w:val="none" w:sz="0" w:space="0" w:color="auto"/>
      </w:divBdr>
    </w:div>
    <w:div w:id="694961109">
      <w:bodyDiv w:val="1"/>
      <w:marLeft w:val="0"/>
      <w:marRight w:val="0"/>
      <w:marTop w:val="0"/>
      <w:marBottom w:val="0"/>
      <w:divBdr>
        <w:top w:val="none" w:sz="0" w:space="0" w:color="auto"/>
        <w:left w:val="none" w:sz="0" w:space="0" w:color="auto"/>
        <w:bottom w:val="none" w:sz="0" w:space="0" w:color="auto"/>
        <w:right w:val="none" w:sz="0" w:space="0" w:color="auto"/>
      </w:divBdr>
      <w:divsChild>
        <w:div w:id="2120753759">
          <w:marLeft w:val="0"/>
          <w:marRight w:val="0"/>
          <w:marTop w:val="0"/>
          <w:marBottom w:val="0"/>
          <w:divBdr>
            <w:top w:val="none" w:sz="0" w:space="0" w:color="auto"/>
            <w:left w:val="none" w:sz="0" w:space="0" w:color="auto"/>
            <w:bottom w:val="none" w:sz="0" w:space="0" w:color="auto"/>
            <w:right w:val="none" w:sz="0" w:space="0" w:color="auto"/>
          </w:divBdr>
        </w:div>
      </w:divsChild>
    </w:div>
    <w:div w:id="767191849">
      <w:bodyDiv w:val="1"/>
      <w:marLeft w:val="0"/>
      <w:marRight w:val="0"/>
      <w:marTop w:val="0"/>
      <w:marBottom w:val="0"/>
      <w:divBdr>
        <w:top w:val="none" w:sz="0" w:space="0" w:color="auto"/>
        <w:left w:val="none" w:sz="0" w:space="0" w:color="auto"/>
        <w:bottom w:val="none" w:sz="0" w:space="0" w:color="auto"/>
        <w:right w:val="none" w:sz="0" w:space="0" w:color="auto"/>
      </w:divBdr>
    </w:div>
    <w:div w:id="881942827">
      <w:bodyDiv w:val="1"/>
      <w:marLeft w:val="0"/>
      <w:marRight w:val="0"/>
      <w:marTop w:val="0"/>
      <w:marBottom w:val="0"/>
      <w:divBdr>
        <w:top w:val="none" w:sz="0" w:space="0" w:color="auto"/>
        <w:left w:val="none" w:sz="0" w:space="0" w:color="auto"/>
        <w:bottom w:val="none" w:sz="0" w:space="0" w:color="auto"/>
        <w:right w:val="none" w:sz="0" w:space="0" w:color="auto"/>
      </w:divBdr>
    </w:div>
    <w:div w:id="930891868">
      <w:bodyDiv w:val="1"/>
      <w:marLeft w:val="0"/>
      <w:marRight w:val="0"/>
      <w:marTop w:val="0"/>
      <w:marBottom w:val="0"/>
      <w:divBdr>
        <w:top w:val="none" w:sz="0" w:space="0" w:color="auto"/>
        <w:left w:val="none" w:sz="0" w:space="0" w:color="auto"/>
        <w:bottom w:val="none" w:sz="0" w:space="0" w:color="auto"/>
        <w:right w:val="none" w:sz="0" w:space="0" w:color="auto"/>
      </w:divBdr>
    </w:div>
    <w:div w:id="994845243">
      <w:bodyDiv w:val="1"/>
      <w:marLeft w:val="0"/>
      <w:marRight w:val="0"/>
      <w:marTop w:val="0"/>
      <w:marBottom w:val="0"/>
      <w:divBdr>
        <w:top w:val="none" w:sz="0" w:space="0" w:color="auto"/>
        <w:left w:val="none" w:sz="0" w:space="0" w:color="auto"/>
        <w:bottom w:val="none" w:sz="0" w:space="0" w:color="auto"/>
        <w:right w:val="none" w:sz="0" w:space="0" w:color="auto"/>
      </w:divBdr>
    </w:div>
    <w:div w:id="1129472322">
      <w:bodyDiv w:val="1"/>
      <w:marLeft w:val="0"/>
      <w:marRight w:val="0"/>
      <w:marTop w:val="0"/>
      <w:marBottom w:val="0"/>
      <w:divBdr>
        <w:top w:val="none" w:sz="0" w:space="0" w:color="auto"/>
        <w:left w:val="none" w:sz="0" w:space="0" w:color="auto"/>
        <w:bottom w:val="none" w:sz="0" w:space="0" w:color="auto"/>
        <w:right w:val="none" w:sz="0" w:space="0" w:color="auto"/>
      </w:divBdr>
    </w:div>
    <w:div w:id="1140263558">
      <w:bodyDiv w:val="1"/>
      <w:marLeft w:val="0"/>
      <w:marRight w:val="0"/>
      <w:marTop w:val="0"/>
      <w:marBottom w:val="0"/>
      <w:divBdr>
        <w:top w:val="none" w:sz="0" w:space="0" w:color="auto"/>
        <w:left w:val="none" w:sz="0" w:space="0" w:color="auto"/>
        <w:bottom w:val="none" w:sz="0" w:space="0" w:color="auto"/>
        <w:right w:val="none" w:sz="0" w:space="0" w:color="auto"/>
      </w:divBdr>
    </w:div>
    <w:div w:id="1263608574">
      <w:bodyDiv w:val="1"/>
      <w:marLeft w:val="0"/>
      <w:marRight w:val="0"/>
      <w:marTop w:val="0"/>
      <w:marBottom w:val="0"/>
      <w:divBdr>
        <w:top w:val="none" w:sz="0" w:space="0" w:color="auto"/>
        <w:left w:val="none" w:sz="0" w:space="0" w:color="auto"/>
        <w:bottom w:val="none" w:sz="0" w:space="0" w:color="auto"/>
        <w:right w:val="none" w:sz="0" w:space="0" w:color="auto"/>
      </w:divBdr>
    </w:div>
    <w:div w:id="1365060905">
      <w:bodyDiv w:val="1"/>
      <w:marLeft w:val="0"/>
      <w:marRight w:val="0"/>
      <w:marTop w:val="0"/>
      <w:marBottom w:val="0"/>
      <w:divBdr>
        <w:top w:val="none" w:sz="0" w:space="0" w:color="auto"/>
        <w:left w:val="none" w:sz="0" w:space="0" w:color="auto"/>
        <w:bottom w:val="none" w:sz="0" w:space="0" w:color="auto"/>
        <w:right w:val="none" w:sz="0" w:space="0" w:color="auto"/>
      </w:divBdr>
    </w:div>
    <w:div w:id="1446073314">
      <w:bodyDiv w:val="1"/>
      <w:marLeft w:val="0"/>
      <w:marRight w:val="0"/>
      <w:marTop w:val="0"/>
      <w:marBottom w:val="0"/>
      <w:divBdr>
        <w:top w:val="none" w:sz="0" w:space="0" w:color="auto"/>
        <w:left w:val="none" w:sz="0" w:space="0" w:color="auto"/>
        <w:bottom w:val="none" w:sz="0" w:space="0" w:color="auto"/>
        <w:right w:val="none" w:sz="0" w:space="0" w:color="auto"/>
      </w:divBdr>
    </w:div>
    <w:div w:id="19067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8525-0E70-432E-9432-E6697849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5</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ЕРВИЧИУЛ ДЕ СТАТ</vt:lpstr>
    </vt:vector>
  </TitlesOfParts>
  <Company>Microsoft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ЕРВИЧИУЛ ДЕ СТАТ</dc:title>
  <dc:creator>ku4er</dc:creator>
  <cp:lastModifiedBy>Кушниренко Алина Викторовна</cp:lastModifiedBy>
  <cp:revision>129</cp:revision>
  <cp:lastPrinted>2020-03-03T14:37:00Z</cp:lastPrinted>
  <dcterms:created xsi:type="dcterms:W3CDTF">2019-02-04T13:49:00Z</dcterms:created>
  <dcterms:modified xsi:type="dcterms:W3CDTF">2023-11-20T12:14:00Z</dcterms:modified>
</cp:coreProperties>
</file>