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ПРИКАЗ</w:t>
      </w:r>
    </w:p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МИНИСТЕРСТВА ЭКОНОМИЧЕСКОГО РАЗВИТИЯ</w:t>
      </w:r>
    </w:p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ПРИДНЕСТРОВСКОЙ МОЛДАВСКОЙ РЕСПУБЛИКИ</w:t>
      </w:r>
    </w:p>
    <w:p w:rsidR="00E11A8F" w:rsidRPr="00D30627" w:rsidRDefault="00E11A8F" w:rsidP="0007494D">
      <w:pPr>
        <w:jc w:val="center"/>
        <w:rPr>
          <w:rFonts w:cs="Times New Roman"/>
        </w:rPr>
      </w:pPr>
    </w:p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О</w:t>
      </w:r>
      <w:r w:rsidR="000C545D" w:rsidRPr="00D30627">
        <w:rPr>
          <w:rFonts w:cs="Times New Roman"/>
        </w:rPr>
        <w:t xml:space="preserve"> внесении </w:t>
      </w:r>
      <w:r w:rsidR="00250C9F" w:rsidRPr="00D30627">
        <w:rPr>
          <w:rFonts w:cs="Times New Roman"/>
        </w:rPr>
        <w:t>изменени</w:t>
      </w:r>
      <w:r w:rsidR="00CF609F">
        <w:rPr>
          <w:rFonts w:cs="Times New Roman"/>
        </w:rPr>
        <w:t>й</w:t>
      </w:r>
      <w:r w:rsidR="00250C9F" w:rsidRPr="00D30627">
        <w:rPr>
          <w:rFonts w:cs="Times New Roman"/>
        </w:rPr>
        <w:t xml:space="preserve"> </w:t>
      </w:r>
      <w:r w:rsidR="000C545D" w:rsidRPr="00D30627">
        <w:rPr>
          <w:rFonts w:cs="Times New Roman"/>
        </w:rPr>
        <w:t xml:space="preserve">в </w:t>
      </w:r>
      <w:r w:rsidR="00871DD2" w:rsidRPr="00D30627">
        <w:rPr>
          <w:rFonts w:cs="Times New Roman"/>
        </w:rPr>
        <w:t xml:space="preserve">Приказ </w:t>
      </w:r>
      <w:r w:rsidR="00871DD2" w:rsidRPr="00D30627">
        <w:rPr>
          <w:rFonts w:cs="Times New Roman"/>
          <w:color w:val="000000"/>
        </w:rPr>
        <w:t xml:space="preserve">Министерства экономического развития </w:t>
      </w:r>
      <w:r w:rsidR="00871DD2" w:rsidRPr="00D30627">
        <w:rPr>
          <w:rFonts w:cs="Times New Roman"/>
        </w:rPr>
        <w:t xml:space="preserve">Приднестровской Молдавской Республики от </w:t>
      </w:r>
      <w:r w:rsidR="00CF609F">
        <w:rPr>
          <w:rFonts w:cs="Times New Roman"/>
        </w:rPr>
        <w:t>27</w:t>
      </w:r>
      <w:r w:rsidR="00871DD2" w:rsidRPr="00D30627">
        <w:rPr>
          <w:rFonts w:cs="Times New Roman"/>
        </w:rPr>
        <w:t xml:space="preserve"> </w:t>
      </w:r>
      <w:r w:rsidR="00CF609F">
        <w:rPr>
          <w:rFonts w:cs="Times New Roman"/>
        </w:rPr>
        <w:t>сентябр</w:t>
      </w:r>
      <w:r w:rsidR="00871DD2" w:rsidRPr="00D30627">
        <w:rPr>
          <w:rFonts w:cs="Times New Roman"/>
        </w:rPr>
        <w:t>я 20</w:t>
      </w:r>
      <w:r w:rsidR="00CF609F">
        <w:rPr>
          <w:rFonts w:cs="Times New Roman"/>
        </w:rPr>
        <w:t>1</w:t>
      </w:r>
      <w:r w:rsidR="00871DD2" w:rsidRPr="00D30627">
        <w:rPr>
          <w:rFonts w:cs="Times New Roman"/>
        </w:rPr>
        <w:t>2</w:t>
      </w:r>
      <w:r w:rsidR="00C2322D" w:rsidRPr="00D30627">
        <w:rPr>
          <w:rFonts w:cs="Times New Roman"/>
        </w:rPr>
        <w:t> </w:t>
      </w:r>
      <w:r w:rsidR="00871DD2" w:rsidRPr="00D30627">
        <w:rPr>
          <w:rFonts w:cs="Times New Roman"/>
        </w:rPr>
        <w:t>года №</w:t>
      </w:r>
      <w:r w:rsidR="00C2322D" w:rsidRPr="00D30627">
        <w:rPr>
          <w:rFonts w:cs="Times New Roman"/>
        </w:rPr>
        <w:t> </w:t>
      </w:r>
      <w:r w:rsidR="00871DD2" w:rsidRPr="00D30627">
        <w:rPr>
          <w:rFonts w:cs="Times New Roman"/>
        </w:rPr>
        <w:t>26</w:t>
      </w:r>
      <w:r w:rsidR="00CF609F">
        <w:rPr>
          <w:rFonts w:cs="Times New Roman"/>
        </w:rPr>
        <w:t>3</w:t>
      </w:r>
      <w:r w:rsidR="00871DD2" w:rsidRPr="00D30627">
        <w:rPr>
          <w:rFonts w:cs="Times New Roman"/>
        </w:rPr>
        <w:t xml:space="preserve"> «</w:t>
      </w:r>
      <w:r w:rsidR="00CF609F" w:rsidRPr="003F032D">
        <w:rPr>
          <w:rFonts w:cs="Times New Roman"/>
        </w:rPr>
        <w:t>Об</w:t>
      </w:r>
      <w:r w:rsidR="0007494D">
        <w:rPr>
          <w:rFonts w:cs="Times New Roman"/>
        </w:rPr>
        <w:t> </w:t>
      </w:r>
      <w:r w:rsidR="00CF609F" w:rsidRPr="003F032D">
        <w:rPr>
          <w:rFonts w:cs="Times New Roman"/>
        </w:rPr>
        <w:t>утверждении Правил устройства и безопасной эксплуатации технологических трубопроводов</w:t>
      </w:r>
      <w:r w:rsidR="00871DD2" w:rsidRPr="00D30627">
        <w:rPr>
          <w:rFonts w:cs="Times New Roman"/>
        </w:rPr>
        <w:t>» (регистрационный №</w:t>
      </w:r>
      <w:r w:rsidR="00C2322D" w:rsidRPr="00D30627">
        <w:rPr>
          <w:rFonts w:cs="Times New Roman"/>
        </w:rPr>
        <w:t> </w:t>
      </w:r>
      <w:r w:rsidR="00871DD2" w:rsidRPr="00D30627">
        <w:rPr>
          <w:rFonts w:cs="Times New Roman"/>
        </w:rPr>
        <w:t>6</w:t>
      </w:r>
      <w:r w:rsidR="00CF609F">
        <w:rPr>
          <w:rFonts w:cs="Times New Roman"/>
        </w:rPr>
        <w:t>169</w:t>
      </w:r>
      <w:r w:rsidR="00871DD2" w:rsidRPr="00D30627">
        <w:rPr>
          <w:rFonts w:cs="Times New Roman"/>
        </w:rPr>
        <w:t xml:space="preserve"> от </w:t>
      </w:r>
      <w:r w:rsidR="00CF609F">
        <w:rPr>
          <w:rFonts w:cs="Times New Roman"/>
        </w:rPr>
        <w:t>17</w:t>
      </w:r>
      <w:r w:rsidR="00871DD2" w:rsidRPr="00D30627">
        <w:rPr>
          <w:rFonts w:cs="Times New Roman"/>
        </w:rPr>
        <w:t xml:space="preserve"> </w:t>
      </w:r>
      <w:r w:rsidR="00CF609F">
        <w:rPr>
          <w:rFonts w:cs="Times New Roman"/>
        </w:rPr>
        <w:t>октября</w:t>
      </w:r>
      <w:r w:rsidR="00871DD2" w:rsidRPr="00D30627">
        <w:rPr>
          <w:rFonts w:cs="Times New Roman"/>
        </w:rPr>
        <w:t xml:space="preserve"> 20</w:t>
      </w:r>
      <w:r w:rsidR="00CF609F">
        <w:rPr>
          <w:rFonts w:cs="Times New Roman"/>
        </w:rPr>
        <w:t>1</w:t>
      </w:r>
      <w:r w:rsidR="00871DD2" w:rsidRPr="00D30627">
        <w:rPr>
          <w:rFonts w:cs="Times New Roman"/>
        </w:rPr>
        <w:t>2</w:t>
      </w:r>
      <w:r w:rsidR="00C2322D" w:rsidRPr="00D30627">
        <w:rPr>
          <w:rFonts w:cs="Times New Roman"/>
        </w:rPr>
        <w:t> </w:t>
      </w:r>
      <w:r w:rsidR="00871DD2" w:rsidRPr="00D30627">
        <w:rPr>
          <w:rFonts w:cs="Times New Roman"/>
        </w:rPr>
        <w:t>года) (САЗ</w:t>
      </w:r>
      <w:r w:rsidR="00C2322D" w:rsidRPr="00D30627">
        <w:rPr>
          <w:rFonts w:cs="Times New Roman"/>
        </w:rPr>
        <w:t> </w:t>
      </w:r>
      <w:r w:rsidR="00CF609F">
        <w:rPr>
          <w:rFonts w:cs="Times New Roman"/>
        </w:rPr>
        <w:t>1</w:t>
      </w:r>
      <w:r w:rsidR="00871DD2" w:rsidRPr="00D30627">
        <w:rPr>
          <w:rFonts w:cs="Times New Roman"/>
        </w:rPr>
        <w:t>2-</w:t>
      </w:r>
      <w:r w:rsidR="00CF609F">
        <w:rPr>
          <w:rFonts w:cs="Times New Roman"/>
        </w:rPr>
        <w:t>4</w:t>
      </w:r>
      <w:r w:rsidR="00871DD2" w:rsidRPr="00D30627">
        <w:rPr>
          <w:rFonts w:cs="Times New Roman"/>
        </w:rPr>
        <w:t xml:space="preserve">3)  </w:t>
      </w:r>
    </w:p>
    <w:p w:rsidR="00E11A8F" w:rsidRPr="00D30627" w:rsidRDefault="00E11A8F" w:rsidP="0007494D">
      <w:pPr>
        <w:jc w:val="center"/>
        <w:rPr>
          <w:rFonts w:cs="Times New Roman"/>
        </w:rPr>
      </w:pPr>
    </w:p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Согласован:</w:t>
      </w:r>
    </w:p>
    <w:p w:rsidR="00E11A8F" w:rsidRPr="00D30627" w:rsidRDefault="00E11A8F" w:rsidP="0007494D">
      <w:pPr>
        <w:jc w:val="center"/>
        <w:rPr>
          <w:rFonts w:cs="Times New Roman"/>
        </w:rPr>
      </w:pPr>
    </w:p>
    <w:p w:rsidR="00976883" w:rsidRPr="00D30627" w:rsidRDefault="00976883" w:rsidP="0007494D">
      <w:pPr>
        <w:ind w:right="851"/>
        <w:jc w:val="center"/>
        <w:rPr>
          <w:rFonts w:cs="Times New Roman"/>
        </w:rPr>
      </w:pPr>
      <w:r w:rsidRPr="00D30627">
        <w:rPr>
          <w:rFonts w:cs="Times New Roman"/>
        </w:rPr>
        <w:t>Министерство юстиции,</w:t>
      </w:r>
    </w:p>
    <w:p w:rsidR="00976883" w:rsidRPr="00D30627" w:rsidRDefault="00976883" w:rsidP="0007494D">
      <w:pPr>
        <w:ind w:right="851"/>
        <w:jc w:val="center"/>
        <w:rPr>
          <w:rFonts w:cs="Times New Roman"/>
          <w:color w:val="000000"/>
        </w:rPr>
      </w:pPr>
      <w:r w:rsidRPr="00D30627">
        <w:rPr>
          <w:rFonts w:cs="Times New Roman"/>
        </w:rPr>
        <w:t>РОНП «Общереспубликанское объединение работодателей – Союз промышленников аграриев и предпринимателей Приднестровья»,</w:t>
      </w:r>
    </w:p>
    <w:p w:rsidR="000C545D" w:rsidRPr="00D30627" w:rsidRDefault="00976883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Федерация Профсоюзов Приднестровья</w:t>
      </w:r>
    </w:p>
    <w:p w:rsidR="000C545D" w:rsidRPr="00D30627" w:rsidRDefault="000C545D" w:rsidP="0007494D">
      <w:pPr>
        <w:jc w:val="center"/>
        <w:rPr>
          <w:rFonts w:cs="Times New Roman"/>
        </w:rPr>
      </w:pPr>
    </w:p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Зарегистрирован Министерством юстиции</w:t>
      </w:r>
    </w:p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Приднестровской Молдавской Республики</w:t>
      </w:r>
      <w:r w:rsidR="004716A6">
        <w:rPr>
          <w:rFonts w:cs="Times New Roman"/>
        </w:rPr>
        <w:t xml:space="preserve"> 16 февраля 2024 года</w:t>
      </w:r>
    </w:p>
    <w:p w:rsidR="00E11A8F" w:rsidRPr="00D30627" w:rsidRDefault="00E11A8F" w:rsidP="0007494D">
      <w:pPr>
        <w:jc w:val="center"/>
        <w:rPr>
          <w:rFonts w:cs="Times New Roman"/>
        </w:rPr>
      </w:pPr>
      <w:r w:rsidRPr="00D30627">
        <w:rPr>
          <w:rFonts w:cs="Times New Roman"/>
        </w:rPr>
        <w:t>Регистрационный №</w:t>
      </w:r>
      <w:r w:rsidR="004716A6">
        <w:rPr>
          <w:rFonts w:cs="Times New Roman"/>
        </w:rPr>
        <w:t xml:space="preserve"> 12293</w:t>
      </w:r>
    </w:p>
    <w:p w:rsidR="00E11A8F" w:rsidRPr="008B46E5" w:rsidRDefault="00E11A8F" w:rsidP="00FD1BDA">
      <w:pPr>
        <w:ind w:firstLine="284"/>
        <w:jc w:val="center"/>
        <w:rPr>
          <w:rFonts w:cs="Times New Roman"/>
        </w:rPr>
      </w:pPr>
    </w:p>
    <w:p w:rsidR="00E11A8F" w:rsidRPr="008B46E5" w:rsidRDefault="00E11A8F" w:rsidP="00C2322D">
      <w:pPr>
        <w:ind w:firstLine="284"/>
        <w:jc w:val="both"/>
        <w:rPr>
          <w:rFonts w:cs="Times New Roman"/>
        </w:rPr>
      </w:pPr>
      <w:r w:rsidRPr="008B46E5">
        <w:rPr>
          <w:rFonts w:cs="Times New Roman"/>
        </w:rPr>
        <w:t>В соответствии с Законом Приднес</w:t>
      </w:r>
      <w:r w:rsidR="008F791F" w:rsidRPr="008B46E5">
        <w:rPr>
          <w:rFonts w:cs="Times New Roman"/>
        </w:rPr>
        <w:t xml:space="preserve">тровской Молдавской Республики </w:t>
      </w:r>
      <w:r w:rsidRPr="008B46E5">
        <w:rPr>
          <w:rFonts w:cs="Times New Roman"/>
        </w:rPr>
        <w:t>от 6 мая 2006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25-З-IV «О промышленной безопасности опасных производственных объектов»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06-19), Постановлением Правительства Приднестровской Молдавской Республики от 28 декабря 2017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 xml:space="preserve">18-1) с изменениями и дополнениями, внесенными </w:t>
      </w:r>
      <w:r w:rsidR="00032C6F" w:rsidRPr="008B46E5">
        <w:rPr>
          <w:rFonts w:cs="Times New Roman"/>
        </w:rPr>
        <w:t>п</w:t>
      </w:r>
      <w:r w:rsidRPr="008B46E5">
        <w:rPr>
          <w:rFonts w:cs="Times New Roman"/>
        </w:rPr>
        <w:t>остановлениями Правительства Приднестровской Молдавской Республики от 28 декабря 2017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377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18-1), от 7 июня 2018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187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18-23), от 14 июня 2018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201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18-25), от 6 августа 2018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269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18-32), от 10 декабря 2018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434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18-50), от 26 апреля 2019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145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19-16), от 31 мая 2019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186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19-21), от 22 ноября 2019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405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19-46), от 26 декабря 201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457 (САЗ</w:t>
      </w:r>
      <w:r w:rsidR="008773FA" w:rsidRPr="008B46E5">
        <w:rPr>
          <w:rFonts w:cs="Times New Roman"/>
        </w:rPr>
        <w:t> </w:t>
      </w:r>
      <w:r w:rsidRPr="008B46E5">
        <w:rPr>
          <w:rFonts w:cs="Times New Roman"/>
        </w:rPr>
        <w:t>19-50), от 26 декабря 2019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459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20-1), от 25 февраля 2020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40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20-9), от 6 июля 2020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231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20-28), от 10 ноября 2020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395</w:t>
      </w:r>
      <w:r w:rsidR="008F791F" w:rsidRPr="008B46E5">
        <w:rPr>
          <w:rFonts w:cs="Times New Roman"/>
        </w:rPr>
        <w:t xml:space="preserve"> (САЗ</w:t>
      </w:r>
      <w:r w:rsidR="001201F4" w:rsidRPr="008B46E5">
        <w:rPr>
          <w:rFonts w:cs="Times New Roman"/>
        </w:rPr>
        <w:t> </w:t>
      </w:r>
      <w:r w:rsidR="008F791F" w:rsidRPr="008B46E5">
        <w:rPr>
          <w:rFonts w:cs="Times New Roman"/>
        </w:rPr>
        <w:t>20-46), от 20 января 2021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9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21-3), от 30 июля 2021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255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21-30), от 30 декабря 2021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424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21-52), от 24 января 2022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19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22-3), от 14 апреля 2022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года №</w:t>
      </w:r>
      <w:r w:rsidR="008F791F" w:rsidRPr="008B46E5">
        <w:rPr>
          <w:rFonts w:cs="Times New Roman"/>
        </w:rPr>
        <w:t> </w:t>
      </w:r>
      <w:r w:rsidRPr="008B46E5">
        <w:rPr>
          <w:rFonts w:cs="Times New Roman"/>
        </w:rPr>
        <w:t>133 (САЗ</w:t>
      </w:r>
      <w:r w:rsidR="001201F4" w:rsidRPr="008B46E5">
        <w:rPr>
          <w:rFonts w:cs="Times New Roman"/>
        </w:rPr>
        <w:t> </w:t>
      </w:r>
      <w:r w:rsidRPr="008B46E5">
        <w:rPr>
          <w:rFonts w:cs="Times New Roman"/>
        </w:rPr>
        <w:t>22-14),</w:t>
      </w:r>
      <w:r w:rsidR="008D2445" w:rsidRPr="008B46E5">
        <w:rPr>
          <w:rFonts w:cs="Times New Roman"/>
          <w:color w:val="000000"/>
        </w:rPr>
        <w:t xml:space="preserve"> от 9 июня 2022</w:t>
      </w:r>
      <w:r w:rsidR="008D2445" w:rsidRPr="008B46E5">
        <w:rPr>
          <w:rFonts w:cs="Times New Roman"/>
        </w:rPr>
        <w:t> </w:t>
      </w:r>
      <w:r w:rsidR="008D2445" w:rsidRPr="008B46E5">
        <w:rPr>
          <w:rFonts w:cs="Times New Roman"/>
          <w:color w:val="000000"/>
        </w:rPr>
        <w:t>года №</w:t>
      </w:r>
      <w:r w:rsidR="008D2445" w:rsidRPr="008B46E5">
        <w:rPr>
          <w:rFonts w:cs="Times New Roman"/>
        </w:rPr>
        <w:t> </w:t>
      </w:r>
      <w:r w:rsidR="008D2445" w:rsidRPr="008B46E5">
        <w:rPr>
          <w:rFonts w:cs="Times New Roman"/>
          <w:color w:val="000000"/>
        </w:rPr>
        <w:t>210 (САЗ</w:t>
      </w:r>
      <w:r w:rsidR="008D2445" w:rsidRPr="008B46E5">
        <w:rPr>
          <w:rFonts w:cs="Times New Roman"/>
        </w:rPr>
        <w:t> </w:t>
      </w:r>
      <w:r w:rsidR="008D2445" w:rsidRPr="008B46E5">
        <w:rPr>
          <w:rFonts w:cs="Times New Roman"/>
          <w:color w:val="000000"/>
        </w:rPr>
        <w:t>22-22), от 16 августа 2022</w:t>
      </w:r>
      <w:r w:rsidR="008D2445" w:rsidRPr="008B46E5">
        <w:rPr>
          <w:rFonts w:cs="Times New Roman"/>
        </w:rPr>
        <w:t> </w:t>
      </w:r>
      <w:r w:rsidR="008D2445" w:rsidRPr="008B46E5">
        <w:rPr>
          <w:rFonts w:cs="Times New Roman"/>
          <w:color w:val="000000"/>
        </w:rPr>
        <w:t>года №</w:t>
      </w:r>
      <w:r w:rsidR="008D2445" w:rsidRPr="008B46E5">
        <w:rPr>
          <w:rFonts w:cs="Times New Roman"/>
        </w:rPr>
        <w:t> </w:t>
      </w:r>
      <w:r w:rsidR="008D2445" w:rsidRPr="008B46E5">
        <w:rPr>
          <w:rFonts w:cs="Times New Roman"/>
          <w:color w:val="000000"/>
        </w:rPr>
        <w:t>300 (САЗ</w:t>
      </w:r>
      <w:r w:rsidR="008D2445" w:rsidRPr="008B46E5">
        <w:rPr>
          <w:rFonts w:cs="Times New Roman"/>
        </w:rPr>
        <w:t> </w:t>
      </w:r>
      <w:r w:rsidR="008D2445" w:rsidRPr="008B46E5">
        <w:rPr>
          <w:rFonts w:cs="Times New Roman"/>
          <w:color w:val="000000"/>
        </w:rPr>
        <w:t>22-32),</w:t>
      </w:r>
      <w:r w:rsidRPr="008B46E5">
        <w:rPr>
          <w:rFonts w:cs="Times New Roman"/>
        </w:rPr>
        <w:t xml:space="preserve"> </w:t>
      </w:r>
      <w:r w:rsidR="00976883" w:rsidRPr="008B46E5">
        <w:rPr>
          <w:rFonts w:eastAsia="Calibri" w:cs="Times New Roman"/>
          <w:lang w:eastAsia="ru-RU"/>
        </w:rPr>
        <w:t>от 23 декабря 2022 года № 489 (САЗ 22-50),</w:t>
      </w:r>
      <w:r w:rsidR="00E772D8" w:rsidRPr="008B46E5">
        <w:rPr>
          <w:rFonts w:cs="Times New Roman"/>
        </w:rPr>
        <w:t xml:space="preserve"> от 22 июня 2023</w:t>
      </w:r>
      <w:r w:rsidR="004322B1" w:rsidRPr="008B46E5">
        <w:rPr>
          <w:rFonts w:cs="Times New Roman"/>
        </w:rPr>
        <w:t> </w:t>
      </w:r>
      <w:r w:rsidR="00E772D8" w:rsidRPr="008B46E5">
        <w:rPr>
          <w:rFonts w:cs="Times New Roman"/>
        </w:rPr>
        <w:t>года №</w:t>
      </w:r>
      <w:r w:rsidR="004322B1" w:rsidRPr="008B46E5">
        <w:rPr>
          <w:rFonts w:cs="Times New Roman"/>
        </w:rPr>
        <w:t> </w:t>
      </w:r>
      <w:r w:rsidR="00E772D8" w:rsidRPr="008B46E5">
        <w:rPr>
          <w:rFonts w:cs="Times New Roman"/>
        </w:rPr>
        <w:t>212 (САЗ</w:t>
      </w:r>
      <w:r w:rsidR="004322B1" w:rsidRPr="008B46E5">
        <w:rPr>
          <w:rFonts w:cs="Times New Roman"/>
        </w:rPr>
        <w:t> </w:t>
      </w:r>
      <w:r w:rsidR="00E772D8" w:rsidRPr="008B46E5">
        <w:rPr>
          <w:rFonts w:cs="Times New Roman"/>
        </w:rPr>
        <w:t>23-26),</w:t>
      </w:r>
      <w:r w:rsidR="00976883" w:rsidRPr="008B46E5">
        <w:rPr>
          <w:rFonts w:eastAsia="Calibri" w:cs="Times New Roman"/>
          <w:lang w:eastAsia="ru-RU"/>
        </w:rPr>
        <w:t xml:space="preserve"> </w:t>
      </w:r>
      <w:r w:rsidRPr="008B46E5">
        <w:rPr>
          <w:rFonts w:cs="Times New Roman"/>
        </w:rPr>
        <w:t>приказываю:</w:t>
      </w:r>
    </w:p>
    <w:p w:rsidR="000C545D" w:rsidRPr="008B46E5" w:rsidRDefault="000C545D" w:rsidP="00C2322D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B46E5">
        <w:rPr>
          <w:bCs/>
        </w:rPr>
        <w:t>1.</w:t>
      </w:r>
      <w:r w:rsidRPr="008B46E5">
        <w:t> Внести в</w:t>
      </w:r>
      <w:r w:rsidR="00C2322D" w:rsidRPr="008B46E5">
        <w:t xml:space="preserve"> </w:t>
      </w:r>
      <w:r w:rsidR="00871DD2" w:rsidRPr="008B46E5">
        <w:t xml:space="preserve">Приказ </w:t>
      </w:r>
      <w:r w:rsidR="00871DD2" w:rsidRPr="008B46E5">
        <w:rPr>
          <w:color w:val="000000"/>
        </w:rPr>
        <w:t xml:space="preserve">Министерства экономического развития </w:t>
      </w:r>
      <w:r w:rsidR="00871DD2" w:rsidRPr="008B46E5">
        <w:t xml:space="preserve">Приднестровской Молдавской Республики от </w:t>
      </w:r>
      <w:r w:rsidR="00F34989" w:rsidRPr="008B46E5">
        <w:t>27</w:t>
      </w:r>
      <w:r w:rsidR="00871DD2" w:rsidRPr="008B46E5">
        <w:t xml:space="preserve"> </w:t>
      </w:r>
      <w:r w:rsidR="00F34989" w:rsidRPr="008B46E5">
        <w:t>сентябр</w:t>
      </w:r>
      <w:r w:rsidR="00871DD2" w:rsidRPr="008B46E5">
        <w:t>я 20</w:t>
      </w:r>
      <w:r w:rsidR="00F34989" w:rsidRPr="008B46E5">
        <w:t>1</w:t>
      </w:r>
      <w:r w:rsidR="00871DD2" w:rsidRPr="008B46E5">
        <w:t>2</w:t>
      </w:r>
      <w:r w:rsidR="00C2322D" w:rsidRPr="008B46E5">
        <w:t> </w:t>
      </w:r>
      <w:r w:rsidR="00871DD2" w:rsidRPr="008B46E5">
        <w:t>года №</w:t>
      </w:r>
      <w:r w:rsidR="00C2322D" w:rsidRPr="008B46E5">
        <w:t> </w:t>
      </w:r>
      <w:r w:rsidR="00871DD2" w:rsidRPr="008B46E5">
        <w:t>26</w:t>
      </w:r>
      <w:r w:rsidR="00F34989" w:rsidRPr="008B46E5">
        <w:t>3</w:t>
      </w:r>
      <w:r w:rsidR="00871DD2" w:rsidRPr="008B46E5">
        <w:t xml:space="preserve"> «</w:t>
      </w:r>
      <w:r w:rsidR="00F34989" w:rsidRPr="008B46E5">
        <w:t>Об утверждении Правил устройства и безопасной эксплуатации технологических трубопроводов</w:t>
      </w:r>
      <w:r w:rsidR="00871DD2" w:rsidRPr="008B46E5">
        <w:t>» (регистрационный №</w:t>
      </w:r>
      <w:r w:rsidR="00C2322D" w:rsidRPr="008B46E5">
        <w:t> </w:t>
      </w:r>
      <w:r w:rsidR="00871DD2" w:rsidRPr="008B46E5">
        <w:t>6</w:t>
      </w:r>
      <w:r w:rsidR="00553DFD" w:rsidRPr="008B46E5">
        <w:t>1</w:t>
      </w:r>
      <w:r w:rsidR="00871DD2" w:rsidRPr="008B46E5">
        <w:t>6</w:t>
      </w:r>
      <w:r w:rsidR="00553DFD" w:rsidRPr="008B46E5">
        <w:t>9</w:t>
      </w:r>
      <w:r w:rsidR="00871DD2" w:rsidRPr="008B46E5">
        <w:t xml:space="preserve"> от </w:t>
      </w:r>
      <w:r w:rsidR="00553DFD" w:rsidRPr="008B46E5">
        <w:t>17</w:t>
      </w:r>
      <w:r w:rsidR="00871DD2" w:rsidRPr="008B46E5">
        <w:t xml:space="preserve"> </w:t>
      </w:r>
      <w:r w:rsidR="00553DFD" w:rsidRPr="008B46E5">
        <w:t>октября</w:t>
      </w:r>
      <w:r w:rsidR="00871DD2" w:rsidRPr="008B46E5">
        <w:t xml:space="preserve"> 20</w:t>
      </w:r>
      <w:r w:rsidR="00553DFD" w:rsidRPr="008B46E5">
        <w:t>1</w:t>
      </w:r>
      <w:r w:rsidR="00871DD2" w:rsidRPr="008B46E5">
        <w:t>2</w:t>
      </w:r>
      <w:r w:rsidR="00C2322D" w:rsidRPr="008B46E5">
        <w:t> </w:t>
      </w:r>
      <w:r w:rsidR="00871DD2" w:rsidRPr="008B46E5">
        <w:t>года) (САЗ</w:t>
      </w:r>
      <w:r w:rsidR="00C2322D" w:rsidRPr="008B46E5">
        <w:t> </w:t>
      </w:r>
      <w:r w:rsidR="00553DFD" w:rsidRPr="008B46E5">
        <w:t>1</w:t>
      </w:r>
      <w:r w:rsidR="00871DD2" w:rsidRPr="008B46E5">
        <w:t>2-</w:t>
      </w:r>
      <w:r w:rsidR="00553DFD" w:rsidRPr="008B46E5">
        <w:t>4</w:t>
      </w:r>
      <w:r w:rsidR="00871DD2" w:rsidRPr="008B46E5">
        <w:t>3)</w:t>
      </w:r>
      <w:r w:rsidRPr="008B46E5">
        <w:t xml:space="preserve"> с изменени</w:t>
      </w:r>
      <w:r w:rsidR="00553DFD" w:rsidRPr="008B46E5">
        <w:t>е</w:t>
      </w:r>
      <w:r w:rsidRPr="008B46E5">
        <w:t>м</w:t>
      </w:r>
      <w:r w:rsidR="00553DFD" w:rsidRPr="008B46E5">
        <w:t>,</w:t>
      </w:r>
      <w:r w:rsidRPr="008B46E5">
        <w:t xml:space="preserve"> </w:t>
      </w:r>
      <w:r w:rsidR="00871DD2" w:rsidRPr="008B46E5">
        <w:t xml:space="preserve">внесенным </w:t>
      </w:r>
      <w:r w:rsidR="00871DD2" w:rsidRPr="008B46E5">
        <w:rPr>
          <w:color w:val="000000"/>
        </w:rPr>
        <w:t>Приказом Министерства экономического развития Приднестровской Молдавской Республики от 12 июля 2022</w:t>
      </w:r>
      <w:r w:rsidR="008E108B" w:rsidRPr="008B46E5">
        <w:t> </w:t>
      </w:r>
      <w:r w:rsidR="00871DD2" w:rsidRPr="008B46E5">
        <w:rPr>
          <w:color w:val="000000"/>
        </w:rPr>
        <w:t>года №</w:t>
      </w:r>
      <w:r w:rsidR="008E108B" w:rsidRPr="008B46E5">
        <w:t> </w:t>
      </w:r>
      <w:r w:rsidR="00871DD2" w:rsidRPr="008B46E5">
        <w:rPr>
          <w:color w:val="000000"/>
        </w:rPr>
        <w:t xml:space="preserve">740 </w:t>
      </w:r>
      <w:r w:rsidR="00250C9F" w:rsidRPr="008B46E5">
        <w:rPr>
          <w:color w:val="000000"/>
        </w:rPr>
        <w:t>(регистрационный № 11179 от 3 августа 2022 года) (САЗ</w:t>
      </w:r>
      <w:r w:rsidR="00250C9F" w:rsidRPr="008B46E5">
        <w:t> </w:t>
      </w:r>
      <w:r w:rsidR="00250C9F" w:rsidRPr="008B46E5">
        <w:rPr>
          <w:color w:val="000000"/>
        </w:rPr>
        <w:t>22-30),</w:t>
      </w:r>
      <w:r w:rsidR="00250C9F" w:rsidRPr="008B46E5">
        <w:t xml:space="preserve"> следующ</w:t>
      </w:r>
      <w:r w:rsidR="00F34989" w:rsidRPr="008B46E5">
        <w:t>и</w:t>
      </w:r>
      <w:r w:rsidR="00250C9F" w:rsidRPr="008B46E5">
        <w:t>е изменени</w:t>
      </w:r>
      <w:r w:rsidR="00F34989" w:rsidRPr="008B46E5">
        <w:t>я</w:t>
      </w:r>
      <w:r w:rsidRPr="008B46E5">
        <w:t>:</w:t>
      </w:r>
    </w:p>
    <w:p w:rsidR="001B267B" w:rsidRPr="008B46E5" w:rsidRDefault="00F34989" w:rsidP="001B267B">
      <w:pPr>
        <w:ind w:firstLine="284"/>
        <w:jc w:val="both"/>
        <w:rPr>
          <w:rFonts w:cs="Times New Roman"/>
          <w:color w:val="000000" w:themeColor="text1"/>
        </w:rPr>
      </w:pPr>
      <w:r w:rsidRPr="008B46E5">
        <w:rPr>
          <w:rFonts w:cs="Times New Roman"/>
          <w:color w:val="000000" w:themeColor="text1"/>
        </w:rPr>
        <w:t>а)</w:t>
      </w:r>
      <w:r w:rsidR="001B267B" w:rsidRPr="008B46E5">
        <w:t> </w:t>
      </w:r>
      <w:r w:rsidR="001B267B" w:rsidRPr="008B46E5">
        <w:rPr>
          <w:rFonts w:cs="Times New Roman"/>
          <w:color w:val="000000" w:themeColor="text1"/>
        </w:rPr>
        <w:t xml:space="preserve">в части </w:t>
      </w:r>
      <w:r w:rsidR="00642427" w:rsidRPr="008B46E5">
        <w:rPr>
          <w:rFonts w:cs="Times New Roman"/>
          <w:color w:val="000000" w:themeColor="text1"/>
        </w:rPr>
        <w:t>втор</w:t>
      </w:r>
      <w:r w:rsidR="001B267B" w:rsidRPr="008B46E5">
        <w:rPr>
          <w:rFonts w:cs="Times New Roman"/>
          <w:color w:val="000000" w:themeColor="text1"/>
        </w:rPr>
        <w:t xml:space="preserve">ой </w:t>
      </w:r>
      <w:r w:rsidR="001B267B" w:rsidRPr="008B46E5">
        <w:rPr>
          <w:rFonts w:cs="Times New Roman"/>
        </w:rPr>
        <w:t>пункта 14 Приложения к Приказу слова «</w:t>
      </w:r>
      <w:r w:rsidR="001B267B" w:rsidRPr="008B46E5">
        <w:rPr>
          <w:rFonts w:eastAsia="Times New Roman" w:cs="Times New Roman"/>
          <w:color w:val="000000" w:themeColor="text1"/>
          <w:lang w:eastAsia="ru-RU"/>
        </w:rPr>
        <w:t xml:space="preserve">представителем </w:t>
      </w:r>
      <w:r w:rsidR="001B267B" w:rsidRPr="008B46E5">
        <w:rPr>
          <w:rFonts w:cs="Times New Roman"/>
          <w:color w:val="000000" w:themeColor="text1"/>
        </w:rPr>
        <w:t>специализированной организации</w:t>
      </w:r>
      <w:r w:rsidR="001B267B" w:rsidRPr="008B46E5">
        <w:rPr>
          <w:rFonts w:cs="Times New Roman"/>
        </w:rPr>
        <w:t>» заменить словами «</w:t>
      </w:r>
      <w:r w:rsidR="001B267B" w:rsidRPr="008B46E5">
        <w:rPr>
          <w:rStyle w:val="FontStyle56"/>
          <w:color w:val="000000" w:themeColor="text1"/>
          <w:sz w:val="24"/>
          <w:szCs w:val="24"/>
        </w:rPr>
        <w:t xml:space="preserve">аккредитованной в области промышленной безопасности </w:t>
      </w:r>
      <w:r w:rsidR="001B267B" w:rsidRPr="008B46E5">
        <w:rPr>
          <w:rFonts w:eastAsia="Times New Roman" w:cs="Times New Roman"/>
          <w:color w:val="000000" w:themeColor="text1"/>
        </w:rPr>
        <w:t>организацией</w:t>
      </w:r>
      <w:r w:rsidR="001B267B" w:rsidRPr="008B46E5">
        <w:rPr>
          <w:rFonts w:cs="Times New Roman"/>
        </w:rPr>
        <w:t>»;</w:t>
      </w:r>
    </w:p>
    <w:p w:rsidR="00250C9F" w:rsidRPr="008B46E5" w:rsidRDefault="001B267B" w:rsidP="00250C9F">
      <w:pPr>
        <w:ind w:firstLine="284"/>
        <w:jc w:val="both"/>
        <w:rPr>
          <w:rFonts w:cs="Times New Roman"/>
        </w:rPr>
      </w:pPr>
      <w:r w:rsidRPr="008B46E5">
        <w:rPr>
          <w:rFonts w:cs="Times New Roman"/>
          <w:color w:val="000000" w:themeColor="text1"/>
        </w:rPr>
        <w:t>б)</w:t>
      </w:r>
      <w:r w:rsidRPr="008B46E5">
        <w:t> </w:t>
      </w:r>
      <w:r w:rsidR="00250C9F" w:rsidRPr="008B46E5">
        <w:rPr>
          <w:rFonts w:cs="Times New Roman"/>
          <w:color w:val="000000" w:themeColor="text1"/>
        </w:rPr>
        <w:t>п</w:t>
      </w:r>
      <w:r w:rsidR="00250C9F" w:rsidRPr="008B46E5">
        <w:rPr>
          <w:rFonts w:cs="Times New Roman"/>
        </w:rPr>
        <w:t xml:space="preserve">одпункт г) </w:t>
      </w:r>
      <w:r w:rsidR="00642427" w:rsidRPr="008B46E5">
        <w:rPr>
          <w:rFonts w:cs="Times New Roman"/>
          <w:color w:val="000000" w:themeColor="text1"/>
        </w:rPr>
        <w:t xml:space="preserve">части второй </w:t>
      </w:r>
      <w:r w:rsidR="00250C9F" w:rsidRPr="008B46E5">
        <w:rPr>
          <w:rFonts w:cs="Times New Roman"/>
        </w:rPr>
        <w:t xml:space="preserve">пункта </w:t>
      </w:r>
      <w:r w:rsidR="00553DFD" w:rsidRPr="008B46E5">
        <w:rPr>
          <w:rFonts w:cs="Times New Roman"/>
        </w:rPr>
        <w:t>14</w:t>
      </w:r>
      <w:r w:rsidR="00250C9F" w:rsidRPr="008B46E5">
        <w:rPr>
          <w:rFonts w:cs="Times New Roman"/>
        </w:rPr>
        <w:t xml:space="preserve"> Пр</w:t>
      </w:r>
      <w:r w:rsidR="00553DFD" w:rsidRPr="008B46E5">
        <w:rPr>
          <w:rFonts w:cs="Times New Roman"/>
        </w:rPr>
        <w:t>иложения к Приказу</w:t>
      </w:r>
      <w:r w:rsidR="00250C9F" w:rsidRPr="008B46E5">
        <w:rPr>
          <w:rFonts w:cs="Times New Roman"/>
        </w:rPr>
        <w:t xml:space="preserve"> изложить в следующей редакции: </w:t>
      </w:r>
    </w:p>
    <w:p w:rsidR="00250C9F" w:rsidRPr="008B46E5" w:rsidRDefault="00250C9F" w:rsidP="00250C9F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B46E5">
        <w:t xml:space="preserve">«г) </w:t>
      </w:r>
      <w:r w:rsidR="00CF6C7A" w:rsidRPr="008B46E5">
        <w:rPr>
          <w:color w:val="000000" w:themeColor="text1"/>
        </w:rPr>
        <w:t xml:space="preserve">наружный осмотр и гидравлическое испытание трубопроводов, отработавших расчетный срок службы, проводится в установленном порядке после проведения </w:t>
      </w:r>
      <w:r w:rsidR="00CF6C7A" w:rsidRPr="008B46E5">
        <w:rPr>
          <w:color w:val="000000" w:themeColor="text1"/>
        </w:rPr>
        <w:lastRenderedPageBreak/>
        <w:t>технического диагностирования, в случаях, когда техническое освидетельствование не входит в объем технического диагностирования</w:t>
      </w:r>
      <w:r w:rsidRPr="008B46E5">
        <w:t>.»</w:t>
      </w:r>
      <w:r w:rsidR="00553DFD" w:rsidRPr="008B46E5">
        <w:t>;</w:t>
      </w:r>
    </w:p>
    <w:p w:rsidR="00307477" w:rsidRPr="008B46E5" w:rsidRDefault="001B267B" w:rsidP="00250C9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lang w:eastAsia="en-US"/>
        </w:rPr>
      </w:pPr>
      <w:r w:rsidRPr="008B46E5">
        <w:t>в</w:t>
      </w:r>
      <w:r w:rsidR="00852F6C" w:rsidRPr="008B46E5">
        <w:t>)</w:t>
      </w:r>
      <w:r w:rsidR="006E418B" w:rsidRPr="008B46E5">
        <w:t> </w:t>
      </w:r>
      <w:r w:rsidR="00852F6C" w:rsidRPr="008B46E5">
        <w:t xml:space="preserve">в части четвертой пункта 19 Приложения к Приказу </w:t>
      </w:r>
      <w:r w:rsidR="00307477" w:rsidRPr="008B46E5">
        <w:t>слово «</w:t>
      </w:r>
      <w:r w:rsidR="00307477" w:rsidRPr="008B46E5">
        <w:rPr>
          <w:rStyle w:val="FontStyle56"/>
          <w:sz w:val="24"/>
          <w:szCs w:val="24"/>
        </w:rPr>
        <w:t>специализированных</w:t>
      </w:r>
      <w:r w:rsidR="00307477" w:rsidRPr="008B46E5">
        <w:t>» заменить словами «</w:t>
      </w:r>
      <w:r w:rsidR="006E418B" w:rsidRPr="008B46E5">
        <w:rPr>
          <w:rStyle w:val="FontStyle56"/>
          <w:color w:val="000000" w:themeColor="text1"/>
          <w:sz w:val="24"/>
          <w:szCs w:val="24"/>
        </w:rPr>
        <w:t>аккредитованной в области промышленной безопасности</w:t>
      </w:r>
      <w:r w:rsidR="00307477" w:rsidRPr="008B46E5">
        <w:rPr>
          <w:rStyle w:val="FontStyle56"/>
          <w:sz w:val="24"/>
          <w:szCs w:val="24"/>
        </w:rPr>
        <w:t xml:space="preserve"> организации</w:t>
      </w:r>
      <w:r w:rsidR="00307477" w:rsidRPr="008B46E5">
        <w:t>»</w:t>
      </w:r>
      <w:r w:rsidR="00307477" w:rsidRPr="008B46E5">
        <w:rPr>
          <w:rFonts w:eastAsiaTheme="minorHAnsi"/>
          <w:lang w:eastAsia="en-US"/>
        </w:rPr>
        <w:t>;</w:t>
      </w:r>
    </w:p>
    <w:p w:rsidR="006E418B" w:rsidRPr="008B46E5" w:rsidRDefault="001B267B" w:rsidP="00250C9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lang w:eastAsia="en-US"/>
        </w:rPr>
      </w:pPr>
      <w:r w:rsidRPr="008B46E5">
        <w:rPr>
          <w:rFonts w:eastAsiaTheme="minorHAnsi"/>
          <w:lang w:eastAsia="en-US"/>
        </w:rPr>
        <w:t>г</w:t>
      </w:r>
      <w:r w:rsidR="00307477" w:rsidRPr="008B46E5">
        <w:rPr>
          <w:rFonts w:eastAsiaTheme="minorHAnsi"/>
          <w:lang w:eastAsia="en-US"/>
        </w:rPr>
        <w:t>)</w:t>
      </w:r>
      <w:r w:rsidR="006E418B" w:rsidRPr="008B46E5">
        <w:t> </w:t>
      </w:r>
      <w:r w:rsidR="006E418B" w:rsidRPr="008B46E5">
        <w:rPr>
          <w:color w:val="000000" w:themeColor="text1"/>
        </w:rPr>
        <w:t xml:space="preserve">в </w:t>
      </w:r>
      <w:r w:rsidR="006E418B" w:rsidRPr="008B46E5">
        <w:t>пункте 43 Приложения к Приказу слова «</w:t>
      </w:r>
      <w:r w:rsidR="006E418B" w:rsidRPr="008B46E5">
        <w:rPr>
          <w:rStyle w:val="FontStyle56"/>
          <w:sz w:val="24"/>
          <w:szCs w:val="24"/>
        </w:rPr>
        <w:t>специализированных организаций</w:t>
      </w:r>
      <w:r w:rsidR="006E418B" w:rsidRPr="008B46E5">
        <w:t>» заменить словами «</w:t>
      </w:r>
      <w:r w:rsidR="006E418B" w:rsidRPr="008B46E5">
        <w:rPr>
          <w:rStyle w:val="FontStyle56"/>
          <w:color w:val="000000" w:themeColor="text1"/>
          <w:sz w:val="24"/>
          <w:szCs w:val="24"/>
        </w:rPr>
        <w:t xml:space="preserve">аккредитованной в области промышленной безопасности </w:t>
      </w:r>
      <w:r w:rsidR="006E418B" w:rsidRPr="008B46E5">
        <w:rPr>
          <w:color w:val="000000" w:themeColor="text1"/>
        </w:rPr>
        <w:t>организации</w:t>
      </w:r>
      <w:r w:rsidR="006E418B" w:rsidRPr="008B46E5">
        <w:t>»;</w:t>
      </w:r>
    </w:p>
    <w:p w:rsidR="00642427" w:rsidRPr="008B46E5" w:rsidRDefault="00642427" w:rsidP="0064242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lang w:eastAsia="en-US"/>
        </w:rPr>
      </w:pPr>
      <w:r w:rsidRPr="008B46E5">
        <w:rPr>
          <w:rFonts w:eastAsiaTheme="minorHAnsi"/>
          <w:lang w:eastAsia="en-US"/>
        </w:rPr>
        <w:t>д)</w:t>
      </w:r>
      <w:r w:rsidRPr="008B46E5">
        <w:t> </w:t>
      </w:r>
      <w:r w:rsidRPr="008B46E5">
        <w:rPr>
          <w:color w:val="000000" w:themeColor="text1"/>
        </w:rPr>
        <w:t xml:space="preserve">в </w:t>
      </w:r>
      <w:r w:rsidRPr="008B46E5">
        <w:t>пункте 144 Приложения к Приказу слова «</w:t>
      </w:r>
      <w:r w:rsidRPr="008B46E5">
        <w:rPr>
          <w:rStyle w:val="FontStyle56"/>
          <w:sz w:val="24"/>
          <w:szCs w:val="24"/>
        </w:rPr>
        <w:t>специализированных организаций</w:t>
      </w:r>
      <w:r w:rsidRPr="008B46E5">
        <w:t>» заменить словами «</w:t>
      </w:r>
      <w:r w:rsidRPr="008B46E5">
        <w:rPr>
          <w:rStyle w:val="FontStyle56"/>
          <w:color w:val="000000" w:themeColor="text1"/>
          <w:sz w:val="24"/>
          <w:szCs w:val="24"/>
        </w:rPr>
        <w:t xml:space="preserve">аккредитованной в области промышленной безопасности </w:t>
      </w:r>
      <w:r w:rsidRPr="008B46E5">
        <w:rPr>
          <w:color w:val="000000" w:themeColor="text1"/>
        </w:rPr>
        <w:t>организации</w:t>
      </w:r>
      <w:r w:rsidRPr="008B46E5">
        <w:t>»;</w:t>
      </w:r>
    </w:p>
    <w:p w:rsidR="00553DFD" w:rsidRPr="008B46E5" w:rsidRDefault="00642427" w:rsidP="00250C9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lang w:eastAsia="en-US"/>
        </w:rPr>
      </w:pPr>
      <w:r w:rsidRPr="008B46E5">
        <w:rPr>
          <w:rFonts w:eastAsiaTheme="minorHAnsi"/>
          <w:lang w:eastAsia="en-US"/>
        </w:rPr>
        <w:t>е</w:t>
      </w:r>
      <w:r w:rsidR="006E418B" w:rsidRPr="008B46E5">
        <w:rPr>
          <w:rFonts w:eastAsiaTheme="minorHAnsi"/>
          <w:lang w:eastAsia="en-US"/>
        </w:rPr>
        <w:t>)</w:t>
      </w:r>
      <w:r w:rsidR="006E418B" w:rsidRPr="008B46E5">
        <w:t> </w:t>
      </w:r>
      <w:r w:rsidR="00307477" w:rsidRPr="008B46E5">
        <w:rPr>
          <w:rFonts w:eastAsiaTheme="minorHAnsi"/>
          <w:lang w:eastAsia="en-US"/>
        </w:rPr>
        <w:t xml:space="preserve">пункт 182 Приложения к Приказу </w:t>
      </w:r>
      <w:r w:rsidR="00307477" w:rsidRPr="008B46E5">
        <w:t>изложить в следующей редакции:</w:t>
      </w:r>
      <w:r w:rsidR="00307477" w:rsidRPr="008B46E5">
        <w:rPr>
          <w:rFonts w:eastAsiaTheme="minorHAnsi"/>
          <w:lang w:eastAsia="en-US"/>
        </w:rPr>
        <w:t xml:space="preserve"> </w:t>
      </w:r>
    </w:p>
    <w:p w:rsidR="00307477" w:rsidRPr="008B46E5" w:rsidRDefault="00307477" w:rsidP="00250C9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FontStyle56"/>
          <w:sz w:val="24"/>
          <w:szCs w:val="24"/>
        </w:rPr>
      </w:pPr>
      <w:r w:rsidRPr="008B46E5">
        <w:rPr>
          <w:rStyle w:val="FontStyle56"/>
          <w:sz w:val="24"/>
          <w:szCs w:val="24"/>
        </w:rPr>
        <w:t xml:space="preserve">«182. При прокладке паропроводов совместно с другими трубопроводами следует руководствоваться Приказом </w:t>
      </w:r>
      <w:r w:rsidRPr="008B46E5">
        <w:rPr>
          <w:color w:val="000000"/>
        </w:rPr>
        <w:t xml:space="preserve">Министерства экономического развития </w:t>
      </w:r>
      <w:r w:rsidRPr="008B46E5">
        <w:t xml:space="preserve">Приднестровской Молдавской Республики </w:t>
      </w:r>
      <w:r w:rsidRPr="008B46E5">
        <w:rPr>
          <w:rStyle w:val="FontStyle56"/>
          <w:sz w:val="24"/>
          <w:szCs w:val="24"/>
        </w:rPr>
        <w:t>от 12 июля 2002 года №</w:t>
      </w:r>
      <w:r w:rsidRPr="008B46E5">
        <w:t> </w:t>
      </w:r>
      <w:r w:rsidRPr="008B46E5">
        <w:rPr>
          <w:rStyle w:val="FontStyle56"/>
          <w:sz w:val="24"/>
          <w:szCs w:val="24"/>
        </w:rPr>
        <w:t xml:space="preserve">256 </w:t>
      </w:r>
      <w:r w:rsidR="0007494D">
        <w:rPr>
          <w:rStyle w:val="FontStyle56"/>
          <w:sz w:val="24"/>
          <w:szCs w:val="24"/>
        </w:rPr>
        <w:t>«</w:t>
      </w:r>
      <w:r w:rsidRPr="008B46E5">
        <w:rPr>
          <w:rStyle w:val="FontStyle56"/>
          <w:sz w:val="24"/>
          <w:szCs w:val="24"/>
        </w:rPr>
        <w:t>Об утверждении и введении в действие Правил устройства и безопасной эксплуатации трубопроводов пара и горячей воды</w:t>
      </w:r>
      <w:r w:rsidR="0007494D">
        <w:rPr>
          <w:rStyle w:val="FontStyle56"/>
          <w:sz w:val="24"/>
          <w:szCs w:val="24"/>
        </w:rPr>
        <w:t>»</w:t>
      </w:r>
      <w:r w:rsidRPr="008B46E5">
        <w:rPr>
          <w:rStyle w:val="FontStyle56"/>
          <w:sz w:val="24"/>
          <w:szCs w:val="24"/>
        </w:rPr>
        <w:t xml:space="preserve"> (</w:t>
      </w:r>
      <w:r w:rsidR="00032C6F" w:rsidRPr="008B46E5">
        <w:rPr>
          <w:rStyle w:val="FontStyle56"/>
          <w:sz w:val="24"/>
          <w:szCs w:val="24"/>
        </w:rPr>
        <w:t>р</w:t>
      </w:r>
      <w:r w:rsidRPr="008B46E5">
        <w:rPr>
          <w:rStyle w:val="FontStyle56"/>
          <w:sz w:val="24"/>
          <w:szCs w:val="24"/>
        </w:rPr>
        <w:t>егистрационный №</w:t>
      </w:r>
      <w:r w:rsidRPr="008B46E5">
        <w:t> </w:t>
      </w:r>
      <w:r w:rsidRPr="008B46E5">
        <w:rPr>
          <w:rStyle w:val="FontStyle56"/>
          <w:sz w:val="24"/>
          <w:szCs w:val="24"/>
        </w:rPr>
        <w:t>1666 от 15 августа 2002</w:t>
      </w:r>
      <w:r w:rsidRPr="008B46E5">
        <w:t> </w:t>
      </w:r>
      <w:r w:rsidRPr="008B46E5">
        <w:rPr>
          <w:rStyle w:val="FontStyle56"/>
          <w:sz w:val="24"/>
          <w:szCs w:val="24"/>
        </w:rPr>
        <w:t xml:space="preserve">года) </w:t>
      </w:r>
      <w:r w:rsidR="00032C6F" w:rsidRPr="008B46E5">
        <w:rPr>
          <w:rStyle w:val="FontStyle56"/>
          <w:sz w:val="24"/>
          <w:szCs w:val="24"/>
        </w:rPr>
        <w:t>(САЗ</w:t>
      </w:r>
      <w:r w:rsidR="00032C6F" w:rsidRPr="008B46E5">
        <w:t> </w:t>
      </w:r>
      <w:r w:rsidR="00032C6F" w:rsidRPr="008B46E5">
        <w:rPr>
          <w:rStyle w:val="FontStyle56"/>
          <w:sz w:val="24"/>
          <w:szCs w:val="24"/>
        </w:rPr>
        <w:t xml:space="preserve">02-33) </w:t>
      </w:r>
      <w:r w:rsidRPr="008B46E5">
        <w:t xml:space="preserve">с изменениями и дополнениями, внесенными приказами Министерства юстиции Приднестровской Молдавской Республики от 4 июня 2003 года № 229 (регистрационный № 2223 от 12 июня 2003 года) (САЗ 03-24), от 26 августа 2003 года № 385 (регистрационный № 2386 от 4 сентября 2003 года) (САЗ 03-36), от 25 февраля 2009 года № 54 (регистрационный № 4779 от 27 марта 2009 года) (САЗ 09-13), приказами Государственной службы энергетики и жилищно-коммунального хозяйства Приднестровской Молдавской Республики от 11 апреля 2012 года № 13 (регистрационный № 5998 от 16 мая 2012 года) (САЗ 12-21), от 18 апреля 2013 года № 158 (регистрационный № 6465 от 14 июня 2013 года) (САЗ 13-23), </w:t>
      </w:r>
      <w:r w:rsidRPr="008B46E5">
        <w:rPr>
          <w:color w:val="000000"/>
        </w:rPr>
        <w:t>приказами Министерства экономического развития Приднестровской Молдавской Республики от 12 июля 2022</w:t>
      </w:r>
      <w:r w:rsidRPr="008B46E5">
        <w:t> </w:t>
      </w:r>
      <w:r w:rsidRPr="008B46E5">
        <w:rPr>
          <w:color w:val="000000"/>
        </w:rPr>
        <w:t>года №</w:t>
      </w:r>
      <w:r w:rsidRPr="008B46E5">
        <w:t> </w:t>
      </w:r>
      <w:r w:rsidRPr="008B46E5">
        <w:rPr>
          <w:color w:val="000000"/>
        </w:rPr>
        <w:t xml:space="preserve">740 </w:t>
      </w:r>
      <w:r w:rsidRPr="008B46E5">
        <w:t>(регистрационный № 11179 от 3 августа 2022 года)</w:t>
      </w:r>
      <w:r w:rsidRPr="008B46E5">
        <w:rPr>
          <w:color w:val="000000"/>
        </w:rPr>
        <w:t xml:space="preserve"> (САЗ</w:t>
      </w:r>
      <w:r w:rsidRPr="008B46E5">
        <w:t> </w:t>
      </w:r>
      <w:r w:rsidRPr="008B46E5">
        <w:rPr>
          <w:color w:val="000000"/>
        </w:rPr>
        <w:t xml:space="preserve">22-30), </w:t>
      </w:r>
      <w:r w:rsidRPr="008B46E5">
        <w:t>от 12 сентября 2023 года № 926 (регистрационный № 12007 от 3 октября 2023 года) (САЗ 23-40)</w:t>
      </w:r>
      <w:r w:rsidRPr="008B46E5">
        <w:rPr>
          <w:rStyle w:val="FontStyle56"/>
          <w:sz w:val="24"/>
          <w:szCs w:val="24"/>
        </w:rPr>
        <w:t xml:space="preserve"> (далее </w:t>
      </w:r>
      <w:r w:rsidR="0007494D">
        <w:rPr>
          <w:rStyle w:val="FontStyle56"/>
          <w:sz w:val="24"/>
          <w:szCs w:val="24"/>
        </w:rPr>
        <w:t>–</w:t>
      </w:r>
      <w:r w:rsidR="00032C6F" w:rsidRPr="008B46E5">
        <w:rPr>
          <w:rStyle w:val="FontStyle56"/>
          <w:sz w:val="24"/>
          <w:szCs w:val="24"/>
        </w:rPr>
        <w:t xml:space="preserve"> </w:t>
      </w:r>
      <w:r w:rsidRPr="008B46E5">
        <w:rPr>
          <w:rStyle w:val="FontStyle56"/>
          <w:sz w:val="24"/>
          <w:szCs w:val="24"/>
        </w:rPr>
        <w:t>Правила устройства и безопасной эксплуатации трубопроводов пара и горячей воды).»;</w:t>
      </w:r>
    </w:p>
    <w:p w:rsidR="00307477" w:rsidRPr="008B46E5" w:rsidRDefault="00642427" w:rsidP="00250C9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lang w:eastAsia="en-US"/>
        </w:rPr>
      </w:pPr>
      <w:r w:rsidRPr="008B46E5">
        <w:rPr>
          <w:rFonts w:eastAsiaTheme="minorHAnsi"/>
          <w:lang w:eastAsia="en-US"/>
        </w:rPr>
        <w:t>ж</w:t>
      </w:r>
      <w:r w:rsidR="00307477" w:rsidRPr="008B46E5">
        <w:rPr>
          <w:rFonts w:eastAsiaTheme="minorHAnsi"/>
          <w:lang w:eastAsia="en-US"/>
        </w:rPr>
        <w:t>)</w:t>
      </w:r>
      <w:r w:rsidR="006E418B" w:rsidRPr="008B46E5">
        <w:t> </w:t>
      </w:r>
      <w:r w:rsidR="006E4F3F" w:rsidRPr="008B46E5">
        <w:rPr>
          <w:rFonts w:eastAsiaTheme="minorHAnsi"/>
          <w:lang w:eastAsia="en-US"/>
        </w:rPr>
        <w:t>в пункте 485 Приложения к Приказу слова «</w:t>
      </w:r>
      <w:r w:rsidR="006E4F3F" w:rsidRPr="008B46E5">
        <w:rPr>
          <w:rStyle w:val="FontStyle56"/>
          <w:color w:val="000000" w:themeColor="text1"/>
          <w:sz w:val="24"/>
          <w:szCs w:val="24"/>
        </w:rPr>
        <w:t>специализированной организацией, обладающей правом проведения оценки технического состояния и технического освидетельствования</w:t>
      </w:r>
      <w:r w:rsidR="006E4F3F" w:rsidRPr="008B46E5">
        <w:rPr>
          <w:rFonts w:eastAsiaTheme="minorHAnsi"/>
          <w:lang w:eastAsia="en-US"/>
        </w:rPr>
        <w:t>» заменить словами «</w:t>
      </w:r>
      <w:r w:rsidR="006E4F3F" w:rsidRPr="008B46E5">
        <w:rPr>
          <w:rStyle w:val="FontStyle56"/>
          <w:color w:val="000000" w:themeColor="text1"/>
          <w:sz w:val="24"/>
          <w:szCs w:val="24"/>
        </w:rPr>
        <w:t xml:space="preserve">аккредитованной в области промышленной безопасности </w:t>
      </w:r>
      <w:r w:rsidR="006E4F3F" w:rsidRPr="008B46E5">
        <w:rPr>
          <w:color w:val="000000" w:themeColor="text1"/>
        </w:rPr>
        <w:t>организацией, осуществляющей деятельность по техническому диагностированию и техническому освидетельствованию</w:t>
      </w:r>
      <w:r w:rsidR="006E4F3F" w:rsidRPr="008B46E5">
        <w:rPr>
          <w:rFonts w:eastAsiaTheme="minorHAnsi"/>
          <w:lang w:eastAsia="en-US"/>
        </w:rPr>
        <w:t>».</w:t>
      </w:r>
    </w:p>
    <w:p w:rsidR="00E11A8F" w:rsidRPr="008B46E5" w:rsidRDefault="00C2322D" w:rsidP="00C2322D">
      <w:pPr>
        <w:ind w:firstLine="284"/>
        <w:jc w:val="both"/>
        <w:rPr>
          <w:rFonts w:cs="Times New Roman"/>
        </w:rPr>
      </w:pPr>
      <w:r w:rsidRPr="008B46E5">
        <w:rPr>
          <w:rFonts w:cs="Times New Roman"/>
        </w:rPr>
        <w:t>2</w:t>
      </w:r>
      <w:r w:rsidR="00E11A8F" w:rsidRPr="008B46E5">
        <w:rPr>
          <w:rFonts w:cs="Times New Roman"/>
        </w:rPr>
        <w:t>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E11A8F" w:rsidRPr="008B46E5" w:rsidRDefault="00C2322D" w:rsidP="00C2322D">
      <w:pPr>
        <w:ind w:firstLine="284"/>
        <w:jc w:val="both"/>
        <w:rPr>
          <w:rFonts w:cs="Times New Roman"/>
        </w:rPr>
      </w:pPr>
      <w:r w:rsidRPr="008B46E5">
        <w:rPr>
          <w:rFonts w:cs="Times New Roman"/>
        </w:rPr>
        <w:t>3</w:t>
      </w:r>
      <w:r w:rsidR="00E11A8F" w:rsidRPr="008B46E5">
        <w:rPr>
          <w:rFonts w:cs="Times New Roman"/>
        </w:rPr>
        <w:t xml:space="preserve">. Настоящий Приказ вступает в силу </w:t>
      </w:r>
      <w:r w:rsidR="002A4DA9" w:rsidRPr="008B46E5">
        <w:t>по истечении 30 (тридцати) календарных дней со дня официального опубликования</w:t>
      </w:r>
      <w:r w:rsidR="00E11A8F" w:rsidRPr="008B46E5">
        <w:rPr>
          <w:rFonts w:cs="Times New Roman"/>
        </w:rPr>
        <w:t xml:space="preserve">. </w:t>
      </w:r>
    </w:p>
    <w:p w:rsidR="00E11A8F" w:rsidRPr="00D30627" w:rsidRDefault="00E11A8F" w:rsidP="008F791F">
      <w:pPr>
        <w:ind w:firstLine="284"/>
        <w:jc w:val="both"/>
        <w:rPr>
          <w:rFonts w:cs="Times New Roman"/>
        </w:rPr>
      </w:pPr>
    </w:p>
    <w:p w:rsidR="00DA1C35" w:rsidRPr="00F34F4D" w:rsidRDefault="00DA1C35" w:rsidP="00DA1C35">
      <w:pPr>
        <w:jc w:val="both"/>
      </w:pPr>
      <w:bookmarkStart w:id="0" w:name="_Hlk102039334"/>
      <w:r w:rsidRPr="00F34F4D">
        <w:t>Первый заместитель Председателя Правительства</w:t>
      </w:r>
      <w:r w:rsidR="004716A6">
        <w:t xml:space="preserve"> </w:t>
      </w:r>
      <w:r w:rsidRPr="00F34F4D">
        <w:t>–</w:t>
      </w:r>
    </w:p>
    <w:p w:rsidR="00DA1C35" w:rsidRPr="00F34F4D" w:rsidRDefault="00DA1C35" w:rsidP="00DA1C35">
      <w:pPr>
        <w:jc w:val="both"/>
      </w:pPr>
      <w:r w:rsidRPr="00F34F4D">
        <w:t>министр</w:t>
      </w:r>
      <w:r w:rsidR="0007494D">
        <w:t> </w:t>
      </w:r>
      <w:r w:rsidR="004716A6">
        <w:t xml:space="preserve">                                 </w:t>
      </w:r>
      <w:bookmarkStart w:id="1" w:name="_GoBack"/>
      <w:bookmarkEnd w:id="1"/>
      <w:r w:rsidR="0007494D">
        <w:t>                                                                    </w:t>
      </w:r>
      <w:r w:rsidRPr="00F34F4D">
        <w:t xml:space="preserve">С. ОБОЛОНИК </w:t>
      </w:r>
      <w:bookmarkEnd w:id="0"/>
    </w:p>
    <w:p w:rsidR="00D30627" w:rsidRPr="00D30627" w:rsidRDefault="00D30627" w:rsidP="00D30627">
      <w:pPr>
        <w:jc w:val="both"/>
        <w:rPr>
          <w:rFonts w:cs="Times New Roman"/>
        </w:rPr>
      </w:pPr>
    </w:p>
    <w:p w:rsidR="00E11A8F" w:rsidRPr="00D30627" w:rsidRDefault="00E11A8F" w:rsidP="00D75ED4">
      <w:pPr>
        <w:ind w:right="7228"/>
        <w:jc w:val="center"/>
        <w:rPr>
          <w:rFonts w:cs="Times New Roman"/>
        </w:rPr>
      </w:pPr>
      <w:r w:rsidRPr="00D30627">
        <w:rPr>
          <w:rFonts w:cs="Times New Roman"/>
        </w:rPr>
        <w:t>г.</w:t>
      </w:r>
      <w:r w:rsidR="008F791F" w:rsidRPr="00D30627">
        <w:rPr>
          <w:rFonts w:cs="Times New Roman"/>
        </w:rPr>
        <w:t> </w:t>
      </w:r>
      <w:r w:rsidRPr="00D30627">
        <w:rPr>
          <w:rFonts w:cs="Times New Roman"/>
        </w:rPr>
        <w:t>Тирасполь</w:t>
      </w:r>
    </w:p>
    <w:p w:rsidR="00E11A8F" w:rsidRPr="00D30627" w:rsidRDefault="00886D04" w:rsidP="00D75ED4">
      <w:pPr>
        <w:ind w:right="7228"/>
        <w:jc w:val="center"/>
        <w:rPr>
          <w:rFonts w:cs="Times New Roman"/>
        </w:rPr>
      </w:pPr>
      <w:r>
        <w:rPr>
          <w:rFonts w:cs="Times New Roman"/>
          <w:lang w:val="en-US"/>
        </w:rPr>
        <w:t>6</w:t>
      </w:r>
      <w:r w:rsidR="007503DB">
        <w:rPr>
          <w:rFonts w:cs="Times New Roman"/>
        </w:rPr>
        <w:t xml:space="preserve"> </w:t>
      </w:r>
      <w:r w:rsidR="00AC2BFD">
        <w:rPr>
          <w:rFonts w:cs="Times New Roman"/>
        </w:rPr>
        <w:t>феврал</w:t>
      </w:r>
      <w:r w:rsidR="00D75ED4">
        <w:rPr>
          <w:rFonts w:cs="Times New Roman"/>
        </w:rPr>
        <w:t>я</w:t>
      </w:r>
      <w:r w:rsidR="00C80A2A" w:rsidRPr="00D30627">
        <w:rPr>
          <w:rFonts w:cs="Times New Roman"/>
        </w:rPr>
        <w:t xml:space="preserve"> </w:t>
      </w:r>
      <w:r w:rsidR="00E11A8F" w:rsidRPr="00D30627">
        <w:rPr>
          <w:rFonts w:cs="Times New Roman"/>
        </w:rPr>
        <w:t>202</w:t>
      </w:r>
      <w:r w:rsidR="001B267B">
        <w:rPr>
          <w:rFonts w:cs="Times New Roman"/>
        </w:rPr>
        <w:t>4</w:t>
      </w:r>
      <w:r w:rsidR="008F791F" w:rsidRPr="00D30627">
        <w:rPr>
          <w:rFonts w:cs="Times New Roman"/>
        </w:rPr>
        <w:t> </w:t>
      </w:r>
      <w:r w:rsidR="00E11A8F" w:rsidRPr="00D30627">
        <w:rPr>
          <w:rFonts w:cs="Times New Roman"/>
        </w:rPr>
        <w:t>г.</w:t>
      </w:r>
    </w:p>
    <w:p w:rsidR="00E11A8F" w:rsidRPr="00886D04" w:rsidRDefault="00E11A8F" w:rsidP="00D75ED4">
      <w:pPr>
        <w:ind w:right="7228"/>
        <w:jc w:val="center"/>
        <w:rPr>
          <w:rFonts w:cs="Times New Roman"/>
          <w:lang w:val="en-US"/>
        </w:rPr>
      </w:pPr>
      <w:r w:rsidRPr="00D30627">
        <w:rPr>
          <w:rFonts w:cs="Times New Roman"/>
        </w:rPr>
        <w:t>№</w:t>
      </w:r>
      <w:r w:rsidR="008F791F" w:rsidRPr="00D30627">
        <w:rPr>
          <w:rFonts w:cs="Times New Roman"/>
        </w:rPr>
        <w:t> </w:t>
      </w:r>
      <w:r w:rsidR="00886D04">
        <w:rPr>
          <w:rFonts w:cs="Times New Roman"/>
          <w:lang w:val="en-US"/>
        </w:rPr>
        <w:t>104</w:t>
      </w:r>
    </w:p>
    <w:sectPr w:rsidR="00E11A8F" w:rsidRPr="0088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3"/>
    <w:rsid w:val="00023402"/>
    <w:rsid w:val="00032C6F"/>
    <w:rsid w:val="00055EF3"/>
    <w:rsid w:val="0007494D"/>
    <w:rsid w:val="000C545D"/>
    <w:rsid w:val="001201F4"/>
    <w:rsid w:val="00145F3F"/>
    <w:rsid w:val="001543A3"/>
    <w:rsid w:val="001A5476"/>
    <w:rsid w:val="001B267B"/>
    <w:rsid w:val="00250C9F"/>
    <w:rsid w:val="00263679"/>
    <w:rsid w:val="002A4DA9"/>
    <w:rsid w:val="002B6215"/>
    <w:rsid w:val="00307477"/>
    <w:rsid w:val="003338F5"/>
    <w:rsid w:val="004120E7"/>
    <w:rsid w:val="00414E94"/>
    <w:rsid w:val="004322B1"/>
    <w:rsid w:val="004716A6"/>
    <w:rsid w:val="00553DFD"/>
    <w:rsid w:val="0057247C"/>
    <w:rsid w:val="005D0295"/>
    <w:rsid w:val="006004CC"/>
    <w:rsid w:val="006309B8"/>
    <w:rsid w:val="00642427"/>
    <w:rsid w:val="006E418B"/>
    <w:rsid w:val="006E4F3F"/>
    <w:rsid w:val="007372F8"/>
    <w:rsid w:val="007503DB"/>
    <w:rsid w:val="00821C65"/>
    <w:rsid w:val="008256EF"/>
    <w:rsid w:val="00852F6C"/>
    <w:rsid w:val="00871DD2"/>
    <w:rsid w:val="00873D13"/>
    <w:rsid w:val="008773FA"/>
    <w:rsid w:val="00886D04"/>
    <w:rsid w:val="008B46E5"/>
    <w:rsid w:val="008D2445"/>
    <w:rsid w:val="008E108B"/>
    <w:rsid w:val="008F791F"/>
    <w:rsid w:val="00976883"/>
    <w:rsid w:val="00A10B2B"/>
    <w:rsid w:val="00A30425"/>
    <w:rsid w:val="00AC2BFD"/>
    <w:rsid w:val="00B732D2"/>
    <w:rsid w:val="00B9073E"/>
    <w:rsid w:val="00C04046"/>
    <w:rsid w:val="00C2322D"/>
    <w:rsid w:val="00C63811"/>
    <w:rsid w:val="00C708B2"/>
    <w:rsid w:val="00C80A2A"/>
    <w:rsid w:val="00CC6B75"/>
    <w:rsid w:val="00CE2A67"/>
    <w:rsid w:val="00CE761C"/>
    <w:rsid w:val="00CF609F"/>
    <w:rsid w:val="00CF6C7A"/>
    <w:rsid w:val="00D30627"/>
    <w:rsid w:val="00D75ED4"/>
    <w:rsid w:val="00DA1C35"/>
    <w:rsid w:val="00DB233E"/>
    <w:rsid w:val="00DC69D3"/>
    <w:rsid w:val="00E11A8F"/>
    <w:rsid w:val="00E772D8"/>
    <w:rsid w:val="00F34989"/>
    <w:rsid w:val="00F801FA"/>
    <w:rsid w:val="00FC7693"/>
    <w:rsid w:val="00FD1BDA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70F1"/>
  <w15:chartTrackingRefBased/>
  <w15:docId w15:val="{DD5178EA-4887-4240-9CF6-F395F18E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8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545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FontStyle56">
    <w:name w:val="Font Style56"/>
    <w:basedOn w:val="a0"/>
    <w:uiPriority w:val="99"/>
    <w:rsid w:val="003074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48D1-8864-4A8C-A14D-4279CA3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Сухович Евгения Леонидовна</dc:creator>
  <cp:keywords/>
  <dc:description/>
  <cp:lastModifiedBy>olar</cp:lastModifiedBy>
  <cp:revision>10</cp:revision>
  <dcterms:created xsi:type="dcterms:W3CDTF">2024-02-05T13:38:00Z</dcterms:created>
  <dcterms:modified xsi:type="dcterms:W3CDTF">2024-02-19T08:25:00Z</dcterms:modified>
</cp:coreProperties>
</file>