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0" w:type="dxa"/>
        <w:tblBorders>
          <w:insideH w:val="single" w:sz="4" w:space="0" w:color="auto"/>
          <w:insideV w:val="single" w:sz="4" w:space="0" w:color="auto"/>
        </w:tblBorders>
        <w:tblLook w:val="01E0"/>
      </w:tblPr>
      <w:tblGrid>
        <w:gridCol w:w="2497"/>
        <w:gridCol w:w="7663"/>
      </w:tblGrid>
      <w:tr w:rsidR="00317332" w:rsidRPr="00BA0F89" w:rsidTr="008D7213">
        <w:trPr>
          <w:trHeight w:val="2121"/>
        </w:trPr>
        <w:tc>
          <w:tcPr>
            <w:tcW w:w="2497" w:type="dxa"/>
            <w:tcBorders>
              <w:top w:val="nil"/>
              <w:bottom w:val="single" w:sz="4" w:space="0" w:color="auto"/>
            </w:tcBorders>
            <w:shd w:val="clear" w:color="auto" w:fill="FF0000"/>
          </w:tcPr>
          <w:p w:rsidR="00317332" w:rsidRPr="00214616" w:rsidRDefault="00317332" w:rsidP="008D7213">
            <w:pPr>
              <w:autoSpaceDE w:val="0"/>
              <w:autoSpaceDN w:val="0"/>
              <w:adjustRightInd w:val="0"/>
              <w:ind w:firstLine="851"/>
              <w:jc w:val="both"/>
              <w:rPr>
                <w:highlight w:val="red"/>
              </w:rPr>
            </w:pPr>
            <w:bookmarkStart w:id="0" w:name="bookmark0"/>
          </w:p>
        </w:tc>
        <w:tc>
          <w:tcPr>
            <w:tcW w:w="7663" w:type="dxa"/>
            <w:tcBorders>
              <w:bottom w:val="single" w:sz="4" w:space="0" w:color="auto"/>
            </w:tcBorders>
          </w:tcPr>
          <w:p w:rsidR="00317332" w:rsidRPr="00870D43" w:rsidRDefault="00317332" w:rsidP="008D7213">
            <w:pPr>
              <w:autoSpaceDE w:val="0"/>
              <w:autoSpaceDN w:val="0"/>
              <w:adjustRightInd w:val="0"/>
              <w:ind w:firstLine="851"/>
              <w:jc w:val="center"/>
              <w:rPr>
                <w:rFonts w:ascii="Times New Roman" w:hAnsi="Times New Roman"/>
                <w:sz w:val="24"/>
                <w:szCs w:val="24"/>
              </w:rPr>
            </w:pPr>
          </w:p>
          <w:p w:rsidR="00317332" w:rsidRPr="00870D43" w:rsidRDefault="00317332" w:rsidP="008D7213">
            <w:pPr>
              <w:autoSpaceDE w:val="0"/>
              <w:autoSpaceDN w:val="0"/>
              <w:adjustRightInd w:val="0"/>
              <w:ind w:firstLine="851"/>
              <w:jc w:val="center"/>
              <w:rPr>
                <w:rFonts w:ascii="Times New Roman" w:hAnsi="Times New Roman"/>
                <w:sz w:val="24"/>
                <w:szCs w:val="24"/>
              </w:rPr>
            </w:pPr>
            <w:r w:rsidRPr="00870D43">
              <w:rPr>
                <w:rFonts w:ascii="Times New Roman" w:hAnsi="Times New Roman"/>
                <w:sz w:val="24"/>
                <w:szCs w:val="24"/>
              </w:rPr>
              <w:t>Система нормативных документов в строительстве</w:t>
            </w:r>
          </w:p>
          <w:p w:rsidR="00317332" w:rsidRPr="00870D43" w:rsidRDefault="00317332" w:rsidP="008D7213">
            <w:pPr>
              <w:autoSpaceDE w:val="0"/>
              <w:autoSpaceDN w:val="0"/>
              <w:adjustRightInd w:val="0"/>
              <w:spacing w:after="0" w:line="240" w:lineRule="auto"/>
              <w:ind w:firstLine="851"/>
              <w:jc w:val="center"/>
              <w:rPr>
                <w:rFonts w:ascii="Times New Roman" w:hAnsi="Times New Roman"/>
                <w:sz w:val="24"/>
                <w:szCs w:val="24"/>
              </w:rPr>
            </w:pPr>
            <w:r w:rsidRPr="00870D43">
              <w:rPr>
                <w:rFonts w:ascii="Times New Roman" w:hAnsi="Times New Roman"/>
                <w:sz w:val="24"/>
                <w:szCs w:val="24"/>
              </w:rPr>
              <w:t>СТРОИТЕЛЬНЫЕ НОРМЫ И ПРАВИЛА</w:t>
            </w:r>
          </w:p>
          <w:p w:rsidR="00317332" w:rsidRPr="00870D43" w:rsidRDefault="00317332" w:rsidP="008D7213">
            <w:pPr>
              <w:autoSpaceDE w:val="0"/>
              <w:autoSpaceDN w:val="0"/>
              <w:adjustRightInd w:val="0"/>
              <w:spacing w:after="0" w:line="240" w:lineRule="auto"/>
              <w:ind w:firstLine="851"/>
              <w:jc w:val="center"/>
              <w:rPr>
                <w:rFonts w:ascii="Times New Roman" w:hAnsi="Times New Roman"/>
                <w:sz w:val="24"/>
                <w:szCs w:val="24"/>
              </w:rPr>
            </w:pPr>
            <w:r w:rsidRPr="00870D43">
              <w:rPr>
                <w:rFonts w:ascii="Times New Roman" w:hAnsi="Times New Roman"/>
                <w:sz w:val="24"/>
                <w:szCs w:val="24"/>
              </w:rPr>
              <w:t>ПРИДНЕСТРОВСКОЙ МОЛДАВСКОЙ РЕСПУБЛИКИ</w:t>
            </w:r>
          </w:p>
        </w:tc>
      </w:tr>
      <w:tr w:rsidR="00317332" w:rsidRPr="00BA0F89" w:rsidTr="008D7213">
        <w:trPr>
          <w:trHeight w:val="317"/>
        </w:trPr>
        <w:tc>
          <w:tcPr>
            <w:tcW w:w="2497" w:type="dxa"/>
            <w:tcBorders>
              <w:top w:val="single" w:sz="4" w:space="0" w:color="auto"/>
              <w:bottom w:val="single" w:sz="4" w:space="0" w:color="auto"/>
            </w:tcBorders>
            <w:shd w:val="clear" w:color="auto" w:fill="FF0000"/>
          </w:tcPr>
          <w:p w:rsidR="00317332" w:rsidRDefault="00317332" w:rsidP="008D7213">
            <w:pPr>
              <w:autoSpaceDE w:val="0"/>
              <w:autoSpaceDN w:val="0"/>
              <w:adjustRightInd w:val="0"/>
              <w:ind w:firstLine="851"/>
              <w:jc w:val="both"/>
            </w:pPr>
          </w:p>
        </w:tc>
        <w:tc>
          <w:tcPr>
            <w:tcW w:w="7663" w:type="dxa"/>
            <w:tcBorders>
              <w:top w:val="single" w:sz="4" w:space="0" w:color="auto"/>
              <w:bottom w:val="single" w:sz="4" w:space="0" w:color="auto"/>
            </w:tcBorders>
            <w:shd w:val="clear" w:color="auto" w:fill="FF0000"/>
          </w:tcPr>
          <w:p w:rsidR="00317332" w:rsidRPr="00870D43" w:rsidRDefault="00317332" w:rsidP="008D7213">
            <w:pPr>
              <w:autoSpaceDE w:val="0"/>
              <w:autoSpaceDN w:val="0"/>
              <w:adjustRightInd w:val="0"/>
              <w:ind w:firstLine="851"/>
              <w:jc w:val="center"/>
              <w:rPr>
                <w:rFonts w:ascii="Times New Roman" w:hAnsi="Times New Roman"/>
                <w:sz w:val="24"/>
                <w:szCs w:val="24"/>
              </w:rPr>
            </w:pPr>
          </w:p>
        </w:tc>
      </w:tr>
      <w:tr w:rsidR="00317332" w:rsidRPr="00BA0F89" w:rsidTr="008D7213">
        <w:trPr>
          <w:trHeight w:val="9352"/>
        </w:trPr>
        <w:tc>
          <w:tcPr>
            <w:tcW w:w="2497" w:type="dxa"/>
            <w:tcBorders>
              <w:top w:val="single" w:sz="4" w:space="0" w:color="auto"/>
              <w:bottom w:val="single" w:sz="4" w:space="0" w:color="auto"/>
            </w:tcBorders>
            <w:shd w:val="clear" w:color="auto" w:fill="FF0000"/>
          </w:tcPr>
          <w:p w:rsidR="00317332" w:rsidRDefault="00317332" w:rsidP="008D7213">
            <w:pPr>
              <w:autoSpaceDE w:val="0"/>
              <w:autoSpaceDN w:val="0"/>
              <w:adjustRightInd w:val="0"/>
              <w:ind w:firstLine="851"/>
              <w:jc w:val="both"/>
            </w:pPr>
          </w:p>
        </w:tc>
        <w:tc>
          <w:tcPr>
            <w:tcW w:w="7663" w:type="dxa"/>
            <w:tcBorders>
              <w:top w:val="single" w:sz="4" w:space="0" w:color="auto"/>
              <w:bottom w:val="single" w:sz="4" w:space="0" w:color="auto"/>
            </w:tcBorders>
          </w:tcPr>
          <w:p w:rsidR="00317332" w:rsidRPr="00870D43" w:rsidRDefault="00317332" w:rsidP="008D7213">
            <w:pPr>
              <w:autoSpaceDE w:val="0"/>
              <w:autoSpaceDN w:val="0"/>
              <w:adjustRightInd w:val="0"/>
              <w:ind w:firstLine="851"/>
              <w:jc w:val="center"/>
              <w:rPr>
                <w:rFonts w:ascii="Times New Roman" w:hAnsi="Times New Roman"/>
                <w:sz w:val="24"/>
                <w:szCs w:val="24"/>
              </w:rPr>
            </w:pPr>
          </w:p>
          <w:p w:rsidR="00317332" w:rsidRPr="00870D43" w:rsidRDefault="00317332" w:rsidP="008D7213">
            <w:pPr>
              <w:autoSpaceDE w:val="0"/>
              <w:autoSpaceDN w:val="0"/>
              <w:adjustRightInd w:val="0"/>
              <w:ind w:firstLine="851"/>
              <w:jc w:val="center"/>
              <w:rPr>
                <w:rFonts w:ascii="Times New Roman" w:hAnsi="Times New Roman"/>
                <w:sz w:val="24"/>
                <w:szCs w:val="24"/>
              </w:rPr>
            </w:pPr>
          </w:p>
          <w:p w:rsidR="00317332" w:rsidRPr="00870D43" w:rsidRDefault="00317332" w:rsidP="008D7213">
            <w:pPr>
              <w:autoSpaceDE w:val="0"/>
              <w:autoSpaceDN w:val="0"/>
              <w:adjustRightInd w:val="0"/>
              <w:ind w:firstLine="851"/>
              <w:jc w:val="right"/>
              <w:rPr>
                <w:rFonts w:ascii="Times New Roman" w:hAnsi="Times New Roman"/>
                <w:sz w:val="24"/>
                <w:szCs w:val="24"/>
              </w:rPr>
            </w:pPr>
          </w:p>
          <w:p w:rsidR="00317332" w:rsidRDefault="00317332" w:rsidP="008D7213">
            <w:pPr>
              <w:autoSpaceDE w:val="0"/>
              <w:autoSpaceDN w:val="0"/>
              <w:adjustRightInd w:val="0"/>
              <w:ind w:firstLine="851"/>
              <w:jc w:val="center"/>
              <w:rPr>
                <w:rFonts w:ascii="Times New Roman" w:hAnsi="Times New Roman"/>
                <w:sz w:val="24"/>
                <w:szCs w:val="24"/>
              </w:rPr>
            </w:pPr>
          </w:p>
          <w:p w:rsidR="00317332" w:rsidRDefault="00317332" w:rsidP="008D7213">
            <w:pPr>
              <w:autoSpaceDE w:val="0"/>
              <w:autoSpaceDN w:val="0"/>
              <w:adjustRightInd w:val="0"/>
              <w:ind w:firstLine="851"/>
              <w:jc w:val="center"/>
              <w:rPr>
                <w:rFonts w:ascii="Times New Roman" w:hAnsi="Times New Roman"/>
                <w:sz w:val="24"/>
                <w:szCs w:val="24"/>
              </w:rPr>
            </w:pPr>
          </w:p>
          <w:p w:rsidR="00317332" w:rsidRPr="00820B9D" w:rsidRDefault="00317332" w:rsidP="008D7213">
            <w:pPr>
              <w:autoSpaceDE w:val="0"/>
              <w:autoSpaceDN w:val="0"/>
              <w:adjustRightInd w:val="0"/>
              <w:ind w:firstLine="851"/>
              <w:jc w:val="center"/>
              <w:rPr>
                <w:rFonts w:ascii="Times New Roman" w:hAnsi="Times New Roman"/>
                <w:sz w:val="24"/>
                <w:szCs w:val="24"/>
              </w:rPr>
            </w:pPr>
          </w:p>
          <w:p w:rsidR="00317332" w:rsidRPr="00BA0F89" w:rsidRDefault="00317332" w:rsidP="008D7213">
            <w:pPr>
              <w:spacing w:after="240" w:line="240" w:lineRule="auto"/>
              <w:ind w:firstLine="360"/>
              <w:jc w:val="center"/>
              <w:rPr>
                <w:rFonts w:ascii="Times New Roman" w:hAnsi="Times New Roman"/>
                <w:b/>
                <w:sz w:val="28"/>
                <w:szCs w:val="28"/>
              </w:rPr>
            </w:pPr>
            <w:r w:rsidRPr="00BA0F89">
              <w:rPr>
                <w:rFonts w:ascii="Times New Roman" w:hAnsi="Times New Roman"/>
                <w:b/>
                <w:sz w:val="28"/>
                <w:szCs w:val="28"/>
              </w:rPr>
              <w:t>ЗДАНИЯ И СООРУЖЕНИЯ</w:t>
            </w:r>
          </w:p>
          <w:p w:rsidR="00317332" w:rsidRPr="00BA0F89" w:rsidRDefault="00317332" w:rsidP="008D7213">
            <w:pPr>
              <w:spacing w:after="240" w:line="240" w:lineRule="auto"/>
              <w:ind w:firstLine="360"/>
              <w:jc w:val="center"/>
              <w:rPr>
                <w:rFonts w:ascii="Times New Roman" w:hAnsi="Times New Roman"/>
                <w:b/>
                <w:sz w:val="28"/>
                <w:szCs w:val="28"/>
              </w:rPr>
            </w:pPr>
            <w:r w:rsidRPr="00BA0F89">
              <w:rPr>
                <w:rFonts w:ascii="Times New Roman" w:hAnsi="Times New Roman"/>
                <w:b/>
                <w:sz w:val="28"/>
                <w:szCs w:val="28"/>
              </w:rPr>
              <w:t>КЛАССИФИКАЦИЯ</w:t>
            </w:r>
          </w:p>
          <w:p w:rsidR="00317332" w:rsidRPr="00BA0F89" w:rsidRDefault="00317332" w:rsidP="008D7213">
            <w:pPr>
              <w:shd w:val="clear" w:color="auto" w:fill="FFFFFF"/>
              <w:ind w:firstLine="360"/>
              <w:jc w:val="center"/>
              <w:rPr>
                <w:rFonts w:ascii="Times New Roman" w:hAnsi="Times New Roman"/>
                <w:b/>
                <w:bCs/>
                <w:sz w:val="28"/>
                <w:szCs w:val="28"/>
                <w:bdr w:val="none" w:sz="0" w:space="0" w:color="auto" w:frame="1"/>
              </w:rPr>
            </w:pPr>
            <w:r w:rsidRPr="00BA0F89">
              <w:rPr>
                <w:rFonts w:ascii="Times New Roman" w:hAnsi="Times New Roman"/>
                <w:b/>
                <w:bCs/>
                <w:sz w:val="28"/>
                <w:szCs w:val="28"/>
                <w:bdr w:val="none" w:sz="0" w:space="0" w:color="auto" w:frame="1"/>
              </w:rPr>
              <w:t>СНиП ПМР  31-21-2017</w:t>
            </w:r>
          </w:p>
          <w:p w:rsidR="00317332" w:rsidRPr="00BA0F89" w:rsidRDefault="00317332" w:rsidP="008D7213">
            <w:pPr>
              <w:ind w:firstLine="360"/>
              <w:jc w:val="center"/>
              <w:rPr>
                <w:rFonts w:ascii="Times New Roman" w:hAnsi="Times New Roman"/>
                <w:sz w:val="24"/>
                <w:szCs w:val="24"/>
              </w:rPr>
            </w:pPr>
          </w:p>
          <w:p w:rsidR="00317332" w:rsidRPr="00BA0F89" w:rsidRDefault="00317332" w:rsidP="008D7213">
            <w:pPr>
              <w:ind w:firstLine="360"/>
              <w:jc w:val="center"/>
              <w:rPr>
                <w:rFonts w:ascii="Times New Roman" w:hAnsi="Times New Roman"/>
                <w:sz w:val="24"/>
                <w:szCs w:val="24"/>
              </w:rPr>
            </w:pPr>
          </w:p>
          <w:p w:rsidR="00317332" w:rsidRPr="00BA0F89" w:rsidRDefault="00317332" w:rsidP="008D7213">
            <w:pPr>
              <w:ind w:firstLine="360"/>
              <w:jc w:val="center"/>
              <w:rPr>
                <w:rFonts w:ascii="Times New Roman" w:hAnsi="Times New Roman"/>
                <w:b/>
                <w:sz w:val="24"/>
                <w:szCs w:val="24"/>
              </w:rPr>
            </w:pPr>
            <w:r w:rsidRPr="00BA0F89">
              <w:rPr>
                <w:rFonts w:ascii="Times New Roman" w:hAnsi="Times New Roman"/>
                <w:b/>
                <w:sz w:val="24"/>
                <w:szCs w:val="24"/>
              </w:rPr>
              <w:t>ИЗДАНИЕ ОФИЦИАЛЬНОЕ</w:t>
            </w:r>
          </w:p>
          <w:p w:rsidR="00317332" w:rsidRPr="00BA0F89" w:rsidRDefault="00317332" w:rsidP="008D7213">
            <w:pPr>
              <w:autoSpaceDE w:val="0"/>
              <w:autoSpaceDN w:val="0"/>
              <w:adjustRightInd w:val="0"/>
              <w:ind w:firstLine="851"/>
              <w:jc w:val="center"/>
              <w:rPr>
                <w:rFonts w:ascii="Times New Roman" w:hAnsi="Times New Roman"/>
                <w:sz w:val="24"/>
                <w:szCs w:val="24"/>
              </w:rPr>
            </w:pPr>
          </w:p>
          <w:p w:rsidR="00317332" w:rsidRPr="00BA0F89" w:rsidRDefault="00317332" w:rsidP="008D7213">
            <w:pPr>
              <w:autoSpaceDE w:val="0"/>
              <w:autoSpaceDN w:val="0"/>
              <w:adjustRightInd w:val="0"/>
              <w:ind w:firstLine="851"/>
              <w:jc w:val="center"/>
              <w:rPr>
                <w:rFonts w:ascii="Times New Roman" w:hAnsi="Times New Roman"/>
                <w:sz w:val="24"/>
                <w:szCs w:val="24"/>
              </w:rPr>
            </w:pPr>
          </w:p>
          <w:p w:rsidR="00317332" w:rsidRPr="00BA0F89" w:rsidRDefault="00317332" w:rsidP="008D7213">
            <w:pPr>
              <w:autoSpaceDE w:val="0"/>
              <w:autoSpaceDN w:val="0"/>
              <w:adjustRightInd w:val="0"/>
              <w:ind w:firstLine="851"/>
              <w:jc w:val="center"/>
              <w:rPr>
                <w:rFonts w:ascii="Times New Roman" w:hAnsi="Times New Roman"/>
                <w:sz w:val="24"/>
                <w:szCs w:val="24"/>
              </w:rPr>
            </w:pPr>
          </w:p>
          <w:p w:rsidR="00317332" w:rsidRDefault="00317332" w:rsidP="008D7213">
            <w:pPr>
              <w:autoSpaceDE w:val="0"/>
              <w:autoSpaceDN w:val="0"/>
              <w:adjustRightInd w:val="0"/>
              <w:ind w:firstLine="851"/>
              <w:jc w:val="center"/>
              <w:rPr>
                <w:rFonts w:ascii="Times New Roman" w:hAnsi="Times New Roman"/>
                <w:sz w:val="24"/>
                <w:szCs w:val="24"/>
              </w:rPr>
            </w:pPr>
          </w:p>
          <w:p w:rsidR="00317332" w:rsidRDefault="00317332" w:rsidP="008D7213">
            <w:pPr>
              <w:autoSpaceDE w:val="0"/>
              <w:autoSpaceDN w:val="0"/>
              <w:adjustRightInd w:val="0"/>
              <w:ind w:firstLine="851"/>
              <w:jc w:val="center"/>
              <w:rPr>
                <w:rFonts w:ascii="Times New Roman" w:hAnsi="Times New Roman"/>
                <w:sz w:val="24"/>
                <w:szCs w:val="24"/>
              </w:rPr>
            </w:pPr>
          </w:p>
          <w:p w:rsidR="00317332" w:rsidRDefault="00317332" w:rsidP="008D7213">
            <w:pPr>
              <w:autoSpaceDE w:val="0"/>
              <w:autoSpaceDN w:val="0"/>
              <w:adjustRightInd w:val="0"/>
              <w:ind w:firstLine="851"/>
              <w:jc w:val="center"/>
              <w:rPr>
                <w:rFonts w:ascii="Times New Roman" w:hAnsi="Times New Roman"/>
                <w:sz w:val="24"/>
                <w:szCs w:val="24"/>
              </w:rPr>
            </w:pPr>
          </w:p>
          <w:p w:rsidR="00317332" w:rsidRDefault="00317332" w:rsidP="008D7213">
            <w:pPr>
              <w:autoSpaceDE w:val="0"/>
              <w:autoSpaceDN w:val="0"/>
              <w:adjustRightInd w:val="0"/>
              <w:ind w:firstLine="851"/>
              <w:jc w:val="center"/>
              <w:rPr>
                <w:rFonts w:ascii="Times New Roman" w:hAnsi="Times New Roman"/>
                <w:sz w:val="24"/>
                <w:szCs w:val="24"/>
              </w:rPr>
            </w:pPr>
          </w:p>
          <w:p w:rsidR="00317332" w:rsidRPr="00870D43" w:rsidRDefault="00317332" w:rsidP="008D7213">
            <w:pPr>
              <w:autoSpaceDE w:val="0"/>
              <w:autoSpaceDN w:val="0"/>
              <w:adjustRightInd w:val="0"/>
              <w:ind w:firstLine="851"/>
              <w:jc w:val="center"/>
              <w:rPr>
                <w:rFonts w:ascii="Times New Roman" w:hAnsi="Times New Roman"/>
                <w:sz w:val="24"/>
                <w:szCs w:val="24"/>
              </w:rPr>
            </w:pPr>
          </w:p>
        </w:tc>
      </w:tr>
      <w:tr w:rsidR="00317332" w:rsidRPr="00BA0F89" w:rsidTr="008D7213">
        <w:trPr>
          <w:trHeight w:val="335"/>
        </w:trPr>
        <w:tc>
          <w:tcPr>
            <w:tcW w:w="2497" w:type="dxa"/>
            <w:tcBorders>
              <w:top w:val="single" w:sz="4" w:space="0" w:color="auto"/>
              <w:bottom w:val="nil"/>
              <w:right w:val="nil"/>
            </w:tcBorders>
            <w:shd w:val="clear" w:color="auto" w:fill="FF0000"/>
          </w:tcPr>
          <w:p w:rsidR="00317332" w:rsidRDefault="00317332" w:rsidP="008D7213">
            <w:pPr>
              <w:autoSpaceDE w:val="0"/>
              <w:autoSpaceDN w:val="0"/>
              <w:adjustRightInd w:val="0"/>
              <w:ind w:firstLine="851"/>
              <w:jc w:val="both"/>
            </w:pPr>
          </w:p>
        </w:tc>
        <w:tc>
          <w:tcPr>
            <w:tcW w:w="7663" w:type="dxa"/>
            <w:tcBorders>
              <w:top w:val="single" w:sz="4" w:space="0" w:color="auto"/>
              <w:left w:val="nil"/>
              <w:bottom w:val="nil"/>
              <w:right w:val="single" w:sz="4" w:space="0" w:color="auto"/>
            </w:tcBorders>
            <w:shd w:val="clear" w:color="auto" w:fill="FF0000"/>
          </w:tcPr>
          <w:p w:rsidR="00317332" w:rsidRPr="00870D43" w:rsidRDefault="00317332" w:rsidP="008D7213">
            <w:pPr>
              <w:autoSpaceDE w:val="0"/>
              <w:autoSpaceDN w:val="0"/>
              <w:adjustRightInd w:val="0"/>
              <w:ind w:firstLine="851"/>
              <w:jc w:val="center"/>
              <w:rPr>
                <w:rFonts w:ascii="Times New Roman" w:hAnsi="Times New Roman"/>
                <w:sz w:val="24"/>
                <w:szCs w:val="24"/>
              </w:rPr>
            </w:pPr>
          </w:p>
        </w:tc>
      </w:tr>
      <w:tr w:rsidR="00317332" w:rsidRPr="00BA0F89" w:rsidTr="008D7213">
        <w:trPr>
          <w:trHeight w:val="79"/>
        </w:trPr>
        <w:tc>
          <w:tcPr>
            <w:tcW w:w="2497" w:type="dxa"/>
            <w:tcBorders>
              <w:top w:val="nil"/>
              <w:bottom w:val="nil"/>
            </w:tcBorders>
            <w:shd w:val="clear" w:color="auto" w:fill="FF0000"/>
          </w:tcPr>
          <w:p w:rsidR="00317332" w:rsidRDefault="00317332" w:rsidP="008D7213">
            <w:pPr>
              <w:autoSpaceDE w:val="0"/>
              <w:autoSpaceDN w:val="0"/>
              <w:adjustRightInd w:val="0"/>
              <w:ind w:firstLine="851"/>
              <w:jc w:val="both"/>
            </w:pPr>
          </w:p>
        </w:tc>
        <w:tc>
          <w:tcPr>
            <w:tcW w:w="7663" w:type="dxa"/>
            <w:tcBorders>
              <w:top w:val="nil"/>
            </w:tcBorders>
          </w:tcPr>
          <w:p w:rsidR="00317332" w:rsidRPr="00870D43" w:rsidRDefault="00317332" w:rsidP="008D7213">
            <w:pPr>
              <w:autoSpaceDE w:val="0"/>
              <w:autoSpaceDN w:val="0"/>
              <w:adjustRightInd w:val="0"/>
              <w:ind w:firstLine="851"/>
              <w:jc w:val="center"/>
              <w:rPr>
                <w:rFonts w:ascii="Times New Roman" w:hAnsi="Times New Roman"/>
                <w:sz w:val="24"/>
                <w:szCs w:val="24"/>
              </w:rPr>
            </w:pPr>
          </w:p>
          <w:p w:rsidR="00317332" w:rsidRPr="00BA0F89" w:rsidRDefault="00317332" w:rsidP="008D7213">
            <w:pPr>
              <w:spacing w:after="0" w:line="240" w:lineRule="auto"/>
              <w:ind w:firstLine="357"/>
              <w:jc w:val="center"/>
              <w:rPr>
                <w:rFonts w:ascii="Times New Roman" w:hAnsi="Times New Roman"/>
                <w:sz w:val="24"/>
                <w:szCs w:val="24"/>
              </w:rPr>
            </w:pPr>
            <w:r w:rsidRPr="00870D43">
              <w:rPr>
                <w:rFonts w:ascii="Times New Roman" w:hAnsi="Times New Roman"/>
                <w:sz w:val="24"/>
                <w:szCs w:val="24"/>
              </w:rPr>
              <w:t>ГОСУДАРСТВЕННЫЙ ОРГАН УПРАВЛЕНИЯ</w:t>
            </w:r>
          </w:p>
          <w:p w:rsidR="00317332" w:rsidRPr="00870D43" w:rsidRDefault="00317332" w:rsidP="008D7213">
            <w:pPr>
              <w:spacing w:after="0" w:line="240" w:lineRule="auto"/>
              <w:ind w:firstLine="357"/>
              <w:jc w:val="center"/>
              <w:rPr>
                <w:rFonts w:ascii="Times New Roman" w:hAnsi="Times New Roman"/>
                <w:sz w:val="24"/>
                <w:szCs w:val="24"/>
              </w:rPr>
            </w:pPr>
            <w:r w:rsidRPr="00870D43">
              <w:rPr>
                <w:rFonts w:ascii="Times New Roman" w:hAnsi="Times New Roman"/>
                <w:sz w:val="24"/>
                <w:szCs w:val="24"/>
              </w:rPr>
              <w:t>ПРИДНЕСТРОВСКОЙ МОЛДАВСКОЙ РЕСПУБЛИКИ</w:t>
            </w:r>
          </w:p>
          <w:p w:rsidR="00317332" w:rsidRPr="00870D43" w:rsidRDefault="00317332" w:rsidP="008D7213">
            <w:pPr>
              <w:spacing w:after="0" w:line="240" w:lineRule="auto"/>
              <w:ind w:firstLine="357"/>
              <w:jc w:val="center"/>
              <w:rPr>
                <w:rFonts w:ascii="Times New Roman" w:hAnsi="Times New Roman"/>
                <w:sz w:val="24"/>
                <w:szCs w:val="24"/>
              </w:rPr>
            </w:pPr>
            <w:r w:rsidRPr="00870D43">
              <w:rPr>
                <w:rFonts w:ascii="Times New Roman" w:hAnsi="Times New Roman"/>
                <w:sz w:val="24"/>
                <w:szCs w:val="24"/>
              </w:rPr>
              <w:t>В ОБЛАСТИ СТРОИТЕЛЬСТВА</w:t>
            </w:r>
          </w:p>
          <w:p w:rsidR="00317332" w:rsidRPr="00870D43" w:rsidRDefault="00317332" w:rsidP="008D7213">
            <w:pPr>
              <w:spacing w:after="0" w:line="240" w:lineRule="auto"/>
              <w:ind w:firstLine="357"/>
              <w:jc w:val="center"/>
              <w:rPr>
                <w:rFonts w:ascii="Times New Roman" w:hAnsi="Times New Roman"/>
                <w:sz w:val="24"/>
                <w:szCs w:val="24"/>
              </w:rPr>
            </w:pPr>
          </w:p>
          <w:p w:rsidR="00317332" w:rsidRPr="00870D43" w:rsidRDefault="00317332" w:rsidP="008D7213">
            <w:pPr>
              <w:spacing w:after="0" w:line="240" w:lineRule="auto"/>
              <w:ind w:firstLine="357"/>
              <w:jc w:val="center"/>
              <w:rPr>
                <w:rFonts w:ascii="Times New Roman" w:hAnsi="Times New Roman"/>
                <w:sz w:val="24"/>
                <w:szCs w:val="24"/>
              </w:rPr>
            </w:pPr>
            <w:r w:rsidRPr="00870D43">
              <w:rPr>
                <w:rFonts w:ascii="Times New Roman" w:hAnsi="Times New Roman"/>
                <w:sz w:val="24"/>
                <w:szCs w:val="24"/>
              </w:rPr>
              <w:t>Тирасполь</w:t>
            </w:r>
          </w:p>
          <w:p w:rsidR="00317332" w:rsidRPr="00870D43" w:rsidRDefault="00317332" w:rsidP="008D7213">
            <w:pPr>
              <w:spacing w:after="0" w:line="240" w:lineRule="auto"/>
              <w:ind w:firstLine="357"/>
              <w:jc w:val="center"/>
              <w:rPr>
                <w:rFonts w:ascii="Times New Roman" w:hAnsi="Times New Roman"/>
                <w:sz w:val="24"/>
                <w:szCs w:val="24"/>
              </w:rPr>
            </w:pPr>
            <w:r w:rsidRPr="00870D43">
              <w:rPr>
                <w:rFonts w:ascii="Times New Roman" w:hAnsi="Times New Roman"/>
                <w:sz w:val="24"/>
                <w:szCs w:val="24"/>
              </w:rPr>
              <w:t>201</w:t>
            </w:r>
            <w:r w:rsidRPr="00BA0F89">
              <w:rPr>
                <w:rFonts w:ascii="Times New Roman" w:hAnsi="Times New Roman"/>
                <w:sz w:val="24"/>
                <w:szCs w:val="24"/>
              </w:rPr>
              <w:t>7</w:t>
            </w:r>
          </w:p>
        </w:tc>
      </w:tr>
    </w:tbl>
    <w:p w:rsidR="00317332" w:rsidRDefault="00317332" w:rsidP="00317332">
      <w:pPr>
        <w:rPr>
          <w:rFonts w:ascii="Times New Roman" w:hAnsi="Times New Roman"/>
        </w:rPr>
      </w:pPr>
    </w:p>
    <w:p w:rsidR="00317332" w:rsidRDefault="00317332" w:rsidP="00317332">
      <w:pPr>
        <w:pStyle w:val="1"/>
        <w:ind w:firstLine="360"/>
      </w:pPr>
    </w:p>
    <w:p w:rsidR="00317332" w:rsidRDefault="00317332" w:rsidP="00317332"/>
    <w:p w:rsidR="00317332" w:rsidRPr="00870D43" w:rsidRDefault="00317332" w:rsidP="00317332"/>
    <w:p w:rsidR="00317332" w:rsidRPr="00721997" w:rsidRDefault="00317332" w:rsidP="00317332">
      <w:pPr>
        <w:shd w:val="clear" w:color="auto" w:fill="FFFFFF"/>
        <w:ind w:firstLine="360"/>
        <w:rPr>
          <w:rFonts w:ascii="Times New Roman" w:hAnsi="Times New Roman"/>
          <w:b/>
          <w:bCs/>
          <w:bdr w:val="none" w:sz="0" w:space="0" w:color="auto" w:frame="1"/>
        </w:rPr>
      </w:pPr>
      <w:r w:rsidRPr="00721997">
        <w:rPr>
          <w:rFonts w:ascii="Times New Roman" w:hAnsi="Times New Roman"/>
          <w:b/>
          <w:bCs/>
          <w:bdr w:val="none" w:sz="0" w:space="0" w:color="auto" w:frame="1"/>
        </w:rPr>
        <w:t>ПРЕДИСЛОВИЕ</w:t>
      </w:r>
    </w:p>
    <w:p w:rsidR="00317332" w:rsidRPr="00721997" w:rsidRDefault="00317332" w:rsidP="00317332">
      <w:pPr>
        <w:shd w:val="clear" w:color="auto" w:fill="FFFFFF"/>
        <w:ind w:firstLine="360"/>
        <w:jc w:val="center"/>
        <w:rPr>
          <w:rFonts w:ascii="Times New Roman" w:hAnsi="Times New Roman"/>
          <w:b/>
          <w:bCs/>
          <w:bdr w:val="none" w:sz="0" w:space="0" w:color="auto" w:frame="1"/>
        </w:rPr>
      </w:pPr>
    </w:p>
    <w:p w:rsidR="00317332" w:rsidRPr="00721997" w:rsidRDefault="00317332" w:rsidP="00317332">
      <w:pPr>
        <w:shd w:val="clear" w:color="auto" w:fill="FFFFFF"/>
        <w:ind w:firstLine="360"/>
        <w:jc w:val="center"/>
        <w:rPr>
          <w:rFonts w:ascii="Times New Roman" w:hAnsi="Times New Roman"/>
          <w:b/>
          <w:bCs/>
          <w:bdr w:val="none" w:sz="0" w:space="0" w:color="auto" w:frame="1"/>
        </w:rPr>
      </w:pPr>
    </w:p>
    <w:p w:rsidR="00317332" w:rsidRPr="00721997" w:rsidRDefault="00317332" w:rsidP="00317332">
      <w:pPr>
        <w:shd w:val="clear" w:color="auto" w:fill="FFFFFF"/>
        <w:ind w:firstLine="360"/>
        <w:jc w:val="center"/>
        <w:rPr>
          <w:rFonts w:ascii="Times New Roman" w:hAnsi="Times New Roman"/>
          <w:color w:val="333333"/>
        </w:rPr>
      </w:pPr>
    </w:p>
    <w:p w:rsidR="00FF63C2" w:rsidRPr="002612AF" w:rsidRDefault="00FF63C2" w:rsidP="00FF63C2">
      <w:pPr>
        <w:pStyle w:val="a5"/>
        <w:numPr>
          <w:ilvl w:val="0"/>
          <w:numId w:val="7"/>
        </w:numPr>
        <w:shd w:val="clear" w:color="auto" w:fill="FFFFFF"/>
        <w:tabs>
          <w:tab w:val="left" w:pos="851"/>
        </w:tabs>
        <w:ind w:left="0" w:firstLine="567"/>
        <w:jc w:val="both"/>
      </w:pPr>
      <w:r w:rsidRPr="002612AF">
        <w:t>Настоящие строительные нормы и правила разработаны Министерством промышленности и регионального развития  Приднестровской Молдавской Республики на базе нормативных документов Российской Федерации.</w:t>
      </w:r>
    </w:p>
    <w:p w:rsidR="00FF63C2" w:rsidRPr="002612AF" w:rsidRDefault="00FF63C2" w:rsidP="00FF63C2">
      <w:pPr>
        <w:shd w:val="clear" w:color="auto" w:fill="FFFFFF"/>
        <w:spacing w:after="0" w:line="240" w:lineRule="auto"/>
        <w:ind w:firstLine="567"/>
        <w:jc w:val="both"/>
        <w:rPr>
          <w:rFonts w:ascii="Times New Roman" w:hAnsi="Times New Roman"/>
          <w:sz w:val="24"/>
          <w:szCs w:val="24"/>
        </w:rPr>
      </w:pPr>
    </w:p>
    <w:p w:rsidR="00FF63C2" w:rsidRPr="00A52F3F" w:rsidRDefault="00FF63C2" w:rsidP="00FF63C2">
      <w:pPr>
        <w:pStyle w:val="a5"/>
        <w:numPr>
          <w:ilvl w:val="0"/>
          <w:numId w:val="7"/>
        </w:numPr>
        <w:shd w:val="clear" w:color="auto" w:fill="FFFFFF"/>
        <w:tabs>
          <w:tab w:val="left" w:pos="851"/>
        </w:tabs>
        <w:ind w:left="0" w:firstLine="567"/>
        <w:jc w:val="both"/>
      </w:pPr>
      <w:r w:rsidRPr="00A52F3F">
        <w:rPr>
          <w:bdr w:val="none" w:sz="0" w:space="0" w:color="auto" w:frame="1"/>
        </w:rPr>
        <w:t>Согласован с  Министерством здравоохранения ПМР (письмо от 19.05.2017г. № 02-13/1970), Министерством сельского хозяйства и природных ресурсов ПМР (письмо от 17.05.2017г. № 01-25/1817), Министерством просвещения ПМР (письмо от 02.06.2017г. № 02-12/166и), Министерством обороны ПМР (письмо от 25.05.2017г. № 01-1/К.-903), Министерством по социальной защите и труду  ПМР (письмо от 18.05.2017г. № 01-13/3537), Министерством внутренних дел  ПМР  (письмо от 24.05.2017г. № 6/4101), Службой государственного надзора Министерства юстиции ПМР (письмо от 02.06.2017г. № 02-02/1033), Государственной службой связи ПМР с замечаниями (письмо от 23.05.2017 №01-30/16/301),  Государственной службой экологического контроля и охраны окружающей среды ПМР (письмо от 18.05.2017 №537), Государственной администрацией города Тирасполя и города Днестровск   (письмо от 24.01.2017г. № 669/01-18), Государственной администрацией города Бендеры (письмо от 17.05.2017г. № 01-16/3577), Государственной администрацией Рыбницкого района и города Рыбница (письмо от 22.05.2017г. № 01-13/2964И), Государственной администрацией Дубоссарского района и города Дубоссары (письмо от 17.05.2017г. № 868/2256-18), Государственной администрацией Григориопольского района и города Григориополь (письмо от 16.05.2017г. № 01-27/1208), Государственной администрацией Слободзейского района и города Слободзея (письмо от 15.05.2017г. № 01-18/2961), Государственной администрацией Каменского района и города Каменка (письмо от 16.05.2017г. № 01-11/1222),  ГУП ПИ «Приднестровский» (письмо от 15.05.2017г. № 01-9/171).</w:t>
      </w:r>
    </w:p>
    <w:p w:rsidR="00FF63C2" w:rsidRPr="002612AF" w:rsidRDefault="00FF63C2" w:rsidP="00FF63C2">
      <w:pPr>
        <w:shd w:val="clear" w:color="auto" w:fill="FFFFFF"/>
        <w:spacing w:after="0" w:line="240" w:lineRule="auto"/>
        <w:ind w:firstLine="567"/>
        <w:jc w:val="both"/>
        <w:rPr>
          <w:rFonts w:ascii="Times New Roman" w:hAnsi="Times New Roman"/>
          <w:sz w:val="24"/>
          <w:szCs w:val="24"/>
        </w:rPr>
      </w:pPr>
    </w:p>
    <w:p w:rsidR="00FF63C2" w:rsidRPr="002612AF" w:rsidRDefault="00FF63C2" w:rsidP="00FF63C2">
      <w:pPr>
        <w:numPr>
          <w:ilvl w:val="0"/>
          <w:numId w:val="7"/>
        </w:numPr>
        <w:shd w:val="clear" w:color="auto" w:fill="FFFFFF"/>
        <w:tabs>
          <w:tab w:val="left" w:pos="851"/>
        </w:tabs>
        <w:spacing w:after="0" w:line="240" w:lineRule="auto"/>
        <w:ind w:left="0" w:firstLine="567"/>
        <w:jc w:val="both"/>
        <w:rPr>
          <w:rFonts w:ascii="Times New Roman" w:hAnsi="Times New Roman"/>
          <w:sz w:val="24"/>
          <w:szCs w:val="24"/>
        </w:rPr>
      </w:pPr>
      <w:r w:rsidRPr="002612AF">
        <w:rPr>
          <w:rFonts w:ascii="Times New Roman" w:hAnsi="Times New Roman"/>
          <w:sz w:val="24"/>
          <w:szCs w:val="24"/>
          <w:bdr w:val="none" w:sz="0" w:space="0" w:color="auto" w:frame="1"/>
        </w:rPr>
        <w:t xml:space="preserve">Принят и введён в действие приказом Министерства промышленности и  регионального развития Приднестровской Молдавской Республики от  </w:t>
      </w:r>
      <w:r w:rsidR="005E12DD">
        <w:rPr>
          <w:rFonts w:ascii="Times New Roman" w:hAnsi="Times New Roman"/>
          <w:sz w:val="24"/>
          <w:szCs w:val="24"/>
          <w:bdr w:val="none" w:sz="0" w:space="0" w:color="auto" w:frame="1"/>
        </w:rPr>
        <w:t xml:space="preserve">08 июня </w:t>
      </w:r>
      <w:r w:rsidRPr="002612AF">
        <w:rPr>
          <w:rFonts w:ascii="Times New Roman" w:hAnsi="Times New Roman"/>
          <w:sz w:val="24"/>
          <w:szCs w:val="24"/>
          <w:bdr w:val="none" w:sz="0" w:space="0" w:color="auto" w:frame="1"/>
        </w:rPr>
        <w:t xml:space="preserve">2017 года № </w:t>
      </w:r>
      <w:r w:rsidR="005E12DD">
        <w:rPr>
          <w:rFonts w:ascii="Times New Roman" w:hAnsi="Times New Roman"/>
          <w:sz w:val="24"/>
          <w:szCs w:val="24"/>
          <w:bdr w:val="none" w:sz="0" w:space="0" w:color="auto" w:frame="1"/>
        </w:rPr>
        <w:t>333</w:t>
      </w:r>
      <w:r w:rsidRPr="002612AF">
        <w:rPr>
          <w:rFonts w:ascii="Times New Roman" w:hAnsi="Times New Roman"/>
          <w:sz w:val="24"/>
          <w:szCs w:val="24"/>
          <w:bdr w:val="none" w:sz="0" w:space="0" w:color="auto" w:frame="1"/>
        </w:rPr>
        <w:t>.</w:t>
      </w:r>
    </w:p>
    <w:p w:rsidR="00FF63C2" w:rsidRPr="002612AF" w:rsidRDefault="00FF63C2" w:rsidP="00FF63C2">
      <w:pPr>
        <w:numPr>
          <w:ilvl w:val="0"/>
          <w:numId w:val="7"/>
        </w:numPr>
        <w:shd w:val="clear" w:color="auto" w:fill="FFFFFF"/>
        <w:tabs>
          <w:tab w:val="left" w:pos="851"/>
        </w:tabs>
        <w:spacing w:after="0" w:line="240" w:lineRule="auto"/>
        <w:ind w:left="0" w:firstLine="567"/>
        <w:jc w:val="both"/>
        <w:rPr>
          <w:rFonts w:ascii="Times New Roman" w:hAnsi="Times New Roman"/>
          <w:sz w:val="24"/>
          <w:szCs w:val="24"/>
        </w:rPr>
      </w:pPr>
      <w:r w:rsidRPr="002612AF">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Вводится  впервые</w:t>
      </w:r>
      <w:r w:rsidRPr="002612AF">
        <w:rPr>
          <w:rFonts w:ascii="Times New Roman" w:hAnsi="Times New Roman"/>
          <w:sz w:val="24"/>
          <w:szCs w:val="24"/>
          <w:bdr w:val="none" w:sz="0" w:space="0" w:color="auto" w:frame="1"/>
        </w:rPr>
        <w:t>.</w:t>
      </w: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Pr="00721997" w:rsidRDefault="00317332" w:rsidP="00317332">
      <w:pPr>
        <w:pStyle w:val="1"/>
        <w:ind w:firstLine="360"/>
      </w:pPr>
    </w:p>
    <w:p w:rsidR="00317332" w:rsidRDefault="00317332" w:rsidP="00317332">
      <w:pPr>
        <w:pStyle w:val="Heading"/>
        <w:ind w:firstLine="360"/>
        <w:jc w:val="center"/>
        <w:rPr>
          <w:rFonts w:ascii="Times New Roman" w:hAnsi="Times New Roman" w:cs="Times New Roman"/>
          <w:sz w:val="24"/>
          <w:szCs w:val="24"/>
        </w:rPr>
      </w:pPr>
      <w:r w:rsidRPr="00870D43">
        <w:rPr>
          <w:rFonts w:ascii="Times New Roman" w:hAnsi="Times New Roman" w:cs="Times New Roman"/>
          <w:sz w:val="24"/>
          <w:szCs w:val="24"/>
        </w:rPr>
        <w:t>СТРОИТЕЛЬНЫЕ НОРМЫ И ПРАВИЛА</w:t>
      </w:r>
      <w:r w:rsidRPr="00721997">
        <w:rPr>
          <w:rFonts w:ascii="Times New Roman" w:hAnsi="Times New Roman" w:cs="Times New Roman"/>
          <w:sz w:val="24"/>
          <w:szCs w:val="24"/>
        </w:rPr>
        <w:t xml:space="preserve"> </w:t>
      </w:r>
    </w:p>
    <w:p w:rsidR="005E12DD" w:rsidRDefault="00317332" w:rsidP="00317332">
      <w:pPr>
        <w:pStyle w:val="Heading"/>
        <w:ind w:firstLine="360"/>
        <w:jc w:val="center"/>
        <w:rPr>
          <w:rFonts w:ascii="Times New Roman" w:hAnsi="Times New Roman" w:cs="Times New Roman"/>
          <w:sz w:val="24"/>
          <w:szCs w:val="24"/>
        </w:rPr>
      </w:pPr>
      <w:r w:rsidRPr="00721997">
        <w:rPr>
          <w:rFonts w:ascii="Times New Roman" w:hAnsi="Times New Roman" w:cs="Times New Roman"/>
          <w:sz w:val="24"/>
          <w:szCs w:val="24"/>
        </w:rPr>
        <w:t>ЗДА</w:t>
      </w:r>
      <w:r>
        <w:rPr>
          <w:rFonts w:ascii="Times New Roman" w:hAnsi="Times New Roman" w:cs="Times New Roman"/>
          <w:sz w:val="24"/>
          <w:szCs w:val="24"/>
        </w:rPr>
        <w:t>НИЯ И СООРУЖЕНИЯ</w:t>
      </w:r>
    </w:p>
    <w:p w:rsidR="00317332" w:rsidRDefault="00317332" w:rsidP="00317332">
      <w:pPr>
        <w:pStyle w:val="Heading"/>
        <w:ind w:firstLine="360"/>
        <w:jc w:val="center"/>
        <w:rPr>
          <w:rFonts w:ascii="Times New Roman" w:hAnsi="Times New Roman" w:cs="Times New Roman"/>
          <w:sz w:val="24"/>
          <w:szCs w:val="24"/>
        </w:rPr>
      </w:pPr>
      <w:r>
        <w:rPr>
          <w:rFonts w:ascii="Times New Roman" w:hAnsi="Times New Roman" w:cs="Times New Roman"/>
          <w:sz w:val="24"/>
          <w:szCs w:val="24"/>
        </w:rPr>
        <w:t>КЛАССИФИКАЦИЯ</w:t>
      </w:r>
    </w:p>
    <w:p w:rsidR="00317332" w:rsidRDefault="00317332" w:rsidP="00317332">
      <w:pPr>
        <w:pStyle w:val="Heading"/>
        <w:ind w:firstLine="360"/>
        <w:jc w:val="center"/>
        <w:rPr>
          <w:rFonts w:ascii="Times New Roman" w:hAnsi="Times New Roman" w:cs="Times New Roman"/>
        </w:rPr>
      </w:pPr>
      <w:r>
        <w:rPr>
          <w:rFonts w:ascii="Times New Roman" w:hAnsi="Times New Roman" w:cs="Times New Roman"/>
          <w:sz w:val="24"/>
          <w:szCs w:val="24"/>
        </w:rPr>
        <w:t xml:space="preserve"> </w:t>
      </w:r>
      <w:r w:rsidRPr="00721997">
        <w:rPr>
          <w:rFonts w:ascii="Times New Roman" w:hAnsi="Times New Roman" w:cs="Times New Roman"/>
        </w:rPr>
        <w:t xml:space="preserve">    </w:t>
      </w:r>
    </w:p>
    <w:p w:rsidR="00317332" w:rsidRDefault="00317332" w:rsidP="00317332">
      <w:pPr>
        <w:pStyle w:val="Heading"/>
        <w:ind w:firstLine="360"/>
        <w:jc w:val="center"/>
        <w:rPr>
          <w:rFonts w:ascii="Times New Roman" w:hAnsi="Times New Roman" w:cs="Times New Roman"/>
        </w:rPr>
      </w:pPr>
    </w:p>
    <w:p w:rsidR="00317332" w:rsidRDefault="00317332" w:rsidP="00317332">
      <w:pPr>
        <w:pStyle w:val="Heading"/>
        <w:ind w:firstLine="360"/>
        <w:jc w:val="center"/>
        <w:rPr>
          <w:rFonts w:ascii="Times New Roman" w:hAnsi="Times New Roman" w:cs="Times New Roman"/>
        </w:rPr>
      </w:pPr>
    </w:p>
    <w:p w:rsidR="00317332" w:rsidRDefault="00317332" w:rsidP="00317332">
      <w:pPr>
        <w:pStyle w:val="Heading"/>
        <w:ind w:firstLine="360"/>
        <w:jc w:val="center"/>
        <w:rPr>
          <w:rFonts w:ascii="Times New Roman" w:hAnsi="Times New Roman" w:cs="Times New Roman"/>
        </w:rPr>
      </w:pPr>
    </w:p>
    <w:p w:rsidR="00317332" w:rsidRPr="00721997" w:rsidRDefault="00317332" w:rsidP="00317332">
      <w:pPr>
        <w:pStyle w:val="Heading"/>
        <w:ind w:firstLine="360"/>
        <w:jc w:val="center"/>
        <w:rPr>
          <w:rFonts w:ascii="Times New Roman" w:hAnsi="Times New Roman" w:cs="Times New Roman"/>
        </w:rPr>
      </w:pPr>
    </w:p>
    <w:p w:rsidR="00317332" w:rsidRPr="00721997" w:rsidRDefault="00317332" w:rsidP="00317332">
      <w:pPr>
        <w:ind w:firstLine="360"/>
        <w:jc w:val="right"/>
        <w:rPr>
          <w:rFonts w:ascii="Times New Roman" w:hAnsi="Times New Roman"/>
        </w:rPr>
      </w:pPr>
      <w:r w:rsidRPr="00721997">
        <w:rPr>
          <w:rFonts w:ascii="Times New Roman" w:hAnsi="Times New Roman"/>
        </w:rPr>
        <w:t xml:space="preserve">Дата введения </w:t>
      </w:r>
      <w:r>
        <w:rPr>
          <w:rFonts w:ascii="Times New Roman" w:hAnsi="Times New Roman"/>
        </w:rPr>
        <w:t>________________</w:t>
      </w:r>
    </w:p>
    <w:p w:rsidR="00317332" w:rsidRPr="0090193C" w:rsidRDefault="00317332" w:rsidP="00317332">
      <w:pPr>
        <w:ind w:firstLine="360"/>
        <w:jc w:val="both"/>
        <w:rPr>
          <w:rFonts w:ascii="Times New Roman" w:hAnsi="Times New Roman"/>
          <w:sz w:val="28"/>
          <w:szCs w:val="28"/>
        </w:rPr>
      </w:pPr>
    </w:p>
    <w:p w:rsidR="00317332" w:rsidRPr="0090193C" w:rsidRDefault="00317332" w:rsidP="00317332">
      <w:pPr>
        <w:pStyle w:val="12"/>
        <w:keepNext/>
        <w:keepLines/>
        <w:numPr>
          <w:ilvl w:val="0"/>
          <w:numId w:val="2"/>
        </w:numPr>
        <w:shd w:val="clear" w:color="auto" w:fill="auto"/>
        <w:tabs>
          <w:tab w:val="left" w:pos="978"/>
        </w:tabs>
        <w:spacing w:after="0" w:line="240" w:lineRule="auto"/>
        <w:ind w:left="0" w:firstLine="360"/>
        <w:rPr>
          <w:rFonts w:ascii="Times New Roman" w:hAnsi="Times New Roman" w:cs="Times New Roman"/>
          <w:sz w:val="28"/>
          <w:szCs w:val="28"/>
        </w:rPr>
      </w:pPr>
      <w:bookmarkStart w:id="1" w:name="bookmark3"/>
      <w:bookmarkEnd w:id="0"/>
      <w:r w:rsidRPr="0090193C">
        <w:rPr>
          <w:rFonts w:ascii="Times New Roman" w:hAnsi="Times New Roman" w:cs="Times New Roman"/>
          <w:sz w:val="28"/>
          <w:szCs w:val="28"/>
        </w:rPr>
        <w:t>Область применения</w:t>
      </w:r>
      <w:bookmarkEnd w:id="1"/>
    </w:p>
    <w:p w:rsidR="00317332" w:rsidRPr="00DE20A1" w:rsidRDefault="00317332" w:rsidP="00317332">
      <w:pPr>
        <w:pStyle w:val="12"/>
        <w:keepNext/>
        <w:keepLines/>
        <w:shd w:val="clear" w:color="auto" w:fill="auto"/>
        <w:tabs>
          <w:tab w:val="left" w:pos="978"/>
        </w:tabs>
        <w:spacing w:after="0" w:line="240" w:lineRule="auto"/>
        <w:ind w:firstLine="360"/>
        <w:rPr>
          <w:rFonts w:ascii="Times New Roman" w:hAnsi="Times New Roman" w:cs="Times New Roman"/>
          <w:b w:val="0"/>
          <w:sz w:val="24"/>
          <w:szCs w:val="24"/>
        </w:rPr>
      </w:pPr>
    </w:p>
    <w:p w:rsidR="00317332" w:rsidRPr="00DE20A1" w:rsidRDefault="00317332" w:rsidP="00317332">
      <w:pPr>
        <w:pStyle w:val="2"/>
        <w:shd w:val="clear" w:color="auto" w:fill="auto"/>
        <w:spacing w:after="0" w:line="240" w:lineRule="auto"/>
        <w:ind w:right="20" w:firstLine="360"/>
        <w:rPr>
          <w:rFonts w:ascii="Times New Roman" w:hAnsi="Times New Roman" w:cs="Times New Roman"/>
          <w:sz w:val="24"/>
          <w:szCs w:val="24"/>
        </w:rPr>
      </w:pPr>
      <w:r>
        <w:rPr>
          <w:rFonts w:ascii="Times New Roman" w:hAnsi="Times New Roman" w:cs="Times New Roman"/>
          <w:sz w:val="24"/>
          <w:szCs w:val="24"/>
        </w:rPr>
        <w:t xml:space="preserve">Настоящие строительные нормы и правила </w:t>
      </w:r>
      <w:r w:rsidR="005E0618">
        <w:rPr>
          <w:rFonts w:ascii="Times New Roman" w:hAnsi="Times New Roman" w:cs="Times New Roman"/>
          <w:sz w:val="24"/>
          <w:szCs w:val="24"/>
        </w:rPr>
        <w:t>распространяю</w:t>
      </w:r>
      <w:r w:rsidRPr="00DE20A1">
        <w:rPr>
          <w:rFonts w:ascii="Times New Roman" w:hAnsi="Times New Roman" w:cs="Times New Roman"/>
          <w:sz w:val="24"/>
          <w:szCs w:val="24"/>
        </w:rPr>
        <w:t>тся на здания и сооружения разл</w:t>
      </w:r>
      <w:r w:rsidR="005E0618">
        <w:rPr>
          <w:rFonts w:ascii="Times New Roman" w:hAnsi="Times New Roman" w:cs="Times New Roman"/>
          <w:sz w:val="24"/>
          <w:szCs w:val="24"/>
        </w:rPr>
        <w:t>ичного назначения и устанавливаю</w:t>
      </w:r>
      <w:r w:rsidRPr="00DE20A1">
        <w:rPr>
          <w:rFonts w:ascii="Times New Roman" w:hAnsi="Times New Roman" w:cs="Times New Roman"/>
          <w:sz w:val="24"/>
          <w:szCs w:val="24"/>
        </w:rPr>
        <w:t>т основные положения их кл</w:t>
      </w:r>
      <w:r>
        <w:rPr>
          <w:rFonts w:ascii="Times New Roman" w:hAnsi="Times New Roman" w:cs="Times New Roman"/>
          <w:sz w:val="24"/>
          <w:szCs w:val="24"/>
        </w:rPr>
        <w:t>ассификации по уровням ответственности</w:t>
      </w:r>
      <w:r w:rsidRPr="00DE20A1">
        <w:rPr>
          <w:rFonts w:ascii="Times New Roman" w:hAnsi="Times New Roman" w:cs="Times New Roman"/>
          <w:sz w:val="24"/>
          <w:szCs w:val="24"/>
        </w:rPr>
        <w:t>.</w:t>
      </w:r>
    </w:p>
    <w:p w:rsidR="00317332" w:rsidRPr="00C25015" w:rsidRDefault="00317332" w:rsidP="00317332">
      <w:pPr>
        <w:pStyle w:val="2"/>
        <w:shd w:val="clear" w:color="auto" w:fill="auto"/>
        <w:spacing w:after="0" w:line="240" w:lineRule="auto"/>
        <w:ind w:right="20" w:firstLine="360"/>
        <w:rPr>
          <w:rFonts w:ascii="Times New Roman" w:hAnsi="Times New Roman" w:cs="Times New Roman"/>
          <w:sz w:val="24"/>
          <w:szCs w:val="24"/>
        </w:rPr>
      </w:pPr>
      <w:r>
        <w:rPr>
          <w:rFonts w:ascii="Times New Roman" w:hAnsi="Times New Roman" w:cs="Times New Roman"/>
          <w:sz w:val="24"/>
          <w:szCs w:val="24"/>
        </w:rPr>
        <w:t>Настоящие строительные нормы и правила</w:t>
      </w:r>
      <w:r w:rsidRPr="00DE20A1">
        <w:rPr>
          <w:rFonts w:ascii="Times New Roman" w:hAnsi="Times New Roman" w:cs="Times New Roman"/>
          <w:sz w:val="24"/>
          <w:szCs w:val="24"/>
        </w:rPr>
        <w:t xml:space="preserve"> предназначен</w:t>
      </w:r>
      <w:r>
        <w:rPr>
          <w:rFonts w:ascii="Times New Roman" w:hAnsi="Times New Roman" w:cs="Times New Roman"/>
          <w:sz w:val="24"/>
          <w:szCs w:val="24"/>
        </w:rPr>
        <w:t>ы</w:t>
      </w:r>
      <w:r w:rsidRPr="00DE20A1">
        <w:rPr>
          <w:rFonts w:ascii="Times New Roman" w:hAnsi="Times New Roman" w:cs="Times New Roman"/>
          <w:sz w:val="24"/>
          <w:szCs w:val="24"/>
        </w:rPr>
        <w:t xml:space="preserve"> для определения </w:t>
      </w:r>
      <w:r>
        <w:rPr>
          <w:rFonts w:ascii="Times New Roman" w:hAnsi="Times New Roman" w:cs="Times New Roman"/>
          <w:sz w:val="24"/>
          <w:szCs w:val="24"/>
        </w:rPr>
        <w:t xml:space="preserve">уровня ответственности </w:t>
      </w:r>
      <w:r w:rsidR="007C04C9">
        <w:rPr>
          <w:rFonts w:ascii="Times New Roman" w:hAnsi="Times New Roman" w:cs="Times New Roman"/>
          <w:sz w:val="24"/>
          <w:szCs w:val="24"/>
        </w:rPr>
        <w:t>зданий и сооружений</w:t>
      </w:r>
      <w:r w:rsidRPr="00DE20A1">
        <w:rPr>
          <w:rFonts w:ascii="Times New Roman" w:hAnsi="Times New Roman" w:cs="Times New Roman"/>
          <w:sz w:val="24"/>
          <w:szCs w:val="24"/>
        </w:rPr>
        <w:t xml:space="preserve"> при осуще</w:t>
      </w:r>
      <w:r w:rsidRPr="00DE20A1">
        <w:rPr>
          <w:rFonts w:ascii="Times New Roman" w:hAnsi="Times New Roman" w:cs="Times New Roman"/>
          <w:sz w:val="24"/>
          <w:szCs w:val="24"/>
        </w:rPr>
        <w:softHyphen/>
        <w:t>ствлении архитектурной и строительной деятельности</w:t>
      </w: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устанавливаю</w:t>
      </w:r>
      <w:r w:rsidRPr="00C25015">
        <w:rPr>
          <w:rFonts w:ascii="Times New Roman" w:eastAsia="Times New Roman" w:hAnsi="Times New Roman" w:cs="Times New Roman"/>
          <w:color w:val="000000"/>
          <w:sz w:val="24"/>
          <w:szCs w:val="24"/>
        </w:rPr>
        <w:t xml:space="preserve">т общие принципы </w:t>
      </w:r>
      <w:r>
        <w:rPr>
          <w:rFonts w:ascii="Times New Roman" w:eastAsia="Times New Roman" w:hAnsi="Times New Roman" w:cs="Times New Roman"/>
          <w:color w:val="000000"/>
          <w:sz w:val="24"/>
          <w:szCs w:val="24"/>
        </w:rPr>
        <w:t xml:space="preserve">для </w:t>
      </w:r>
      <w:r w:rsidRPr="00C25015">
        <w:rPr>
          <w:rFonts w:ascii="Times New Roman" w:eastAsia="Times New Roman" w:hAnsi="Times New Roman" w:cs="Times New Roman"/>
          <w:color w:val="000000"/>
          <w:sz w:val="24"/>
          <w:szCs w:val="24"/>
        </w:rPr>
        <w:t xml:space="preserve">обеспечения </w:t>
      </w:r>
      <w:r>
        <w:rPr>
          <w:rFonts w:ascii="Times New Roman" w:eastAsia="Times New Roman" w:hAnsi="Times New Roman" w:cs="Times New Roman"/>
          <w:color w:val="000000"/>
          <w:sz w:val="24"/>
          <w:szCs w:val="24"/>
        </w:rPr>
        <w:t xml:space="preserve">безопасности зданий </w:t>
      </w:r>
      <w:r w:rsidRPr="00C25015">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сооружений, их</w:t>
      </w:r>
      <w:r w:rsidRPr="00C25015">
        <w:rPr>
          <w:rFonts w:ascii="Times New Roman" w:eastAsia="Times New Roman" w:hAnsi="Times New Roman" w:cs="Times New Roman"/>
          <w:color w:val="000000"/>
          <w:sz w:val="24"/>
          <w:szCs w:val="24"/>
        </w:rPr>
        <w:t xml:space="preserve"> следует применять при проектировании, расчете, возведении, изготовлении и эксплуатации строительных объектов, а также при разработке нормативных документов и стандартов.</w:t>
      </w:r>
    </w:p>
    <w:p w:rsidR="00317332" w:rsidRDefault="00317332" w:rsidP="00317332">
      <w:pPr>
        <w:pStyle w:val="2"/>
        <w:shd w:val="clear" w:color="auto" w:fill="auto"/>
        <w:spacing w:after="0" w:line="240" w:lineRule="auto"/>
        <w:ind w:right="20" w:firstLine="360"/>
        <w:rPr>
          <w:rFonts w:ascii="Times New Roman" w:hAnsi="Times New Roman" w:cs="Times New Roman"/>
          <w:sz w:val="24"/>
          <w:szCs w:val="24"/>
        </w:rPr>
      </w:pPr>
    </w:p>
    <w:p w:rsidR="00317332" w:rsidRPr="00DE20A1" w:rsidRDefault="00317332" w:rsidP="00317332">
      <w:pPr>
        <w:pStyle w:val="2"/>
        <w:shd w:val="clear" w:color="auto" w:fill="auto"/>
        <w:spacing w:after="0" w:line="240" w:lineRule="auto"/>
        <w:ind w:right="20" w:firstLine="360"/>
        <w:rPr>
          <w:rFonts w:ascii="Times New Roman" w:hAnsi="Times New Roman" w:cs="Times New Roman"/>
          <w:b/>
          <w:sz w:val="24"/>
          <w:szCs w:val="24"/>
        </w:rPr>
      </w:pPr>
    </w:p>
    <w:p w:rsidR="00317332" w:rsidRPr="0090193C" w:rsidRDefault="00317332" w:rsidP="00317332">
      <w:pPr>
        <w:pStyle w:val="12"/>
        <w:keepNext/>
        <w:keepLines/>
        <w:numPr>
          <w:ilvl w:val="0"/>
          <w:numId w:val="2"/>
        </w:numPr>
        <w:shd w:val="clear" w:color="auto" w:fill="auto"/>
        <w:tabs>
          <w:tab w:val="left" w:pos="998"/>
        </w:tabs>
        <w:spacing w:after="0" w:line="240" w:lineRule="auto"/>
        <w:ind w:left="0" w:firstLine="360"/>
        <w:jc w:val="both"/>
        <w:rPr>
          <w:rFonts w:ascii="Times New Roman" w:hAnsi="Times New Roman" w:cs="Times New Roman"/>
          <w:sz w:val="28"/>
          <w:szCs w:val="28"/>
        </w:rPr>
      </w:pPr>
      <w:bookmarkStart w:id="2" w:name="bookmark4"/>
      <w:r w:rsidRPr="0090193C">
        <w:rPr>
          <w:rFonts w:ascii="Times New Roman" w:hAnsi="Times New Roman" w:cs="Times New Roman"/>
          <w:sz w:val="28"/>
          <w:szCs w:val="28"/>
        </w:rPr>
        <w:t>Нормативные ссылки</w:t>
      </w:r>
      <w:bookmarkEnd w:id="2"/>
    </w:p>
    <w:p w:rsidR="00317332" w:rsidRDefault="00317332" w:rsidP="00317332">
      <w:pPr>
        <w:pStyle w:val="2"/>
        <w:shd w:val="clear" w:color="auto" w:fill="auto"/>
        <w:spacing w:after="0" w:line="240" w:lineRule="auto"/>
        <w:ind w:right="20" w:firstLine="360"/>
        <w:rPr>
          <w:rFonts w:ascii="Times New Roman" w:hAnsi="Times New Roman" w:cs="Times New Roman"/>
          <w:sz w:val="24"/>
          <w:szCs w:val="24"/>
        </w:rPr>
      </w:pPr>
    </w:p>
    <w:p w:rsidR="00317332" w:rsidRDefault="00317332" w:rsidP="00317332">
      <w:pPr>
        <w:pStyle w:val="2"/>
        <w:shd w:val="clear" w:color="auto" w:fill="auto"/>
        <w:spacing w:after="0" w:line="240" w:lineRule="auto"/>
        <w:ind w:right="20" w:firstLine="360"/>
        <w:rPr>
          <w:rFonts w:ascii="Times New Roman" w:hAnsi="Times New Roman" w:cs="Times New Roman"/>
          <w:sz w:val="24"/>
          <w:szCs w:val="24"/>
        </w:rPr>
      </w:pPr>
    </w:p>
    <w:p w:rsidR="00317332" w:rsidRPr="00DE20A1" w:rsidRDefault="00317332" w:rsidP="00317332">
      <w:pPr>
        <w:pStyle w:val="2"/>
        <w:shd w:val="clear" w:color="auto" w:fill="auto"/>
        <w:spacing w:after="0" w:line="240" w:lineRule="auto"/>
        <w:ind w:right="20" w:firstLine="360"/>
        <w:rPr>
          <w:rFonts w:ascii="Times New Roman" w:hAnsi="Times New Roman" w:cs="Times New Roman"/>
          <w:sz w:val="24"/>
          <w:szCs w:val="24"/>
        </w:rPr>
      </w:pPr>
      <w:r>
        <w:rPr>
          <w:rFonts w:ascii="Times New Roman" w:hAnsi="Times New Roman" w:cs="Times New Roman"/>
          <w:sz w:val="24"/>
          <w:szCs w:val="24"/>
        </w:rPr>
        <w:t xml:space="preserve">В настоящих строительных нормах и правилах </w:t>
      </w:r>
      <w:r w:rsidRPr="00DE20A1">
        <w:rPr>
          <w:rFonts w:ascii="Times New Roman" w:hAnsi="Times New Roman" w:cs="Times New Roman"/>
          <w:sz w:val="24"/>
          <w:szCs w:val="24"/>
        </w:rPr>
        <w:t>использованы ссылки на следующие технические нормативные правовые акты в области технического нормирования и стандартизации (далее — ТНПА):</w:t>
      </w:r>
    </w:p>
    <w:p w:rsidR="00317332" w:rsidRPr="006A206F" w:rsidRDefault="00317332" w:rsidP="00317332">
      <w:pPr>
        <w:pStyle w:val="2"/>
        <w:shd w:val="clear" w:color="auto" w:fill="auto"/>
        <w:spacing w:after="0" w:line="240" w:lineRule="auto"/>
        <w:ind w:firstLine="360"/>
        <w:rPr>
          <w:rFonts w:ascii="Times New Roman" w:hAnsi="Times New Roman" w:cs="Times New Roman"/>
          <w:sz w:val="24"/>
          <w:szCs w:val="24"/>
        </w:rPr>
      </w:pPr>
    </w:p>
    <w:p w:rsidR="00317332" w:rsidRPr="006A206F" w:rsidRDefault="00317332" w:rsidP="00317332">
      <w:pPr>
        <w:autoSpaceDE w:val="0"/>
        <w:autoSpaceDN w:val="0"/>
        <w:spacing w:after="0" w:line="240" w:lineRule="auto"/>
        <w:ind w:firstLine="426"/>
        <w:jc w:val="both"/>
        <w:rPr>
          <w:rFonts w:ascii="Times New Roman" w:hAnsi="Times New Roman"/>
          <w:sz w:val="24"/>
          <w:szCs w:val="24"/>
        </w:rPr>
      </w:pPr>
      <w:r w:rsidRPr="006A206F">
        <w:rPr>
          <w:rFonts w:ascii="Times New Roman" w:hAnsi="Times New Roman"/>
          <w:w w:val="98"/>
          <w:sz w:val="24"/>
          <w:szCs w:val="24"/>
        </w:rPr>
        <w:t xml:space="preserve">СНиП ПМР  20-01-2008 </w:t>
      </w:r>
      <w:r w:rsidRPr="006A206F">
        <w:rPr>
          <w:rFonts w:ascii="Times New Roman" w:hAnsi="Times New Roman"/>
          <w:sz w:val="24"/>
          <w:szCs w:val="24"/>
        </w:rPr>
        <w:t>Нагрузки и воздействия.</w:t>
      </w:r>
    </w:p>
    <w:p w:rsidR="00317332" w:rsidRPr="006A206F" w:rsidRDefault="00317332" w:rsidP="00317332">
      <w:pPr>
        <w:autoSpaceDE w:val="0"/>
        <w:autoSpaceDN w:val="0"/>
        <w:spacing w:after="0" w:line="240" w:lineRule="auto"/>
        <w:ind w:firstLine="426"/>
        <w:jc w:val="both"/>
        <w:rPr>
          <w:rFonts w:ascii="Times New Roman" w:hAnsi="Times New Roman"/>
          <w:sz w:val="24"/>
          <w:szCs w:val="24"/>
        </w:rPr>
      </w:pPr>
      <w:r w:rsidRPr="006A206F">
        <w:rPr>
          <w:rFonts w:ascii="Times New Roman" w:hAnsi="Times New Roman"/>
          <w:w w:val="98"/>
          <w:sz w:val="24"/>
          <w:szCs w:val="24"/>
        </w:rPr>
        <w:t>СНиП ПМР 22-03-2009</w:t>
      </w:r>
      <w:r w:rsidRPr="006A206F">
        <w:rPr>
          <w:rFonts w:ascii="Times New Roman" w:hAnsi="Times New Roman"/>
          <w:sz w:val="24"/>
          <w:szCs w:val="24"/>
        </w:rPr>
        <w:t xml:space="preserve"> Строительство в сейсмических районах.</w:t>
      </w:r>
    </w:p>
    <w:p w:rsidR="00317332" w:rsidRPr="006A206F" w:rsidRDefault="00317332" w:rsidP="00317332">
      <w:pPr>
        <w:autoSpaceDE w:val="0"/>
        <w:autoSpaceDN w:val="0"/>
        <w:spacing w:after="0" w:line="240" w:lineRule="auto"/>
        <w:ind w:firstLine="426"/>
        <w:jc w:val="both"/>
        <w:rPr>
          <w:rFonts w:ascii="Times New Roman" w:hAnsi="Times New Roman"/>
          <w:sz w:val="24"/>
          <w:szCs w:val="24"/>
        </w:rPr>
      </w:pPr>
      <w:r w:rsidRPr="006A206F">
        <w:rPr>
          <w:rFonts w:ascii="Times New Roman" w:hAnsi="Times New Roman"/>
          <w:w w:val="98"/>
          <w:sz w:val="24"/>
          <w:szCs w:val="24"/>
        </w:rPr>
        <w:t xml:space="preserve">СНиП ПМР 33-03-02 </w:t>
      </w:r>
      <w:r w:rsidRPr="006A206F">
        <w:rPr>
          <w:rFonts w:ascii="Times New Roman" w:hAnsi="Times New Roman"/>
          <w:sz w:val="24"/>
          <w:szCs w:val="24"/>
        </w:rPr>
        <w:t>Гидротехнические сооружения. Основные положения проектирования.</w:t>
      </w:r>
    </w:p>
    <w:p w:rsidR="00317332" w:rsidRPr="00DE20A1" w:rsidRDefault="00317332" w:rsidP="00317332">
      <w:pPr>
        <w:pStyle w:val="2"/>
        <w:shd w:val="clear" w:color="auto" w:fill="auto"/>
        <w:spacing w:after="0" w:line="240" w:lineRule="auto"/>
        <w:ind w:firstLine="360"/>
        <w:rPr>
          <w:rFonts w:ascii="Times New Roman" w:hAnsi="Times New Roman" w:cs="Times New Roman"/>
          <w:sz w:val="24"/>
          <w:szCs w:val="24"/>
        </w:rPr>
      </w:pPr>
    </w:p>
    <w:p w:rsidR="00317332" w:rsidRDefault="00317332" w:rsidP="00317332">
      <w:pPr>
        <w:ind w:firstLine="360"/>
        <w:jc w:val="both"/>
        <w:rPr>
          <w:rFonts w:ascii="Times New Roman" w:hAnsi="Times New Roman"/>
        </w:rPr>
      </w:pPr>
      <w:r w:rsidRPr="00EB4712">
        <w:rPr>
          <w:rFonts w:ascii="Times New Roman" w:hAnsi="Times New Roman"/>
        </w:rPr>
        <w:t xml:space="preserve">Примечание - При пользовании настоящими </w:t>
      </w:r>
      <w:r w:rsidRPr="00772D87">
        <w:rPr>
          <w:rFonts w:ascii="Times New Roman" w:hAnsi="Times New Roman"/>
        </w:rPr>
        <w:t>строительны</w:t>
      </w:r>
      <w:r>
        <w:rPr>
          <w:rFonts w:ascii="Times New Roman" w:hAnsi="Times New Roman"/>
        </w:rPr>
        <w:t>ми</w:t>
      </w:r>
      <w:r w:rsidRPr="00772D87">
        <w:rPr>
          <w:rFonts w:ascii="Times New Roman" w:hAnsi="Times New Roman"/>
        </w:rPr>
        <w:t xml:space="preserve"> норм</w:t>
      </w:r>
      <w:r>
        <w:rPr>
          <w:rFonts w:ascii="Times New Roman" w:hAnsi="Times New Roman"/>
        </w:rPr>
        <w:t>ами</w:t>
      </w:r>
      <w:r w:rsidRPr="00772D87">
        <w:rPr>
          <w:rFonts w:ascii="Times New Roman" w:hAnsi="Times New Roman"/>
        </w:rPr>
        <w:t xml:space="preserve"> и правила</w:t>
      </w:r>
      <w:r>
        <w:rPr>
          <w:rFonts w:ascii="Times New Roman" w:hAnsi="Times New Roman"/>
        </w:rPr>
        <w:t>ми</w:t>
      </w:r>
      <w:r w:rsidRPr="00EB4712">
        <w:rPr>
          <w:rFonts w:ascii="Times New Roman" w:hAnsi="Times New Roman"/>
        </w:rPr>
        <w:t xml:space="preserve"> целесообразно проверить действие ссылочных стандартов по государственной информационной базе данных «Государственные стандарты Приднестровской Молдавской Республики». </w:t>
      </w:r>
      <w:r w:rsidRPr="00DE20A1">
        <w:rPr>
          <w:rFonts w:ascii="Times New Roman" w:hAnsi="Times New Roman"/>
        </w:rPr>
        <w:t>Если ссылочные ТНПА заменены (изменены), то при пользовании настоящим</w:t>
      </w:r>
      <w:r>
        <w:rPr>
          <w:rFonts w:ascii="Times New Roman" w:hAnsi="Times New Roman"/>
        </w:rPr>
        <w:t>и</w:t>
      </w:r>
      <w:r w:rsidRPr="00DE20A1">
        <w:rPr>
          <w:rFonts w:ascii="Times New Roman" w:hAnsi="Times New Roman"/>
        </w:rPr>
        <w:t xml:space="preserve"> </w:t>
      </w:r>
      <w:r w:rsidRPr="00772D87">
        <w:rPr>
          <w:rFonts w:ascii="Times New Roman" w:hAnsi="Times New Roman"/>
        </w:rPr>
        <w:t>стро</w:t>
      </w:r>
      <w:r>
        <w:rPr>
          <w:rFonts w:ascii="Times New Roman" w:hAnsi="Times New Roman"/>
        </w:rPr>
        <w:t>ительными</w:t>
      </w:r>
      <w:r w:rsidRPr="00772D87">
        <w:rPr>
          <w:rFonts w:ascii="Times New Roman" w:hAnsi="Times New Roman"/>
        </w:rPr>
        <w:t xml:space="preserve"> нор</w:t>
      </w:r>
      <w:r>
        <w:rPr>
          <w:rFonts w:ascii="Times New Roman" w:hAnsi="Times New Roman"/>
        </w:rPr>
        <w:t>мами</w:t>
      </w:r>
      <w:r w:rsidRPr="00772D87">
        <w:rPr>
          <w:rFonts w:ascii="Times New Roman" w:hAnsi="Times New Roman"/>
        </w:rPr>
        <w:t xml:space="preserve"> и правила</w:t>
      </w:r>
      <w:r>
        <w:rPr>
          <w:rFonts w:ascii="Times New Roman" w:hAnsi="Times New Roman"/>
        </w:rPr>
        <w:t>ми</w:t>
      </w:r>
      <w:r w:rsidRPr="00DE20A1">
        <w:rPr>
          <w:rFonts w:ascii="Times New Roman" w:hAnsi="Times New Roman"/>
        </w:rPr>
        <w:t xml:space="preserve"> следует руководствоваться замененными (измененными) ТНПА. Если ссылочные ТНПА отменены без замены, то положение, в котором дана ссылка на них, применяется в части, не затрагиваю</w:t>
      </w:r>
      <w:r w:rsidRPr="00DE20A1">
        <w:rPr>
          <w:rFonts w:ascii="Times New Roman" w:hAnsi="Times New Roman"/>
        </w:rPr>
        <w:softHyphen/>
        <w:t>щей эту ссылку.</w:t>
      </w:r>
    </w:p>
    <w:p w:rsidR="00317332" w:rsidRPr="00A00CCA" w:rsidRDefault="00317332" w:rsidP="00317332">
      <w:pPr>
        <w:ind w:firstLine="360"/>
        <w:jc w:val="both"/>
        <w:rPr>
          <w:rFonts w:ascii="Times New Roman" w:hAnsi="Times New Roman"/>
        </w:rPr>
      </w:pPr>
    </w:p>
    <w:p w:rsidR="00317332" w:rsidRPr="0090193C" w:rsidRDefault="00317332" w:rsidP="00317332">
      <w:pPr>
        <w:pStyle w:val="12"/>
        <w:keepNext/>
        <w:keepLines/>
        <w:numPr>
          <w:ilvl w:val="0"/>
          <w:numId w:val="2"/>
        </w:numPr>
        <w:shd w:val="clear" w:color="auto" w:fill="auto"/>
        <w:tabs>
          <w:tab w:val="left" w:pos="1028"/>
        </w:tabs>
        <w:spacing w:after="0" w:line="240" w:lineRule="auto"/>
        <w:ind w:left="0" w:firstLine="360"/>
        <w:jc w:val="both"/>
        <w:rPr>
          <w:rFonts w:ascii="Times New Roman" w:hAnsi="Times New Roman" w:cs="Times New Roman"/>
          <w:sz w:val="28"/>
          <w:szCs w:val="28"/>
        </w:rPr>
      </w:pPr>
      <w:bookmarkStart w:id="3" w:name="bookmark5"/>
      <w:r w:rsidRPr="0090193C">
        <w:rPr>
          <w:rFonts w:ascii="Times New Roman" w:hAnsi="Times New Roman" w:cs="Times New Roman"/>
          <w:sz w:val="28"/>
          <w:szCs w:val="28"/>
        </w:rPr>
        <w:t>Термины и определения</w:t>
      </w:r>
      <w:bookmarkEnd w:id="3"/>
    </w:p>
    <w:p w:rsidR="00317332" w:rsidRDefault="00317332" w:rsidP="00317332">
      <w:pPr>
        <w:pStyle w:val="12"/>
        <w:keepNext/>
        <w:keepLines/>
        <w:shd w:val="clear" w:color="auto" w:fill="auto"/>
        <w:tabs>
          <w:tab w:val="left" w:pos="1028"/>
        </w:tabs>
        <w:spacing w:after="0" w:line="240" w:lineRule="auto"/>
        <w:ind w:firstLine="360"/>
        <w:jc w:val="both"/>
        <w:rPr>
          <w:rFonts w:ascii="Times New Roman" w:hAnsi="Times New Roman" w:cs="Times New Roman"/>
          <w:sz w:val="24"/>
          <w:szCs w:val="24"/>
        </w:rPr>
      </w:pPr>
    </w:p>
    <w:p w:rsidR="00317332" w:rsidRDefault="00317332" w:rsidP="00317332">
      <w:pPr>
        <w:pStyle w:val="2"/>
        <w:shd w:val="clear" w:color="auto" w:fill="auto"/>
        <w:spacing w:after="0" w:line="240" w:lineRule="auto"/>
        <w:ind w:right="20" w:firstLine="360"/>
        <w:rPr>
          <w:rFonts w:ascii="Times New Roman" w:hAnsi="Times New Roman" w:cs="Times New Roman"/>
          <w:sz w:val="24"/>
          <w:szCs w:val="24"/>
        </w:rPr>
      </w:pPr>
      <w:r>
        <w:rPr>
          <w:rFonts w:ascii="Times New Roman" w:hAnsi="Times New Roman" w:cs="Times New Roman"/>
          <w:sz w:val="24"/>
          <w:szCs w:val="24"/>
        </w:rPr>
        <w:t>В настоящих</w:t>
      </w:r>
      <w:r w:rsidRPr="00DE20A1">
        <w:rPr>
          <w:rFonts w:ascii="Times New Roman" w:hAnsi="Times New Roman" w:cs="Times New Roman"/>
          <w:sz w:val="24"/>
          <w:szCs w:val="24"/>
        </w:rPr>
        <w:t xml:space="preserve"> </w:t>
      </w:r>
      <w:r>
        <w:rPr>
          <w:rFonts w:ascii="Times New Roman" w:hAnsi="Times New Roman" w:cs="Times New Roman"/>
          <w:sz w:val="24"/>
          <w:szCs w:val="24"/>
        </w:rPr>
        <w:t>строительных нормах и правилах</w:t>
      </w:r>
      <w:r w:rsidRPr="00DE20A1">
        <w:rPr>
          <w:rFonts w:ascii="Times New Roman" w:hAnsi="Times New Roman" w:cs="Times New Roman"/>
          <w:sz w:val="24"/>
          <w:szCs w:val="24"/>
        </w:rPr>
        <w:t xml:space="preserve"> применяют следующие термины с соответствующими оп</w:t>
      </w:r>
      <w:r w:rsidRPr="00DE20A1">
        <w:rPr>
          <w:rFonts w:ascii="Times New Roman" w:hAnsi="Times New Roman" w:cs="Times New Roman"/>
          <w:sz w:val="24"/>
          <w:szCs w:val="24"/>
        </w:rPr>
        <w:softHyphen/>
        <w:t>ределениями:</w:t>
      </w:r>
    </w:p>
    <w:p w:rsidR="00317332" w:rsidRDefault="00317332" w:rsidP="00317332">
      <w:pPr>
        <w:autoSpaceDE w:val="0"/>
        <w:autoSpaceDN w:val="0"/>
        <w:spacing w:after="0" w:line="240" w:lineRule="auto"/>
        <w:ind w:firstLine="360"/>
        <w:jc w:val="both"/>
        <w:rPr>
          <w:rFonts w:ascii="Times New Roman" w:hAnsi="Times New Roman"/>
          <w:sz w:val="24"/>
          <w:szCs w:val="24"/>
        </w:rPr>
      </w:pPr>
      <w:r>
        <w:rPr>
          <w:rFonts w:ascii="Times New Roman" w:hAnsi="Times New Roman"/>
          <w:b/>
          <w:bCs/>
          <w:sz w:val="24"/>
          <w:szCs w:val="24"/>
        </w:rPr>
        <w:t>а) т</w:t>
      </w:r>
      <w:r w:rsidRPr="00E51BBD">
        <w:rPr>
          <w:rFonts w:ascii="Times New Roman" w:hAnsi="Times New Roman"/>
          <w:b/>
          <w:bCs/>
          <w:sz w:val="24"/>
          <w:szCs w:val="24"/>
        </w:rPr>
        <w:t>ехническая сложность объекта</w:t>
      </w:r>
      <w:r>
        <w:rPr>
          <w:rFonts w:ascii="Times New Roman" w:hAnsi="Times New Roman"/>
          <w:sz w:val="24"/>
          <w:szCs w:val="24"/>
        </w:rPr>
        <w:t xml:space="preserve">: </w:t>
      </w:r>
      <w:r w:rsidRPr="00E51BBD">
        <w:rPr>
          <w:rFonts w:ascii="Times New Roman" w:hAnsi="Times New Roman"/>
          <w:sz w:val="24"/>
          <w:szCs w:val="24"/>
        </w:rPr>
        <w:t>уровень ответственности объекта строительства по степени технических требований к надежности и прочности оснований и конструкций, устанавливаемых государственными и (или) межгосударственными (международными) нормативами в зависимости от функционального назначения объекта, особенностей его несущих и ограждающих конструкций, количества этажей (конструктивных ярусов), сейсмической опасности или иных особых геологических, гидрогеологических, геотехнических условий места (района) строительства, которые подразделяются на:</w:t>
      </w:r>
    </w:p>
    <w:p w:rsidR="00317332" w:rsidRDefault="00317332" w:rsidP="00317332">
      <w:pPr>
        <w:autoSpaceDE w:val="0"/>
        <w:autoSpaceDN w:val="0"/>
        <w:spacing w:after="0" w:line="240" w:lineRule="auto"/>
        <w:ind w:firstLine="425"/>
        <w:jc w:val="both"/>
        <w:rPr>
          <w:rFonts w:ascii="Times New Roman" w:hAnsi="Times New Roman"/>
          <w:sz w:val="24"/>
          <w:szCs w:val="24"/>
        </w:rPr>
      </w:pPr>
    </w:p>
    <w:p w:rsidR="00317332" w:rsidRDefault="00317332" w:rsidP="00317332">
      <w:pPr>
        <w:autoSpaceDE w:val="0"/>
        <w:autoSpaceDN w:val="0"/>
        <w:spacing w:after="0" w:line="240" w:lineRule="auto"/>
        <w:ind w:firstLine="425"/>
        <w:jc w:val="both"/>
        <w:rPr>
          <w:rFonts w:ascii="Times New Roman" w:hAnsi="Times New Roman"/>
          <w:sz w:val="24"/>
          <w:szCs w:val="24"/>
        </w:rPr>
      </w:pPr>
    </w:p>
    <w:p w:rsidR="00317332" w:rsidRDefault="00317332" w:rsidP="00317332">
      <w:pPr>
        <w:autoSpaceDE w:val="0"/>
        <w:autoSpaceDN w:val="0"/>
        <w:spacing w:after="0" w:line="240" w:lineRule="auto"/>
        <w:ind w:firstLine="425"/>
        <w:jc w:val="both"/>
        <w:rPr>
          <w:rFonts w:ascii="Times New Roman" w:hAnsi="Times New Roman"/>
          <w:sz w:val="24"/>
          <w:szCs w:val="24"/>
        </w:rPr>
      </w:pPr>
    </w:p>
    <w:p w:rsidR="00317332"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  повышенный уровень ответственности;</w:t>
      </w:r>
    </w:p>
    <w:p w:rsidR="00317332" w:rsidRPr="00E51BBD"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E51BBD">
        <w:rPr>
          <w:rFonts w:ascii="Times New Roman" w:hAnsi="Times New Roman"/>
          <w:sz w:val="24"/>
          <w:szCs w:val="24"/>
        </w:rPr>
        <w:t xml:space="preserve"> нормальный уровень ответственности;</w:t>
      </w:r>
    </w:p>
    <w:p w:rsidR="00317332" w:rsidRPr="00E51BBD"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E51BBD">
        <w:rPr>
          <w:rFonts w:ascii="Times New Roman" w:hAnsi="Times New Roman"/>
          <w:sz w:val="24"/>
          <w:szCs w:val="24"/>
        </w:rPr>
        <w:t>пон</w:t>
      </w:r>
      <w:r w:rsidR="00C06F25">
        <w:rPr>
          <w:rFonts w:ascii="Times New Roman" w:hAnsi="Times New Roman"/>
          <w:sz w:val="24"/>
          <w:szCs w:val="24"/>
        </w:rPr>
        <w:t>иженный уровень ответственности.</w:t>
      </w:r>
    </w:p>
    <w:p w:rsidR="00317332" w:rsidRPr="00E51BBD" w:rsidRDefault="00317332" w:rsidP="00317332">
      <w:pPr>
        <w:autoSpaceDE w:val="0"/>
        <w:autoSpaceDN w:val="0"/>
        <w:spacing w:after="0" w:line="240" w:lineRule="auto"/>
        <w:ind w:firstLine="425"/>
        <w:jc w:val="both"/>
        <w:rPr>
          <w:rFonts w:ascii="Times New Roman" w:hAnsi="Times New Roman"/>
          <w:sz w:val="24"/>
          <w:szCs w:val="24"/>
        </w:rPr>
      </w:pPr>
      <w:r w:rsidRPr="00E51BBD">
        <w:rPr>
          <w:rFonts w:ascii="Times New Roman" w:hAnsi="Times New Roman"/>
          <w:sz w:val="24"/>
          <w:szCs w:val="24"/>
        </w:rPr>
        <w:t>Уровни ответственности зданий и сооружении следует учитывать также при определении требований к долговечности зданий и сооружений, номенклатуры и объема инженерных изысканий для строительства, установлении правил приемки, испытаний, эксплуатации и технической ди</w:t>
      </w:r>
      <w:r w:rsidR="00C06F25">
        <w:rPr>
          <w:rFonts w:ascii="Times New Roman" w:hAnsi="Times New Roman"/>
          <w:sz w:val="24"/>
          <w:szCs w:val="24"/>
        </w:rPr>
        <w:t>агностики строительных объектов.</w:t>
      </w:r>
    </w:p>
    <w:p w:rsidR="00317332" w:rsidRPr="00E51BBD" w:rsidRDefault="00317332" w:rsidP="00317332">
      <w:pPr>
        <w:autoSpaceDE w:val="0"/>
        <w:autoSpaceDN w:val="0"/>
        <w:spacing w:after="0" w:line="240" w:lineRule="auto"/>
        <w:ind w:firstLine="425"/>
        <w:jc w:val="both"/>
        <w:rPr>
          <w:rFonts w:ascii="Times New Roman" w:hAnsi="Times New Roman"/>
          <w:sz w:val="24"/>
          <w:szCs w:val="24"/>
        </w:rPr>
      </w:pPr>
      <w:r w:rsidRPr="00C56906">
        <w:rPr>
          <w:rFonts w:ascii="Times New Roman" w:hAnsi="Times New Roman"/>
          <w:bCs/>
          <w:sz w:val="24"/>
          <w:szCs w:val="24"/>
        </w:rPr>
        <w:t>б)</w:t>
      </w:r>
      <w:r>
        <w:rPr>
          <w:rFonts w:ascii="Times New Roman" w:hAnsi="Times New Roman"/>
          <w:b/>
          <w:bCs/>
          <w:sz w:val="24"/>
          <w:szCs w:val="24"/>
        </w:rPr>
        <w:t xml:space="preserve"> у</w:t>
      </w:r>
      <w:r w:rsidRPr="00E51BBD">
        <w:rPr>
          <w:rFonts w:ascii="Times New Roman" w:hAnsi="Times New Roman"/>
          <w:b/>
          <w:bCs/>
          <w:sz w:val="24"/>
          <w:szCs w:val="24"/>
        </w:rPr>
        <w:t>никальные объекты строительства</w:t>
      </w:r>
      <w:r>
        <w:rPr>
          <w:rFonts w:ascii="Times New Roman" w:hAnsi="Times New Roman"/>
          <w:sz w:val="24"/>
          <w:szCs w:val="24"/>
        </w:rPr>
        <w:t xml:space="preserve">: </w:t>
      </w:r>
      <w:r w:rsidRPr="00E51BBD">
        <w:rPr>
          <w:rFonts w:ascii="Times New Roman" w:hAnsi="Times New Roman"/>
          <w:sz w:val="24"/>
          <w:szCs w:val="24"/>
        </w:rPr>
        <w:t>здания и сооружения (комплекс), характеризующиеся особыми, ранее не примененными по отдельности или в совокупности архитектурными, объемно-планировочными, конструктивными, инженерными или технологическими решениями, для которых не установлены требования в нормативных правовых актах и нормативных технических документах по проектированию и строительству, что обуславливает необходимость разработки, согласования и утверждения специальных технических условий (о</w:t>
      </w:r>
      <w:r w:rsidR="00C06F25">
        <w:rPr>
          <w:rFonts w:ascii="Times New Roman" w:hAnsi="Times New Roman"/>
          <w:sz w:val="24"/>
          <w:szCs w:val="24"/>
        </w:rPr>
        <w:t>собых норм) для данного объекта;</w:t>
      </w:r>
    </w:p>
    <w:p w:rsidR="00317332" w:rsidRPr="00E76659" w:rsidRDefault="00317332" w:rsidP="00317332">
      <w:pPr>
        <w:pStyle w:val="50"/>
        <w:shd w:val="clear" w:color="auto" w:fill="auto"/>
        <w:spacing w:before="0" w:after="0" w:line="240" w:lineRule="auto"/>
        <w:ind w:left="23" w:firstLine="337"/>
        <w:jc w:val="both"/>
        <w:rPr>
          <w:rFonts w:ascii="Times New Roman" w:hAnsi="Times New Roman" w:cs="Times New Roman"/>
          <w:sz w:val="24"/>
          <w:szCs w:val="24"/>
        </w:rPr>
      </w:pPr>
      <w:r w:rsidRPr="00C56906">
        <w:rPr>
          <w:rFonts w:ascii="Times New Roman" w:hAnsi="Times New Roman" w:cs="Times New Roman"/>
          <w:sz w:val="24"/>
          <w:szCs w:val="24"/>
        </w:rPr>
        <w:t>в)</w:t>
      </w:r>
      <w:r w:rsidRPr="00E76659">
        <w:rPr>
          <w:rFonts w:ascii="Times New Roman" w:hAnsi="Times New Roman" w:cs="Times New Roman"/>
          <w:b/>
          <w:sz w:val="24"/>
          <w:szCs w:val="24"/>
        </w:rPr>
        <w:t xml:space="preserve"> высота здания</w:t>
      </w:r>
      <w:r w:rsidRPr="0039019B">
        <w:rPr>
          <w:rFonts w:ascii="Times New Roman" w:hAnsi="Times New Roman" w:cs="Times New Roman"/>
          <w:sz w:val="24"/>
          <w:szCs w:val="24"/>
        </w:rPr>
        <w:t>: разность отметок поверхности проезжей части ближайшего к зданию проезда и пола верхнег</w:t>
      </w:r>
      <w:r w:rsidR="00C06F25">
        <w:rPr>
          <w:rFonts w:ascii="Times New Roman" w:hAnsi="Times New Roman" w:cs="Times New Roman"/>
          <w:sz w:val="24"/>
          <w:szCs w:val="24"/>
        </w:rPr>
        <w:t>о этажа, не считая технического;</w:t>
      </w:r>
    </w:p>
    <w:p w:rsidR="00317332" w:rsidRPr="00DE20A1" w:rsidRDefault="00317332" w:rsidP="00317332">
      <w:pPr>
        <w:pStyle w:val="2"/>
        <w:shd w:val="clear" w:color="auto" w:fill="auto"/>
        <w:tabs>
          <w:tab w:val="left" w:pos="1153"/>
        </w:tabs>
        <w:spacing w:after="0" w:line="240" w:lineRule="auto"/>
        <w:ind w:right="20" w:firstLine="360"/>
        <w:rPr>
          <w:rFonts w:ascii="Times New Roman" w:hAnsi="Times New Roman" w:cs="Times New Roman"/>
          <w:sz w:val="24"/>
          <w:szCs w:val="24"/>
        </w:rPr>
      </w:pPr>
      <w:r>
        <w:rPr>
          <w:rStyle w:val="a4"/>
          <w:rFonts w:ascii="Times New Roman" w:hAnsi="Times New Roman" w:cs="Times New Roman"/>
          <w:b w:val="0"/>
          <w:sz w:val="24"/>
          <w:szCs w:val="24"/>
        </w:rPr>
        <w:t xml:space="preserve">г) </w:t>
      </w:r>
      <w:r w:rsidRPr="00A61335">
        <w:rPr>
          <w:rStyle w:val="a4"/>
          <w:rFonts w:ascii="Times New Roman" w:hAnsi="Times New Roman" w:cs="Times New Roman"/>
          <w:sz w:val="24"/>
          <w:szCs w:val="24"/>
        </w:rPr>
        <w:t>временные здания и сооружения</w:t>
      </w:r>
      <w:r>
        <w:rPr>
          <w:rStyle w:val="a4"/>
          <w:rFonts w:ascii="Times New Roman" w:hAnsi="Times New Roman" w:cs="Times New Roman"/>
          <w:sz w:val="24"/>
          <w:szCs w:val="24"/>
        </w:rPr>
        <w:t>:</w:t>
      </w:r>
      <w:r>
        <w:rPr>
          <w:rStyle w:val="a4"/>
          <w:rFonts w:ascii="Times New Roman" w:hAnsi="Times New Roman" w:cs="Times New Roman"/>
          <w:b w:val="0"/>
          <w:sz w:val="24"/>
          <w:szCs w:val="24"/>
        </w:rPr>
        <w:t xml:space="preserve"> с</w:t>
      </w:r>
      <w:r w:rsidRPr="00DE20A1">
        <w:rPr>
          <w:rFonts w:ascii="Times New Roman" w:hAnsi="Times New Roman" w:cs="Times New Roman"/>
          <w:sz w:val="24"/>
          <w:szCs w:val="24"/>
        </w:rPr>
        <w:t>пециально возводимые или временно приспосабливаемые постоянные на период строительства здания (жилые, культурно</w:t>
      </w:r>
      <w:r w:rsidRPr="00DE20A1">
        <w:rPr>
          <w:rFonts w:ascii="Times New Roman" w:hAnsi="Times New Roman" w:cs="Times New Roman"/>
          <w:sz w:val="24"/>
          <w:szCs w:val="24"/>
        </w:rPr>
        <w:softHyphen/>
      </w:r>
      <w:r>
        <w:rPr>
          <w:rFonts w:ascii="Times New Roman" w:hAnsi="Times New Roman" w:cs="Times New Roman"/>
          <w:sz w:val="24"/>
          <w:szCs w:val="24"/>
        </w:rPr>
        <w:t>-</w:t>
      </w:r>
      <w:r w:rsidRPr="00DE20A1">
        <w:rPr>
          <w:rFonts w:ascii="Times New Roman" w:hAnsi="Times New Roman" w:cs="Times New Roman"/>
          <w:sz w:val="24"/>
          <w:szCs w:val="24"/>
        </w:rPr>
        <w:t>бытовые и др.) и сооружения (производственного и вспомогательного назначения), необ</w:t>
      </w:r>
      <w:r w:rsidRPr="00DE20A1">
        <w:rPr>
          <w:rFonts w:ascii="Times New Roman" w:hAnsi="Times New Roman" w:cs="Times New Roman"/>
          <w:sz w:val="24"/>
          <w:szCs w:val="24"/>
        </w:rPr>
        <w:softHyphen/>
        <w:t>ходимые для обслуживания работников строительства, организации и выполнен</w:t>
      </w:r>
      <w:r w:rsidR="00C06F25">
        <w:rPr>
          <w:rFonts w:ascii="Times New Roman" w:hAnsi="Times New Roman" w:cs="Times New Roman"/>
          <w:sz w:val="24"/>
          <w:szCs w:val="24"/>
        </w:rPr>
        <w:t>ия строи</w:t>
      </w:r>
      <w:r w:rsidR="00C06F25">
        <w:rPr>
          <w:rFonts w:ascii="Times New Roman" w:hAnsi="Times New Roman" w:cs="Times New Roman"/>
          <w:sz w:val="24"/>
          <w:szCs w:val="24"/>
        </w:rPr>
        <w:softHyphen/>
        <w:t>тельно-монтажных работ;</w:t>
      </w:r>
    </w:p>
    <w:p w:rsidR="00C112E3" w:rsidRPr="00DE20A1" w:rsidRDefault="00030C25" w:rsidP="00030C25">
      <w:pPr>
        <w:pStyle w:val="ac"/>
        <w:ind w:right="-5" w:firstLine="360"/>
        <w:jc w:val="both"/>
        <w:rPr>
          <w:rFonts w:ascii="Times New Roman" w:hAnsi="Times New Roman" w:cs="Times New Roman"/>
          <w:sz w:val="24"/>
          <w:szCs w:val="24"/>
        </w:rPr>
      </w:pPr>
      <w:r w:rsidRPr="00030C25">
        <w:rPr>
          <w:rFonts w:ascii="Times New Roman" w:hAnsi="Times New Roman" w:cs="Times New Roman"/>
          <w:sz w:val="24"/>
          <w:szCs w:val="24"/>
        </w:rPr>
        <w:t>д</w:t>
      </w:r>
      <w:r w:rsidR="00C112E3" w:rsidRPr="00030C25">
        <w:rPr>
          <w:rFonts w:ascii="Times New Roman" w:hAnsi="Times New Roman" w:cs="Times New Roman"/>
          <w:sz w:val="24"/>
          <w:szCs w:val="24"/>
        </w:rPr>
        <w:t xml:space="preserve">) </w:t>
      </w:r>
      <w:r>
        <w:rPr>
          <w:rFonts w:ascii="Times New Roman" w:hAnsi="Times New Roman" w:cs="Times New Roman"/>
          <w:sz w:val="24"/>
          <w:szCs w:val="24"/>
        </w:rPr>
        <w:t xml:space="preserve"> </w:t>
      </w:r>
      <w:r w:rsidR="00C112E3" w:rsidRPr="00030C25">
        <w:rPr>
          <w:rFonts w:ascii="Times New Roman" w:hAnsi="Times New Roman" w:cs="Times New Roman"/>
          <w:b/>
          <w:sz w:val="24"/>
          <w:szCs w:val="24"/>
        </w:rPr>
        <w:t>гидротехнические сооружения</w:t>
      </w:r>
      <w:r w:rsidRPr="00030C25">
        <w:rPr>
          <w:rFonts w:ascii="Times New Roman" w:hAnsi="Times New Roman" w:cs="Times New Roman"/>
          <w:sz w:val="24"/>
          <w:szCs w:val="24"/>
        </w:rPr>
        <w:t>:</w:t>
      </w:r>
      <w:r w:rsidR="00C112E3" w:rsidRPr="00030C25">
        <w:rPr>
          <w:rFonts w:ascii="Times New Roman" w:hAnsi="Times New Roman" w:cs="Times New Roman"/>
          <w:sz w:val="24"/>
          <w:szCs w:val="24"/>
        </w:rPr>
        <w:t xml:space="preserve"> плотины, здания гидроэлектростанций, водосбросные, водоспускные и водовыпускные сооружения, туннели, каналы, насосные станции,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негативного в</w:t>
      </w:r>
      <w:r w:rsidR="00C06F25">
        <w:rPr>
          <w:rFonts w:ascii="Times New Roman" w:hAnsi="Times New Roman" w:cs="Times New Roman"/>
          <w:sz w:val="24"/>
          <w:szCs w:val="24"/>
        </w:rPr>
        <w:t>оздействия вод и жидких отходов;</w:t>
      </w:r>
    </w:p>
    <w:p w:rsidR="00317332" w:rsidRPr="00DE20A1" w:rsidRDefault="00317332" w:rsidP="00317332">
      <w:pPr>
        <w:pStyle w:val="2"/>
        <w:shd w:val="clear" w:color="auto" w:fill="auto"/>
        <w:tabs>
          <w:tab w:val="left" w:pos="1129"/>
        </w:tabs>
        <w:spacing w:after="0" w:line="240" w:lineRule="auto"/>
        <w:ind w:right="20" w:firstLine="360"/>
        <w:rPr>
          <w:rFonts w:ascii="Times New Roman" w:hAnsi="Times New Roman" w:cs="Times New Roman"/>
          <w:sz w:val="24"/>
          <w:szCs w:val="24"/>
        </w:rPr>
      </w:pPr>
      <w:r>
        <w:rPr>
          <w:rStyle w:val="a4"/>
          <w:rFonts w:ascii="Times New Roman" w:hAnsi="Times New Roman" w:cs="Times New Roman"/>
          <w:b w:val="0"/>
          <w:sz w:val="24"/>
          <w:szCs w:val="24"/>
        </w:rPr>
        <w:t xml:space="preserve">е) </w:t>
      </w:r>
      <w:r w:rsidRPr="00A61335">
        <w:rPr>
          <w:rStyle w:val="a4"/>
          <w:rFonts w:ascii="Times New Roman" w:hAnsi="Times New Roman" w:cs="Times New Roman"/>
          <w:sz w:val="24"/>
          <w:szCs w:val="24"/>
        </w:rPr>
        <w:t>киоск</w:t>
      </w:r>
      <w:r w:rsidRPr="00DE20A1">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с</w:t>
      </w:r>
      <w:r w:rsidRPr="00DE20A1">
        <w:rPr>
          <w:rFonts w:ascii="Times New Roman" w:hAnsi="Times New Roman" w:cs="Times New Roman"/>
          <w:sz w:val="24"/>
          <w:szCs w:val="24"/>
        </w:rPr>
        <w:t>ооружение модульного типа для торговли, осуществляемой без досту</w:t>
      </w:r>
      <w:r w:rsidRPr="00DE20A1">
        <w:rPr>
          <w:rFonts w:ascii="Times New Roman" w:hAnsi="Times New Roman" w:cs="Times New Roman"/>
          <w:sz w:val="24"/>
          <w:szCs w:val="24"/>
        </w:rPr>
        <w:softHyphen/>
        <w:t>па</w:t>
      </w:r>
      <w:r>
        <w:rPr>
          <w:rFonts w:ascii="Times New Roman" w:hAnsi="Times New Roman" w:cs="Times New Roman"/>
          <w:sz w:val="24"/>
          <w:szCs w:val="24"/>
        </w:rPr>
        <w:t xml:space="preserve"> покупателей внутрь помещения</w:t>
      </w:r>
      <w:r w:rsidR="00C06F25">
        <w:rPr>
          <w:rFonts w:ascii="Times New Roman" w:hAnsi="Times New Roman" w:cs="Times New Roman"/>
          <w:sz w:val="24"/>
          <w:szCs w:val="24"/>
        </w:rPr>
        <w:t>;</w:t>
      </w:r>
    </w:p>
    <w:p w:rsidR="00BA0F89" w:rsidRPr="00DE20A1" w:rsidRDefault="006233DC" w:rsidP="00317332">
      <w:pPr>
        <w:pStyle w:val="2"/>
        <w:shd w:val="clear" w:color="auto" w:fill="auto"/>
        <w:tabs>
          <w:tab w:val="left" w:pos="1263"/>
        </w:tabs>
        <w:spacing w:after="0" w:line="240" w:lineRule="auto"/>
        <w:ind w:right="20" w:firstLine="360"/>
        <w:rPr>
          <w:rFonts w:ascii="Times New Roman" w:hAnsi="Times New Roman" w:cs="Times New Roman"/>
          <w:sz w:val="24"/>
          <w:szCs w:val="24"/>
        </w:rPr>
      </w:pPr>
      <w:r w:rsidRPr="006233DC">
        <w:rPr>
          <w:rFonts w:ascii="Times New Roman" w:hAnsi="Times New Roman" w:cs="Times New Roman"/>
          <w:sz w:val="24"/>
          <w:szCs w:val="24"/>
        </w:rPr>
        <w:t xml:space="preserve">ж) </w:t>
      </w:r>
      <w:r w:rsidRPr="006233DC">
        <w:rPr>
          <w:rFonts w:ascii="Times New Roman" w:hAnsi="Times New Roman" w:cs="Times New Roman"/>
          <w:b/>
          <w:sz w:val="24"/>
          <w:szCs w:val="24"/>
        </w:rPr>
        <w:t>магистральные трубопроводы:</w:t>
      </w:r>
      <w:r w:rsidRPr="006233DC">
        <w:rPr>
          <w:rFonts w:ascii="Times New Roman" w:hAnsi="Times New Roman" w:cs="Times New Roman"/>
          <w:sz w:val="24"/>
          <w:szCs w:val="24"/>
        </w:rPr>
        <w:t xml:space="preserve"> капитальные инженерные сооружения, рассчитанные на длительный срок эксплуатации и предназначенные для бесперебойной транспортировки на значительные расстояния природных и искусственных газов (в газообразном и сжиженном состоянии), нефти, нефтепродуктов, воды, твердых и сыпучих тел, взвешенных в потоке воздуха или воды, от мест их добычи, переработки, забора (начальная точка трубопровода) к мест</w:t>
      </w:r>
      <w:r w:rsidR="00C06F25">
        <w:rPr>
          <w:rFonts w:ascii="Times New Roman" w:hAnsi="Times New Roman" w:cs="Times New Roman"/>
          <w:sz w:val="24"/>
          <w:szCs w:val="24"/>
        </w:rPr>
        <w:t>ам потребления (конечная точка);</w:t>
      </w:r>
    </w:p>
    <w:p w:rsidR="00317332" w:rsidRPr="00DE20A1" w:rsidRDefault="00317332" w:rsidP="00317332">
      <w:pPr>
        <w:pStyle w:val="2"/>
        <w:shd w:val="clear" w:color="auto" w:fill="auto"/>
        <w:tabs>
          <w:tab w:val="left" w:pos="1263"/>
        </w:tabs>
        <w:spacing w:after="0" w:line="240" w:lineRule="auto"/>
        <w:ind w:right="20" w:firstLine="360"/>
        <w:rPr>
          <w:rFonts w:ascii="Times New Roman" w:hAnsi="Times New Roman" w:cs="Times New Roman"/>
          <w:sz w:val="24"/>
          <w:szCs w:val="24"/>
        </w:rPr>
      </w:pPr>
      <w:r>
        <w:rPr>
          <w:rStyle w:val="a4"/>
          <w:rFonts w:ascii="Times New Roman" w:hAnsi="Times New Roman" w:cs="Times New Roman"/>
          <w:b w:val="0"/>
          <w:sz w:val="24"/>
          <w:szCs w:val="24"/>
        </w:rPr>
        <w:t xml:space="preserve">з) </w:t>
      </w:r>
      <w:r w:rsidRPr="00A61335">
        <w:rPr>
          <w:rStyle w:val="a4"/>
          <w:rFonts w:ascii="Times New Roman" w:hAnsi="Times New Roman" w:cs="Times New Roman"/>
          <w:sz w:val="24"/>
          <w:szCs w:val="24"/>
        </w:rPr>
        <w:t>мобильное (инвентарное) здание или сооружение</w:t>
      </w:r>
      <w:r>
        <w:rPr>
          <w:rStyle w:val="a4"/>
          <w:rFonts w:ascii="Times New Roman" w:hAnsi="Times New Roman" w:cs="Times New Roman"/>
          <w:b w:val="0"/>
          <w:sz w:val="24"/>
          <w:szCs w:val="24"/>
        </w:rPr>
        <w:t>: з</w:t>
      </w:r>
      <w:r w:rsidRPr="00DE20A1">
        <w:rPr>
          <w:rFonts w:ascii="Times New Roman" w:hAnsi="Times New Roman" w:cs="Times New Roman"/>
          <w:sz w:val="24"/>
          <w:szCs w:val="24"/>
        </w:rPr>
        <w:t>дание или сооружение комплектной заводской поставки, конструкция которого обеспечивает</w:t>
      </w:r>
      <w:r w:rsidR="00C06F25">
        <w:rPr>
          <w:rFonts w:ascii="Times New Roman" w:hAnsi="Times New Roman" w:cs="Times New Roman"/>
          <w:sz w:val="24"/>
          <w:szCs w:val="24"/>
        </w:rPr>
        <w:t xml:space="preserve"> возможность его передислокации;</w:t>
      </w:r>
    </w:p>
    <w:p w:rsidR="00317332" w:rsidRDefault="007D473A" w:rsidP="00317332">
      <w:pPr>
        <w:pStyle w:val="2"/>
        <w:shd w:val="clear" w:color="auto" w:fill="auto"/>
        <w:tabs>
          <w:tab w:val="left" w:pos="1268"/>
        </w:tabs>
        <w:spacing w:after="0" w:line="240" w:lineRule="auto"/>
        <w:ind w:right="20" w:firstLine="360"/>
        <w:rPr>
          <w:rFonts w:ascii="Times New Roman" w:hAnsi="Times New Roman" w:cs="Times New Roman"/>
          <w:sz w:val="24"/>
          <w:szCs w:val="24"/>
        </w:rPr>
      </w:pPr>
      <w:r>
        <w:rPr>
          <w:rStyle w:val="a4"/>
          <w:rFonts w:ascii="Times New Roman" w:hAnsi="Times New Roman" w:cs="Times New Roman"/>
          <w:b w:val="0"/>
          <w:sz w:val="24"/>
          <w:szCs w:val="24"/>
        </w:rPr>
        <w:t>и</w:t>
      </w:r>
      <w:r w:rsidR="00317332" w:rsidRPr="00A61335">
        <w:rPr>
          <w:rStyle w:val="a4"/>
          <w:rFonts w:ascii="Times New Roman" w:hAnsi="Times New Roman" w:cs="Times New Roman"/>
          <w:b w:val="0"/>
          <w:sz w:val="24"/>
          <w:szCs w:val="24"/>
        </w:rPr>
        <w:t>)</w:t>
      </w:r>
      <w:r w:rsidR="00317332">
        <w:rPr>
          <w:rStyle w:val="a4"/>
          <w:rFonts w:ascii="Times New Roman" w:hAnsi="Times New Roman" w:cs="Times New Roman"/>
          <w:sz w:val="24"/>
          <w:szCs w:val="24"/>
        </w:rPr>
        <w:t xml:space="preserve"> </w:t>
      </w:r>
      <w:r w:rsidR="00317332" w:rsidRPr="00A61335">
        <w:rPr>
          <w:rStyle w:val="a4"/>
          <w:rFonts w:ascii="Times New Roman" w:hAnsi="Times New Roman" w:cs="Times New Roman"/>
          <w:sz w:val="24"/>
          <w:szCs w:val="24"/>
        </w:rPr>
        <w:t>павильон</w:t>
      </w:r>
      <w:r w:rsidR="00317332" w:rsidRPr="00DE20A1">
        <w:rPr>
          <w:rStyle w:val="a4"/>
          <w:rFonts w:ascii="Times New Roman" w:hAnsi="Times New Roman" w:cs="Times New Roman"/>
          <w:b w:val="0"/>
          <w:sz w:val="24"/>
          <w:szCs w:val="24"/>
        </w:rPr>
        <w:t xml:space="preserve">: </w:t>
      </w:r>
      <w:r w:rsidR="00317332">
        <w:rPr>
          <w:rStyle w:val="a4"/>
          <w:rFonts w:ascii="Times New Roman" w:hAnsi="Times New Roman" w:cs="Times New Roman"/>
          <w:b w:val="0"/>
          <w:sz w:val="24"/>
          <w:szCs w:val="24"/>
        </w:rPr>
        <w:t>с</w:t>
      </w:r>
      <w:r w:rsidR="00317332" w:rsidRPr="00DE20A1">
        <w:rPr>
          <w:rFonts w:ascii="Times New Roman" w:hAnsi="Times New Roman" w:cs="Times New Roman"/>
          <w:sz w:val="24"/>
          <w:szCs w:val="24"/>
        </w:rPr>
        <w:t>ооружение модульного типа для торговли, осуществляемой с об</w:t>
      </w:r>
      <w:r w:rsidR="00317332" w:rsidRPr="00DE20A1">
        <w:rPr>
          <w:rFonts w:ascii="Times New Roman" w:hAnsi="Times New Roman" w:cs="Times New Roman"/>
          <w:sz w:val="24"/>
          <w:szCs w:val="24"/>
        </w:rPr>
        <w:softHyphen/>
        <w:t>служивани</w:t>
      </w:r>
      <w:r w:rsidR="000D216C">
        <w:rPr>
          <w:rFonts w:ascii="Times New Roman" w:hAnsi="Times New Roman" w:cs="Times New Roman"/>
          <w:sz w:val="24"/>
          <w:szCs w:val="24"/>
        </w:rPr>
        <w:t>ем покупателей внутри помещения;</w:t>
      </w:r>
    </w:p>
    <w:p w:rsidR="00957BEC" w:rsidRPr="00DE20A1" w:rsidRDefault="00957BEC" w:rsidP="00317332">
      <w:pPr>
        <w:pStyle w:val="2"/>
        <w:shd w:val="clear" w:color="auto" w:fill="auto"/>
        <w:tabs>
          <w:tab w:val="left" w:pos="1268"/>
        </w:tabs>
        <w:spacing w:after="0" w:line="240" w:lineRule="auto"/>
        <w:ind w:right="20" w:firstLine="360"/>
        <w:rPr>
          <w:rFonts w:ascii="Times New Roman" w:hAnsi="Times New Roman" w:cs="Times New Roman"/>
          <w:sz w:val="24"/>
          <w:szCs w:val="24"/>
        </w:rPr>
      </w:pPr>
      <w:r>
        <w:rPr>
          <w:rFonts w:ascii="Times New Roman" w:hAnsi="Times New Roman" w:cs="Times New Roman"/>
          <w:sz w:val="24"/>
          <w:szCs w:val="24"/>
        </w:rPr>
        <w:t xml:space="preserve">к) </w:t>
      </w:r>
      <w:r w:rsidRPr="00957BEC">
        <w:rPr>
          <w:rFonts w:ascii="Times New Roman" w:hAnsi="Times New Roman" w:cs="Times New Roman"/>
          <w:b/>
          <w:sz w:val="24"/>
          <w:szCs w:val="24"/>
        </w:rPr>
        <w:t>линейно-кабельные сооружения электросвязи:</w:t>
      </w:r>
      <w:r>
        <w:rPr>
          <w:rFonts w:ascii="Times New Roman" w:hAnsi="Times New Roman" w:cs="Times New Roman"/>
          <w:sz w:val="24"/>
          <w:szCs w:val="24"/>
        </w:rPr>
        <w:t xml:space="preserve"> объекты инженерной инфраструктуры, созданные или приспособленные для размещения кабелей электросвязи.</w:t>
      </w:r>
    </w:p>
    <w:p w:rsidR="00317332" w:rsidRDefault="00317332" w:rsidP="00317332">
      <w:pPr>
        <w:pStyle w:val="2"/>
        <w:shd w:val="clear" w:color="auto" w:fill="auto"/>
        <w:tabs>
          <w:tab w:val="left" w:pos="1278"/>
        </w:tabs>
        <w:spacing w:after="0" w:line="240" w:lineRule="auto"/>
        <w:ind w:right="20" w:firstLine="360"/>
        <w:rPr>
          <w:rFonts w:ascii="Times New Roman" w:hAnsi="Times New Roman" w:cs="Times New Roman"/>
          <w:sz w:val="24"/>
          <w:szCs w:val="24"/>
        </w:rPr>
      </w:pPr>
    </w:p>
    <w:p w:rsidR="00317332" w:rsidRDefault="00317332" w:rsidP="00317332">
      <w:pPr>
        <w:pStyle w:val="2"/>
        <w:shd w:val="clear" w:color="auto" w:fill="auto"/>
        <w:tabs>
          <w:tab w:val="left" w:pos="1278"/>
        </w:tabs>
        <w:spacing w:after="0" w:line="240" w:lineRule="auto"/>
        <w:ind w:right="20" w:firstLine="360"/>
        <w:rPr>
          <w:rFonts w:ascii="Times New Roman" w:hAnsi="Times New Roman" w:cs="Times New Roman"/>
          <w:sz w:val="24"/>
          <w:szCs w:val="24"/>
        </w:rPr>
      </w:pPr>
    </w:p>
    <w:p w:rsidR="00317332" w:rsidRPr="0090193C" w:rsidRDefault="00317332" w:rsidP="00317332">
      <w:pPr>
        <w:pStyle w:val="12"/>
        <w:keepNext/>
        <w:keepLines/>
        <w:numPr>
          <w:ilvl w:val="0"/>
          <w:numId w:val="2"/>
        </w:numPr>
        <w:shd w:val="clear" w:color="auto" w:fill="auto"/>
        <w:tabs>
          <w:tab w:val="left" w:pos="1013"/>
        </w:tabs>
        <w:spacing w:after="0" w:line="240" w:lineRule="auto"/>
        <w:ind w:left="0" w:firstLine="360"/>
        <w:jc w:val="both"/>
        <w:rPr>
          <w:rFonts w:ascii="Times New Roman" w:hAnsi="Times New Roman" w:cs="Times New Roman"/>
          <w:sz w:val="28"/>
          <w:szCs w:val="28"/>
        </w:rPr>
      </w:pPr>
      <w:bookmarkStart w:id="4" w:name="bookmark6"/>
      <w:r w:rsidRPr="0090193C">
        <w:rPr>
          <w:rFonts w:ascii="Times New Roman" w:hAnsi="Times New Roman" w:cs="Times New Roman"/>
          <w:sz w:val="28"/>
          <w:szCs w:val="28"/>
        </w:rPr>
        <w:t>Общие положения</w:t>
      </w:r>
      <w:bookmarkEnd w:id="4"/>
    </w:p>
    <w:p w:rsidR="00317332" w:rsidRDefault="00317332" w:rsidP="00317332">
      <w:pPr>
        <w:pStyle w:val="12"/>
        <w:keepNext/>
        <w:keepLines/>
        <w:shd w:val="clear" w:color="auto" w:fill="auto"/>
        <w:tabs>
          <w:tab w:val="left" w:pos="1013"/>
        </w:tabs>
        <w:spacing w:after="0" w:line="240" w:lineRule="auto"/>
        <w:ind w:firstLine="360"/>
        <w:jc w:val="both"/>
        <w:rPr>
          <w:rFonts w:ascii="Times New Roman" w:hAnsi="Times New Roman" w:cs="Times New Roman"/>
          <w:sz w:val="24"/>
          <w:szCs w:val="24"/>
        </w:rPr>
      </w:pPr>
    </w:p>
    <w:p w:rsidR="00317332" w:rsidRPr="00DE20A1" w:rsidRDefault="00317332" w:rsidP="00317332">
      <w:pPr>
        <w:pStyle w:val="2"/>
        <w:shd w:val="clear" w:color="auto" w:fill="auto"/>
        <w:tabs>
          <w:tab w:val="left" w:pos="1177"/>
        </w:tabs>
        <w:spacing w:after="0" w:line="240" w:lineRule="auto"/>
        <w:ind w:right="20" w:firstLine="360"/>
        <w:rPr>
          <w:rFonts w:ascii="Times New Roman" w:hAnsi="Times New Roman" w:cs="Times New Roman"/>
          <w:sz w:val="24"/>
          <w:szCs w:val="24"/>
        </w:rPr>
      </w:pPr>
      <w:r>
        <w:rPr>
          <w:rFonts w:ascii="Times New Roman" w:hAnsi="Times New Roman" w:cs="Times New Roman"/>
          <w:sz w:val="24"/>
          <w:szCs w:val="24"/>
        </w:rPr>
        <w:t xml:space="preserve">4.1 </w:t>
      </w:r>
      <w:r w:rsidRPr="00DE20A1">
        <w:rPr>
          <w:rFonts w:ascii="Times New Roman" w:hAnsi="Times New Roman" w:cs="Times New Roman"/>
          <w:sz w:val="24"/>
          <w:szCs w:val="24"/>
        </w:rPr>
        <w:t>Здан</w:t>
      </w:r>
      <w:r>
        <w:rPr>
          <w:rFonts w:ascii="Times New Roman" w:hAnsi="Times New Roman" w:cs="Times New Roman"/>
          <w:sz w:val="24"/>
          <w:szCs w:val="24"/>
        </w:rPr>
        <w:t xml:space="preserve">ия и сооружения относятся </w:t>
      </w:r>
      <w:r w:rsidRPr="00F40EE3">
        <w:rPr>
          <w:rFonts w:ascii="Times New Roman" w:hAnsi="Times New Roman" w:cs="Times New Roman"/>
          <w:sz w:val="24"/>
          <w:szCs w:val="24"/>
        </w:rPr>
        <w:t xml:space="preserve">к </w:t>
      </w:r>
      <w:r>
        <w:rPr>
          <w:rFonts w:ascii="Times New Roman" w:hAnsi="Times New Roman" w:cs="Times New Roman"/>
          <w:sz w:val="24"/>
          <w:szCs w:val="24"/>
        </w:rPr>
        <w:t xml:space="preserve">трём уровням ответственности </w:t>
      </w:r>
      <w:r w:rsidRPr="00DE20A1">
        <w:rPr>
          <w:rFonts w:ascii="Times New Roman" w:hAnsi="Times New Roman" w:cs="Times New Roman"/>
          <w:sz w:val="24"/>
          <w:szCs w:val="24"/>
        </w:rPr>
        <w:t xml:space="preserve">в соответствии с разделом </w:t>
      </w:r>
      <w:r>
        <w:rPr>
          <w:rFonts w:ascii="Times New Roman" w:hAnsi="Times New Roman" w:cs="Times New Roman"/>
          <w:sz w:val="24"/>
          <w:szCs w:val="24"/>
        </w:rPr>
        <w:t xml:space="preserve"> </w:t>
      </w:r>
      <w:r w:rsidRPr="00DE20A1">
        <w:rPr>
          <w:rFonts w:ascii="Times New Roman" w:hAnsi="Times New Roman" w:cs="Times New Roman"/>
          <w:sz w:val="24"/>
          <w:szCs w:val="24"/>
        </w:rPr>
        <w:t>5</w:t>
      </w:r>
      <w:r>
        <w:rPr>
          <w:rFonts w:ascii="Times New Roman" w:hAnsi="Times New Roman" w:cs="Times New Roman"/>
          <w:sz w:val="24"/>
          <w:szCs w:val="24"/>
        </w:rPr>
        <w:t xml:space="preserve"> настоящих строительных норм и правил</w:t>
      </w:r>
      <w:r w:rsidRPr="00DE20A1">
        <w:rPr>
          <w:rFonts w:ascii="Times New Roman" w:hAnsi="Times New Roman" w:cs="Times New Roman"/>
          <w:sz w:val="24"/>
          <w:szCs w:val="24"/>
        </w:rPr>
        <w:t>.</w:t>
      </w:r>
    </w:p>
    <w:p w:rsidR="00317332" w:rsidRPr="00DE20A1" w:rsidRDefault="00317332" w:rsidP="00317332">
      <w:pPr>
        <w:pStyle w:val="2"/>
        <w:shd w:val="clear" w:color="auto" w:fill="auto"/>
        <w:tabs>
          <w:tab w:val="left" w:pos="1143"/>
        </w:tabs>
        <w:spacing w:after="0" w:line="240" w:lineRule="auto"/>
        <w:ind w:right="20" w:firstLine="360"/>
        <w:rPr>
          <w:rFonts w:ascii="Times New Roman" w:hAnsi="Times New Roman" w:cs="Times New Roman"/>
          <w:sz w:val="24"/>
          <w:szCs w:val="24"/>
        </w:rPr>
      </w:pPr>
      <w:r>
        <w:rPr>
          <w:rFonts w:ascii="Times New Roman" w:hAnsi="Times New Roman" w:cs="Times New Roman"/>
          <w:sz w:val="24"/>
          <w:szCs w:val="24"/>
        </w:rPr>
        <w:t xml:space="preserve">4.2 </w:t>
      </w:r>
      <w:r w:rsidRPr="005D3177">
        <w:rPr>
          <w:rFonts w:ascii="Times New Roman" w:hAnsi="Times New Roman" w:cs="Times New Roman"/>
          <w:sz w:val="24"/>
          <w:szCs w:val="24"/>
        </w:rPr>
        <w:t>Основанием для принятия решения по отнесению здания или сооружения к оп</w:t>
      </w:r>
      <w:r w:rsidRPr="005D3177">
        <w:rPr>
          <w:rFonts w:ascii="Times New Roman" w:hAnsi="Times New Roman" w:cs="Times New Roman"/>
          <w:sz w:val="24"/>
          <w:szCs w:val="24"/>
        </w:rPr>
        <w:softHyphen/>
        <w:t xml:space="preserve">ределенному </w:t>
      </w:r>
      <w:r w:rsidRPr="005D3177">
        <w:rPr>
          <w:rFonts w:ascii="Times New Roman" w:hAnsi="Times New Roman" w:cs="Times New Roman"/>
          <w:sz w:val="24"/>
          <w:szCs w:val="24"/>
        </w:rPr>
        <w:tab/>
        <w:t>уровню ответственности являются технические характеристики (высота, объем, площадь, вместимость, протяженность здания или сооружения, протяженность пролетов, конструктивные особенности, глубина подземной части и др</w:t>
      </w:r>
      <w:r>
        <w:rPr>
          <w:rFonts w:ascii="Times New Roman" w:hAnsi="Times New Roman" w:cs="Times New Roman"/>
          <w:sz w:val="24"/>
          <w:szCs w:val="24"/>
        </w:rPr>
        <w:t>угие</w:t>
      </w:r>
      <w:r w:rsidRPr="005D3177">
        <w:rPr>
          <w:rFonts w:ascii="Times New Roman" w:hAnsi="Times New Roman" w:cs="Times New Roman"/>
          <w:sz w:val="24"/>
          <w:szCs w:val="24"/>
        </w:rPr>
        <w:t>).</w:t>
      </w:r>
    </w:p>
    <w:p w:rsidR="00317332" w:rsidRDefault="00317332" w:rsidP="00317332">
      <w:pPr>
        <w:pStyle w:val="2"/>
        <w:shd w:val="clear" w:color="auto" w:fill="auto"/>
        <w:spacing w:after="0" w:line="240" w:lineRule="auto"/>
        <w:ind w:right="20" w:firstLine="360"/>
        <w:rPr>
          <w:rFonts w:ascii="Times New Roman" w:hAnsi="Times New Roman" w:cs="Times New Roman"/>
          <w:sz w:val="24"/>
          <w:szCs w:val="24"/>
        </w:rPr>
      </w:pPr>
      <w:r>
        <w:rPr>
          <w:rFonts w:ascii="Times New Roman" w:hAnsi="Times New Roman" w:cs="Times New Roman"/>
          <w:sz w:val="24"/>
          <w:szCs w:val="24"/>
        </w:rPr>
        <w:t xml:space="preserve">4.3  </w:t>
      </w:r>
      <w:r w:rsidRPr="00DE20A1">
        <w:rPr>
          <w:rFonts w:ascii="Times New Roman" w:hAnsi="Times New Roman" w:cs="Times New Roman"/>
          <w:sz w:val="24"/>
          <w:szCs w:val="24"/>
        </w:rPr>
        <w:t>В качестве дополнительных критериев учитывают функциональное назначение зданий и сооружений, их технико-экономические характеристики, прогнозируемые эконо</w:t>
      </w:r>
      <w:r w:rsidRPr="00DE20A1">
        <w:rPr>
          <w:rFonts w:ascii="Times New Roman" w:hAnsi="Times New Roman" w:cs="Times New Roman"/>
          <w:sz w:val="24"/>
          <w:szCs w:val="24"/>
        </w:rPr>
        <w:softHyphen/>
        <w:t>мические, социальные и (или) экологические последствия при аварии на объекте.</w:t>
      </w:r>
      <w:r>
        <w:rPr>
          <w:rFonts w:ascii="Times New Roman" w:hAnsi="Times New Roman" w:cs="Times New Roman"/>
          <w:sz w:val="24"/>
          <w:szCs w:val="24"/>
        </w:rPr>
        <w:t xml:space="preserve">  </w:t>
      </w:r>
    </w:p>
    <w:p w:rsidR="007D473A" w:rsidRDefault="007D473A" w:rsidP="00317332">
      <w:pPr>
        <w:pStyle w:val="2"/>
        <w:shd w:val="clear" w:color="auto" w:fill="auto"/>
        <w:spacing w:after="0" w:line="240" w:lineRule="auto"/>
        <w:ind w:right="20" w:firstLine="360"/>
        <w:rPr>
          <w:rFonts w:ascii="Times New Roman" w:hAnsi="Times New Roman" w:cs="Times New Roman"/>
          <w:sz w:val="24"/>
          <w:szCs w:val="24"/>
        </w:rPr>
      </w:pPr>
    </w:p>
    <w:p w:rsidR="00317332" w:rsidRPr="00DE20A1" w:rsidRDefault="00317332" w:rsidP="00317332">
      <w:pPr>
        <w:pStyle w:val="2"/>
        <w:shd w:val="clear" w:color="auto" w:fill="auto"/>
        <w:tabs>
          <w:tab w:val="left" w:pos="1153"/>
        </w:tabs>
        <w:spacing w:after="0" w:line="240" w:lineRule="auto"/>
        <w:ind w:right="40" w:firstLine="360"/>
        <w:rPr>
          <w:rFonts w:ascii="Times New Roman" w:hAnsi="Times New Roman" w:cs="Times New Roman"/>
          <w:sz w:val="24"/>
          <w:szCs w:val="24"/>
        </w:rPr>
      </w:pPr>
      <w:r>
        <w:rPr>
          <w:rFonts w:ascii="Times New Roman" w:hAnsi="Times New Roman" w:cs="Times New Roman"/>
          <w:sz w:val="24"/>
          <w:szCs w:val="24"/>
        </w:rPr>
        <w:t xml:space="preserve">4.4 </w:t>
      </w:r>
      <w:r w:rsidRPr="00DE20A1">
        <w:rPr>
          <w:rFonts w:ascii="Times New Roman" w:hAnsi="Times New Roman" w:cs="Times New Roman"/>
          <w:sz w:val="24"/>
          <w:szCs w:val="24"/>
        </w:rPr>
        <w:t>Не подлежат классификаци</w:t>
      </w:r>
      <w:r>
        <w:rPr>
          <w:rFonts w:ascii="Times New Roman" w:hAnsi="Times New Roman" w:cs="Times New Roman"/>
          <w:sz w:val="24"/>
          <w:szCs w:val="24"/>
        </w:rPr>
        <w:t xml:space="preserve">и согласно настоящим строительным нормам и правилам </w:t>
      </w:r>
      <w:r w:rsidRPr="00DE20A1">
        <w:rPr>
          <w:rFonts w:ascii="Times New Roman" w:hAnsi="Times New Roman" w:cs="Times New Roman"/>
          <w:sz w:val="24"/>
          <w:szCs w:val="24"/>
        </w:rPr>
        <w:t xml:space="preserve">изолированные помещения зданий, линии </w:t>
      </w:r>
      <w:r w:rsidR="00E54684">
        <w:rPr>
          <w:rFonts w:ascii="Times New Roman" w:hAnsi="Times New Roman" w:cs="Times New Roman"/>
          <w:sz w:val="24"/>
          <w:szCs w:val="24"/>
        </w:rPr>
        <w:t>передачи</w:t>
      </w:r>
      <w:r w:rsidRPr="00DE20A1">
        <w:rPr>
          <w:rFonts w:ascii="Times New Roman" w:hAnsi="Times New Roman" w:cs="Times New Roman"/>
          <w:sz w:val="24"/>
          <w:szCs w:val="24"/>
        </w:rPr>
        <w:t xml:space="preserve">, прокладываемые </w:t>
      </w:r>
      <w:r w:rsidR="00E54684">
        <w:rPr>
          <w:rFonts w:ascii="Times New Roman" w:hAnsi="Times New Roman" w:cs="Times New Roman"/>
          <w:sz w:val="24"/>
          <w:szCs w:val="24"/>
        </w:rPr>
        <w:t>в линейно-кабельных сооружениях электросвязи</w:t>
      </w:r>
      <w:r w:rsidRPr="00DE20A1">
        <w:rPr>
          <w:rFonts w:ascii="Times New Roman" w:hAnsi="Times New Roman" w:cs="Times New Roman"/>
          <w:sz w:val="24"/>
          <w:szCs w:val="24"/>
        </w:rPr>
        <w:t>, а также технологическое оборудование, в том числе, устанавливаемое на автомобильных доро</w:t>
      </w:r>
      <w:r w:rsidRPr="00DE20A1">
        <w:rPr>
          <w:rFonts w:ascii="Times New Roman" w:hAnsi="Times New Roman" w:cs="Times New Roman"/>
          <w:sz w:val="24"/>
          <w:szCs w:val="24"/>
        </w:rPr>
        <w:softHyphen/>
        <w:t>гах, и следующие системы (сети и оборудование), которыми оснащаются эксплуатируе</w:t>
      </w:r>
      <w:r w:rsidRPr="00DE20A1">
        <w:rPr>
          <w:rFonts w:ascii="Times New Roman" w:hAnsi="Times New Roman" w:cs="Times New Roman"/>
          <w:sz w:val="24"/>
          <w:szCs w:val="24"/>
        </w:rPr>
        <w:softHyphen/>
        <w:t>мые здания и сооружения:</w:t>
      </w:r>
    </w:p>
    <w:p w:rsidR="00317332" w:rsidRPr="00DE20A1" w:rsidRDefault="00317332" w:rsidP="00317332">
      <w:pPr>
        <w:pStyle w:val="2"/>
        <w:shd w:val="clear" w:color="auto" w:fill="auto"/>
        <w:tabs>
          <w:tab w:val="left" w:pos="936"/>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DE20A1">
        <w:rPr>
          <w:rFonts w:ascii="Times New Roman" w:hAnsi="Times New Roman" w:cs="Times New Roman"/>
          <w:sz w:val="24"/>
          <w:szCs w:val="24"/>
        </w:rPr>
        <w:t>кондиционирования;</w:t>
      </w:r>
    </w:p>
    <w:p w:rsidR="00317332" w:rsidRPr="00DE20A1" w:rsidRDefault="00317332" w:rsidP="00317332">
      <w:pPr>
        <w:pStyle w:val="2"/>
        <w:shd w:val="clear" w:color="auto" w:fill="auto"/>
        <w:tabs>
          <w:tab w:val="left" w:pos="922"/>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DE20A1">
        <w:rPr>
          <w:rFonts w:ascii="Times New Roman" w:hAnsi="Times New Roman" w:cs="Times New Roman"/>
          <w:sz w:val="24"/>
          <w:szCs w:val="24"/>
        </w:rPr>
        <w:t>телефонизации;</w:t>
      </w:r>
    </w:p>
    <w:p w:rsidR="00317332" w:rsidRPr="00DE20A1" w:rsidRDefault="00317332" w:rsidP="00317332">
      <w:pPr>
        <w:pStyle w:val="2"/>
        <w:shd w:val="clear" w:color="auto" w:fill="auto"/>
        <w:tabs>
          <w:tab w:val="left" w:pos="936"/>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 </w:t>
      </w:r>
      <w:r w:rsidRPr="00DE20A1">
        <w:rPr>
          <w:rFonts w:ascii="Times New Roman" w:hAnsi="Times New Roman" w:cs="Times New Roman"/>
          <w:sz w:val="24"/>
          <w:szCs w:val="24"/>
        </w:rPr>
        <w:t>радиофикации;</w:t>
      </w:r>
    </w:p>
    <w:p w:rsidR="00317332" w:rsidRDefault="00317332" w:rsidP="00317332">
      <w:pPr>
        <w:pStyle w:val="2"/>
        <w:shd w:val="clear" w:color="auto" w:fill="auto"/>
        <w:tabs>
          <w:tab w:val="left" w:pos="922"/>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2A0E9C">
        <w:rPr>
          <w:rFonts w:ascii="Times New Roman" w:hAnsi="Times New Roman" w:cs="Times New Roman"/>
          <w:sz w:val="24"/>
          <w:szCs w:val="24"/>
        </w:rPr>
        <w:t>кабельного, эфирного и спутникового телерадиовещания</w:t>
      </w:r>
      <w:r w:rsidRPr="00DE20A1">
        <w:rPr>
          <w:rFonts w:ascii="Times New Roman" w:hAnsi="Times New Roman" w:cs="Times New Roman"/>
          <w:sz w:val="24"/>
          <w:szCs w:val="24"/>
        </w:rPr>
        <w:t>;</w:t>
      </w:r>
    </w:p>
    <w:p w:rsidR="00317332" w:rsidRPr="00DE20A1" w:rsidRDefault="00317332" w:rsidP="00317332">
      <w:pPr>
        <w:pStyle w:val="2"/>
        <w:shd w:val="clear" w:color="auto" w:fill="auto"/>
        <w:tabs>
          <w:tab w:val="left" w:pos="922"/>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DE20A1">
        <w:rPr>
          <w:rFonts w:ascii="Times New Roman" w:hAnsi="Times New Roman" w:cs="Times New Roman"/>
          <w:sz w:val="24"/>
          <w:szCs w:val="24"/>
        </w:rPr>
        <w:t>домофонной связи;</w:t>
      </w:r>
    </w:p>
    <w:p w:rsidR="00317332" w:rsidRPr="00DE20A1" w:rsidRDefault="00317332" w:rsidP="00317332">
      <w:pPr>
        <w:pStyle w:val="2"/>
        <w:shd w:val="clear" w:color="auto" w:fill="auto"/>
        <w:tabs>
          <w:tab w:val="left" w:pos="936"/>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DE20A1">
        <w:rPr>
          <w:rFonts w:ascii="Times New Roman" w:hAnsi="Times New Roman" w:cs="Times New Roman"/>
          <w:sz w:val="24"/>
          <w:szCs w:val="24"/>
        </w:rPr>
        <w:t>конференц-связи;</w:t>
      </w:r>
    </w:p>
    <w:p w:rsidR="00317332" w:rsidRPr="00DE20A1" w:rsidRDefault="00317332" w:rsidP="00317332">
      <w:pPr>
        <w:pStyle w:val="2"/>
        <w:shd w:val="clear" w:color="auto" w:fill="auto"/>
        <w:tabs>
          <w:tab w:val="left" w:pos="926"/>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467FA7">
        <w:rPr>
          <w:rFonts w:ascii="Times New Roman" w:hAnsi="Times New Roman" w:cs="Times New Roman"/>
          <w:sz w:val="24"/>
          <w:szCs w:val="24"/>
        </w:rPr>
        <w:t>сетей передачи данных</w:t>
      </w:r>
      <w:r w:rsidRPr="00DE20A1">
        <w:rPr>
          <w:rFonts w:ascii="Times New Roman" w:hAnsi="Times New Roman" w:cs="Times New Roman"/>
          <w:sz w:val="24"/>
          <w:szCs w:val="24"/>
        </w:rPr>
        <w:t>;</w:t>
      </w:r>
    </w:p>
    <w:p w:rsidR="00317332" w:rsidRPr="00DE20A1" w:rsidRDefault="00317332" w:rsidP="00317332">
      <w:pPr>
        <w:pStyle w:val="2"/>
        <w:shd w:val="clear" w:color="auto" w:fill="auto"/>
        <w:tabs>
          <w:tab w:val="left" w:pos="931"/>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DE20A1">
        <w:rPr>
          <w:rFonts w:ascii="Times New Roman" w:hAnsi="Times New Roman" w:cs="Times New Roman"/>
          <w:sz w:val="24"/>
          <w:szCs w:val="24"/>
        </w:rPr>
        <w:t>электрочасификации;</w:t>
      </w:r>
    </w:p>
    <w:p w:rsidR="00317332" w:rsidRPr="00DE20A1" w:rsidRDefault="00317332" w:rsidP="00317332">
      <w:pPr>
        <w:pStyle w:val="2"/>
        <w:shd w:val="clear" w:color="auto" w:fill="auto"/>
        <w:tabs>
          <w:tab w:val="left" w:pos="922"/>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DE20A1">
        <w:rPr>
          <w:rFonts w:ascii="Times New Roman" w:hAnsi="Times New Roman" w:cs="Times New Roman"/>
          <w:sz w:val="24"/>
          <w:szCs w:val="24"/>
        </w:rPr>
        <w:t>диспетчеризации, оповещения и озвучивания, иных видов связи;</w:t>
      </w:r>
    </w:p>
    <w:p w:rsidR="00317332" w:rsidRPr="00DE20A1" w:rsidRDefault="00317332" w:rsidP="00317332">
      <w:pPr>
        <w:pStyle w:val="2"/>
        <w:shd w:val="clear" w:color="auto" w:fill="auto"/>
        <w:tabs>
          <w:tab w:val="left" w:pos="917"/>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DE20A1">
        <w:rPr>
          <w:rFonts w:ascii="Times New Roman" w:hAnsi="Times New Roman" w:cs="Times New Roman"/>
          <w:sz w:val="24"/>
          <w:szCs w:val="24"/>
        </w:rPr>
        <w:t>структурированных кабельных сетей (объединение всех коммуникаций в единую сеть);</w:t>
      </w:r>
    </w:p>
    <w:p w:rsidR="00317332" w:rsidRDefault="00317332" w:rsidP="00317332">
      <w:pPr>
        <w:pStyle w:val="2"/>
        <w:shd w:val="clear" w:color="auto" w:fill="auto"/>
        <w:tabs>
          <w:tab w:val="left" w:pos="931"/>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106E70">
        <w:rPr>
          <w:rFonts w:ascii="Times New Roman" w:hAnsi="Times New Roman" w:cs="Times New Roman"/>
          <w:sz w:val="24"/>
          <w:szCs w:val="24"/>
        </w:rPr>
        <w:t xml:space="preserve">мобильной </w:t>
      </w:r>
      <w:r w:rsidRPr="00DE20A1">
        <w:rPr>
          <w:rFonts w:ascii="Times New Roman" w:hAnsi="Times New Roman" w:cs="Times New Roman"/>
          <w:sz w:val="24"/>
          <w:szCs w:val="24"/>
        </w:rPr>
        <w:t>сотовой связи.</w:t>
      </w:r>
    </w:p>
    <w:p w:rsidR="00317332" w:rsidRDefault="00317332" w:rsidP="00317332">
      <w:pPr>
        <w:pStyle w:val="2"/>
        <w:shd w:val="clear" w:color="auto" w:fill="auto"/>
        <w:tabs>
          <w:tab w:val="left" w:pos="931"/>
        </w:tabs>
        <w:spacing w:after="0" w:line="240" w:lineRule="auto"/>
        <w:ind w:firstLine="360"/>
        <w:rPr>
          <w:rFonts w:ascii="Times New Roman" w:hAnsi="Times New Roman" w:cs="Times New Roman"/>
          <w:sz w:val="24"/>
          <w:szCs w:val="24"/>
        </w:rPr>
      </w:pPr>
    </w:p>
    <w:p w:rsidR="00317332" w:rsidRDefault="00317332" w:rsidP="00317332">
      <w:pPr>
        <w:pStyle w:val="2"/>
        <w:shd w:val="clear" w:color="auto" w:fill="auto"/>
        <w:tabs>
          <w:tab w:val="left" w:pos="931"/>
        </w:tabs>
        <w:spacing w:after="0" w:line="240" w:lineRule="auto"/>
        <w:ind w:firstLine="360"/>
        <w:rPr>
          <w:rFonts w:ascii="Times New Roman" w:hAnsi="Times New Roman" w:cs="Times New Roman"/>
          <w:sz w:val="24"/>
          <w:szCs w:val="24"/>
        </w:rPr>
      </w:pPr>
    </w:p>
    <w:p w:rsidR="00317332" w:rsidRPr="00944544" w:rsidRDefault="00317332" w:rsidP="00317332">
      <w:pPr>
        <w:pStyle w:val="12"/>
        <w:keepNext/>
        <w:keepLines/>
        <w:numPr>
          <w:ilvl w:val="0"/>
          <w:numId w:val="2"/>
        </w:numPr>
        <w:shd w:val="clear" w:color="auto" w:fill="auto"/>
        <w:tabs>
          <w:tab w:val="left" w:pos="1018"/>
        </w:tabs>
        <w:spacing w:after="0" w:line="240" w:lineRule="auto"/>
        <w:ind w:left="0" w:firstLine="360"/>
        <w:jc w:val="both"/>
        <w:rPr>
          <w:rFonts w:ascii="Times New Roman" w:hAnsi="Times New Roman" w:cs="Times New Roman"/>
          <w:sz w:val="28"/>
          <w:szCs w:val="28"/>
        </w:rPr>
      </w:pPr>
      <w:bookmarkStart w:id="5" w:name="bookmark7"/>
      <w:r w:rsidRPr="00944544">
        <w:rPr>
          <w:rFonts w:ascii="Times New Roman" w:hAnsi="Times New Roman" w:cs="Times New Roman"/>
          <w:sz w:val="28"/>
          <w:szCs w:val="28"/>
        </w:rPr>
        <w:t>Классификация</w:t>
      </w:r>
      <w:bookmarkEnd w:id="5"/>
    </w:p>
    <w:p w:rsidR="00317332" w:rsidRDefault="00317332" w:rsidP="00317332">
      <w:pPr>
        <w:pStyle w:val="12"/>
        <w:keepNext/>
        <w:keepLines/>
        <w:shd w:val="clear" w:color="auto" w:fill="auto"/>
        <w:tabs>
          <w:tab w:val="left" w:pos="1018"/>
        </w:tabs>
        <w:spacing w:after="0" w:line="240" w:lineRule="auto"/>
        <w:jc w:val="both"/>
        <w:rPr>
          <w:rFonts w:ascii="Times New Roman" w:hAnsi="Times New Roman" w:cs="Times New Roman"/>
          <w:sz w:val="24"/>
          <w:szCs w:val="24"/>
        </w:rPr>
      </w:pPr>
    </w:p>
    <w:p w:rsidR="00317332" w:rsidRDefault="00317332" w:rsidP="00317332">
      <w:pPr>
        <w:pStyle w:val="12"/>
        <w:keepNext/>
        <w:keepLines/>
        <w:shd w:val="clear" w:color="auto" w:fill="auto"/>
        <w:tabs>
          <w:tab w:val="left" w:pos="1018"/>
        </w:tabs>
        <w:spacing w:after="0" w:line="240" w:lineRule="auto"/>
        <w:jc w:val="both"/>
        <w:rPr>
          <w:rFonts w:ascii="Times New Roman" w:hAnsi="Times New Roman" w:cs="Times New Roman"/>
          <w:sz w:val="24"/>
          <w:szCs w:val="24"/>
        </w:rPr>
      </w:pPr>
    </w:p>
    <w:p w:rsidR="00317332" w:rsidRDefault="00317332" w:rsidP="00317332">
      <w:pPr>
        <w:shd w:val="clear" w:color="auto" w:fill="FFFFFF"/>
        <w:spacing w:after="0" w:line="262" w:lineRule="atLeast"/>
        <w:ind w:firstLine="547"/>
        <w:jc w:val="both"/>
        <w:rPr>
          <w:rFonts w:ascii="Times New Roman" w:hAnsi="Times New Roman"/>
          <w:b/>
          <w:color w:val="000000"/>
          <w:sz w:val="24"/>
          <w:szCs w:val="24"/>
        </w:rPr>
      </w:pPr>
      <w:r w:rsidRPr="00381656">
        <w:rPr>
          <w:rFonts w:ascii="Times New Roman" w:hAnsi="Times New Roman"/>
          <w:b/>
          <w:color w:val="000000"/>
          <w:sz w:val="24"/>
          <w:szCs w:val="24"/>
        </w:rPr>
        <w:t xml:space="preserve">5.1 Здание или сооружение </w:t>
      </w:r>
      <w:r>
        <w:rPr>
          <w:rFonts w:ascii="Times New Roman" w:hAnsi="Times New Roman"/>
          <w:b/>
          <w:color w:val="000000"/>
          <w:sz w:val="24"/>
          <w:szCs w:val="24"/>
        </w:rPr>
        <w:t>подлежит к отнесению</w:t>
      </w:r>
      <w:r w:rsidRPr="00381656">
        <w:rPr>
          <w:rFonts w:ascii="Times New Roman" w:hAnsi="Times New Roman"/>
          <w:b/>
          <w:color w:val="000000"/>
          <w:sz w:val="24"/>
          <w:szCs w:val="24"/>
        </w:rPr>
        <w:t xml:space="preserve"> к одному из следующих уровней ответственности:</w:t>
      </w:r>
    </w:p>
    <w:p w:rsidR="00317332" w:rsidRPr="00601063" w:rsidRDefault="00317332" w:rsidP="00317332">
      <w:pPr>
        <w:shd w:val="clear" w:color="auto" w:fill="FFFFFF"/>
        <w:spacing w:after="0" w:line="262" w:lineRule="atLeast"/>
        <w:ind w:firstLine="547"/>
        <w:jc w:val="both"/>
        <w:rPr>
          <w:rFonts w:ascii="Times New Roman" w:hAnsi="Times New Roman"/>
          <w:color w:val="000000"/>
          <w:sz w:val="24"/>
          <w:szCs w:val="24"/>
        </w:rPr>
      </w:pPr>
      <w:bookmarkStart w:id="6" w:name="dst100076"/>
      <w:bookmarkEnd w:id="6"/>
      <w:r>
        <w:rPr>
          <w:rFonts w:ascii="Times New Roman" w:hAnsi="Times New Roman"/>
          <w:color w:val="000000"/>
          <w:sz w:val="24"/>
          <w:szCs w:val="24"/>
        </w:rPr>
        <w:t>а</w:t>
      </w:r>
      <w:r w:rsidRPr="00601063">
        <w:rPr>
          <w:rFonts w:ascii="Times New Roman" w:hAnsi="Times New Roman"/>
          <w:color w:val="000000"/>
          <w:sz w:val="24"/>
          <w:szCs w:val="24"/>
        </w:rPr>
        <w:t>) повышенный</w:t>
      </w:r>
      <w:r>
        <w:rPr>
          <w:rFonts w:ascii="Times New Roman" w:hAnsi="Times New Roman"/>
          <w:color w:val="000000"/>
          <w:sz w:val="24"/>
          <w:szCs w:val="24"/>
        </w:rPr>
        <w:t xml:space="preserve"> (класс сооружений  КС-3)</w:t>
      </w:r>
      <w:r w:rsidRPr="00601063">
        <w:rPr>
          <w:rFonts w:ascii="Times New Roman" w:hAnsi="Times New Roman"/>
          <w:color w:val="000000"/>
          <w:sz w:val="24"/>
          <w:szCs w:val="24"/>
        </w:rPr>
        <w:t>;</w:t>
      </w:r>
    </w:p>
    <w:p w:rsidR="00317332" w:rsidRPr="00601063" w:rsidRDefault="00317332" w:rsidP="00317332">
      <w:pPr>
        <w:shd w:val="clear" w:color="auto" w:fill="FFFFFF"/>
        <w:spacing w:after="0" w:line="262" w:lineRule="atLeast"/>
        <w:ind w:firstLine="547"/>
        <w:jc w:val="both"/>
        <w:rPr>
          <w:rFonts w:ascii="Times New Roman" w:hAnsi="Times New Roman"/>
          <w:color w:val="000000"/>
          <w:sz w:val="24"/>
          <w:szCs w:val="24"/>
        </w:rPr>
      </w:pPr>
      <w:bookmarkStart w:id="7" w:name="dst100077"/>
      <w:bookmarkEnd w:id="7"/>
      <w:r>
        <w:rPr>
          <w:rFonts w:ascii="Times New Roman" w:hAnsi="Times New Roman"/>
          <w:color w:val="000000"/>
          <w:sz w:val="24"/>
          <w:szCs w:val="24"/>
        </w:rPr>
        <w:t>б</w:t>
      </w:r>
      <w:r w:rsidRPr="00601063">
        <w:rPr>
          <w:rFonts w:ascii="Times New Roman" w:hAnsi="Times New Roman"/>
          <w:color w:val="000000"/>
          <w:sz w:val="24"/>
          <w:szCs w:val="24"/>
        </w:rPr>
        <w:t>) нормальный</w:t>
      </w:r>
      <w:r>
        <w:rPr>
          <w:rFonts w:ascii="Times New Roman" w:hAnsi="Times New Roman"/>
          <w:color w:val="000000"/>
          <w:sz w:val="24"/>
          <w:szCs w:val="24"/>
        </w:rPr>
        <w:t xml:space="preserve">  (класс сооружений  КС-2)</w:t>
      </w:r>
      <w:r w:rsidRPr="00601063">
        <w:rPr>
          <w:rFonts w:ascii="Times New Roman" w:hAnsi="Times New Roman"/>
          <w:color w:val="000000"/>
          <w:sz w:val="24"/>
          <w:szCs w:val="24"/>
        </w:rPr>
        <w:t>;</w:t>
      </w:r>
    </w:p>
    <w:p w:rsidR="00317332" w:rsidRPr="00601063" w:rsidRDefault="00317332" w:rsidP="00317332">
      <w:pPr>
        <w:shd w:val="clear" w:color="auto" w:fill="FFFFFF"/>
        <w:spacing w:after="0" w:line="262" w:lineRule="atLeast"/>
        <w:ind w:firstLine="547"/>
        <w:jc w:val="both"/>
        <w:rPr>
          <w:rFonts w:ascii="Times New Roman" w:hAnsi="Times New Roman"/>
          <w:color w:val="000000"/>
          <w:sz w:val="24"/>
          <w:szCs w:val="24"/>
        </w:rPr>
      </w:pPr>
      <w:bookmarkStart w:id="8" w:name="dst100078"/>
      <w:bookmarkEnd w:id="8"/>
      <w:r>
        <w:rPr>
          <w:rFonts w:ascii="Times New Roman" w:hAnsi="Times New Roman"/>
          <w:color w:val="000000"/>
          <w:sz w:val="24"/>
          <w:szCs w:val="24"/>
        </w:rPr>
        <w:t>в) пониженный (класс сооружений  КС-1)</w:t>
      </w:r>
      <w:r w:rsidRPr="00601063">
        <w:rPr>
          <w:rFonts w:ascii="Times New Roman" w:hAnsi="Times New Roman"/>
          <w:color w:val="000000"/>
          <w:sz w:val="24"/>
          <w:szCs w:val="24"/>
        </w:rPr>
        <w:t>.</w:t>
      </w:r>
    </w:p>
    <w:p w:rsidR="00317332" w:rsidRDefault="00317332" w:rsidP="00317332">
      <w:pPr>
        <w:pStyle w:val="12"/>
        <w:keepNext/>
        <w:keepLines/>
        <w:shd w:val="clear" w:color="auto" w:fill="auto"/>
        <w:tabs>
          <w:tab w:val="left" w:pos="1018"/>
        </w:tabs>
        <w:spacing w:after="0" w:line="240" w:lineRule="auto"/>
        <w:jc w:val="both"/>
        <w:rPr>
          <w:rFonts w:ascii="Times New Roman" w:hAnsi="Times New Roman" w:cs="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b/>
          <w:color w:val="000000"/>
          <w:sz w:val="24"/>
          <w:szCs w:val="24"/>
        </w:rPr>
      </w:pPr>
      <w:r w:rsidRPr="008D0ABA">
        <w:rPr>
          <w:rFonts w:ascii="Times New Roman" w:hAnsi="Times New Roman"/>
          <w:b/>
          <w:color w:val="000000"/>
          <w:sz w:val="24"/>
          <w:szCs w:val="24"/>
          <w:shd w:val="clear" w:color="auto" w:fill="FFFFFF"/>
        </w:rPr>
        <w:t>5.1.</w:t>
      </w:r>
      <w:r>
        <w:rPr>
          <w:rFonts w:ascii="Times New Roman" w:hAnsi="Times New Roman"/>
          <w:b/>
          <w:color w:val="000000"/>
          <w:sz w:val="24"/>
          <w:szCs w:val="24"/>
          <w:shd w:val="clear" w:color="auto" w:fill="FFFFFF"/>
        </w:rPr>
        <w:t xml:space="preserve">1 </w:t>
      </w:r>
      <w:r w:rsidRPr="00B92AAC">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Повышенный  уровень</w:t>
      </w:r>
      <w:r w:rsidRPr="00B92AAC">
        <w:rPr>
          <w:rFonts w:ascii="Times New Roman" w:hAnsi="Times New Roman"/>
          <w:b/>
          <w:color w:val="000000"/>
          <w:sz w:val="24"/>
          <w:szCs w:val="24"/>
          <w:shd w:val="clear" w:color="auto" w:fill="FFFFFF"/>
        </w:rPr>
        <w:t xml:space="preserve"> ответственности (</w:t>
      </w:r>
      <w:r>
        <w:rPr>
          <w:rFonts w:ascii="Times New Roman" w:hAnsi="Times New Roman"/>
          <w:b/>
          <w:color w:val="000000"/>
          <w:sz w:val="24"/>
          <w:szCs w:val="24"/>
        </w:rPr>
        <w:t>класс сооружений  КС-3</w:t>
      </w:r>
      <w:r w:rsidRPr="00B92AAC">
        <w:rPr>
          <w:rFonts w:ascii="Times New Roman" w:hAnsi="Times New Roman"/>
          <w:b/>
          <w:color w:val="000000"/>
          <w:sz w:val="24"/>
          <w:szCs w:val="24"/>
        </w:rPr>
        <w:t>)</w:t>
      </w:r>
      <w:r>
        <w:rPr>
          <w:rFonts w:ascii="Times New Roman" w:hAnsi="Times New Roman"/>
          <w:b/>
          <w:color w:val="000000"/>
          <w:sz w:val="24"/>
          <w:szCs w:val="24"/>
        </w:rPr>
        <w:t>.</w:t>
      </w:r>
    </w:p>
    <w:p w:rsidR="00317332" w:rsidRDefault="00317332" w:rsidP="00317332">
      <w:pPr>
        <w:shd w:val="clear" w:color="auto" w:fill="FFFFFF"/>
        <w:spacing w:after="0" w:line="240" w:lineRule="auto"/>
        <w:ind w:firstLine="567"/>
        <w:jc w:val="both"/>
        <w:rPr>
          <w:rFonts w:ascii="Times New Roman" w:hAnsi="Times New Roman"/>
          <w:b/>
          <w:color w:val="000000"/>
          <w:sz w:val="24"/>
          <w:szCs w:val="24"/>
        </w:rPr>
      </w:pPr>
    </w:p>
    <w:p w:rsidR="00317332" w:rsidRPr="00680A70" w:rsidRDefault="00317332" w:rsidP="00317332">
      <w:pPr>
        <w:pStyle w:val="12"/>
        <w:keepNext/>
        <w:keepLines/>
        <w:shd w:val="clear" w:color="auto" w:fill="auto"/>
        <w:tabs>
          <w:tab w:val="left" w:pos="567"/>
        </w:tabs>
        <w:spacing w:after="0" w:line="240" w:lineRule="auto"/>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 xml:space="preserve">         К зданиям и сооружениям повышенного</w:t>
      </w:r>
      <w:r w:rsidRPr="00E729A2">
        <w:rPr>
          <w:rFonts w:ascii="Times New Roman" w:hAnsi="Times New Roman" w:cs="Times New Roman"/>
          <w:b w:val="0"/>
          <w:color w:val="000000"/>
          <w:sz w:val="24"/>
          <w:szCs w:val="24"/>
          <w:shd w:val="clear" w:color="auto" w:fill="FFFFFF"/>
        </w:rPr>
        <w:t xml:space="preserve"> уровня ответственности</w:t>
      </w:r>
      <w:r w:rsidRPr="00680A70">
        <w:rPr>
          <w:color w:val="2D2D2D"/>
          <w:spacing w:val="2"/>
          <w:sz w:val="19"/>
          <w:szCs w:val="19"/>
          <w:shd w:val="clear" w:color="auto" w:fill="FFFFFF"/>
        </w:rPr>
        <w:t xml:space="preserve"> </w:t>
      </w:r>
      <w:r w:rsidRPr="004458A7">
        <w:rPr>
          <w:rFonts w:ascii="Times New Roman" w:eastAsia="Times New Roman" w:hAnsi="Times New Roman" w:cs="Times New Roman"/>
          <w:b w:val="0"/>
          <w:color w:val="000000"/>
          <w:sz w:val="24"/>
          <w:szCs w:val="24"/>
        </w:rPr>
        <w:t>(класс сооружений  КС-</w:t>
      </w:r>
      <w:r>
        <w:rPr>
          <w:rFonts w:ascii="Times New Roman" w:eastAsia="Times New Roman" w:hAnsi="Times New Roman" w:cs="Times New Roman"/>
          <w:b w:val="0"/>
          <w:color w:val="000000"/>
          <w:sz w:val="24"/>
          <w:szCs w:val="24"/>
        </w:rPr>
        <w:t>3</w:t>
      </w:r>
      <w:r w:rsidRPr="00680A70">
        <w:rPr>
          <w:rFonts w:ascii="Times New Roman" w:eastAsia="Times New Roman" w:hAnsi="Times New Roman" w:cs="Times New Roman"/>
          <w:b w:val="0"/>
          <w:color w:val="000000"/>
          <w:sz w:val="24"/>
          <w:szCs w:val="24"/>
        </w:rPr>
        <w:t>) следует относить такие</w:t>
      </w:r>
      <w:r w:rsidRPr="00680A70">
        <w:rPr>
          <w:rFonts w:ascii="Times New Roman" w:hAnsi="Times New Roman" w:cs="Times New Roman"/>
          <w:b w:val="0"/>
          <w:color w:val="2D2D2D"/>
          <w:spacing w:val="2"/>
          <w:sz w:val="24"/>
          <w:szCs w:val="24"/>
          <w:shd w:val="clear" w:color="auto" w:fill="FFFFFF"/>
        </w:rPr>
        <w:t xml:space="preserve"> здания и сооружения, отказы которых могут привести к тяжелым экономическим, социальн</w:t>
      </w:r>
      <w:r>
        <w:rPr>
          <w:rFonts w:ascii="Times New Roman" w:hAnsi="Times New Roman" w:cs="Times New Roman"/>
          <w:b w:val="0"/>
          <w:color w:val="2D2D2D"/>
          <w:spacing w:val="2"/>
          <w:sz w:val="24"/>
          <w:szCs w:val="24"/>
          <w:shd w:val="clear" w:color="auto" w:fill="FFFFFF"/>
        </w:rPr>
        <w:t>ым и экологическим последствиям, а также объекты жизнеобеспечения городов и населённых пунктов.</w:t>
      </w:r>
      <w:r w:rsidRPr="00680A70">
        <w:rPr>
          <w:rFonts w:ascii="Times New Roman" w:hAnsi="Times New Roman" w:cs="Times New Roman"/>
          <w:b w:val="0"/>
          <w:color w:val="2D2D2D"/>
          <w:spacing w:val="2"/>
          <w:sz w:val="24"/>
          <w:szCs w:val="24"/>
          <w:shd w:val="clear" w:color="auto" w:fill="FFFFFF"/>
        </w:rPr>
        <w:t xml:space="preserve"> К ним</w:t>
      </w:r>
      <w:r w:rsidRPr="00680A70">
        <w:rPr>
          <w:rStyle w:val="apple-converted-space"/>
          <w:rFonts w:ascii="Times New Roman" w:hAnsi="Times New Roman" w:cs="Times New Roman"/>
          <w:b w:val="0"/>
          <w:color w:val="2D2D2D"/>
          <w:spacing w:val="2"/>
          <w:sz w:val="24"/>
          <w:szCs w:val="24"/>
          <w:shd w:val="clear" w:color="auto" w:fill="FFFFFF"/>
        </w:rPr>
        <w:t> </w:t>
      </w:r>
      <w:r w:rsidRPr="00680A70">
        <w:rPr>
          <w:rFonts w:ascii="Times New Roman" w:hAnsi="Times New Roman" w:cs="Times New Roman"/>
          <w:b w:val="0"/>
          <w:color w:val="000000"/>
          <w:sz w:val="24"/>
          <w:szCs w:val="24"/>
          <w:shd w:val="clear" w:color="auto" w:fill="FFFFFF"/>
        </w:rPr>
        <w:t xml:space="preserve"> относятся следующие здания и сооружения: </w:t>
      </w:r>
    </w:p>
    <w:p w:rsidR="00317332" w:rsidRPr="004602F2" w:rsidRDefault="00317332" w:rsidP="00317332">
      <w:pPr>
        <w:pStyle w:val="12"/>
        <w:keepNext/>
        <w:keepLines/>
        <w:shd w:val="clear" w:color="auto" w:fill="auto"/>
        <w:tabs>
          <w:tab w:val="left" w:pos="567"/>
        </w:tabs>
        <w:spacing w:after="0" w:line="240" w:lineRule="auto"/>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ab/>
        <w:t xml:space="preserve">а) особо </w:t>
      </w:r>
      <w:r w:rsidRPr="004602F2">
        <w:rPr>
          <w:rFonts w:ascii="Times New Roman" w:hAnsi="Times New Roman" w:cs="Times New Roman"/>
          <w:b w:val="0"/>
          <w:color w:val="000000"/>
          <w:sz w:val="24"/>
          <w:szCs w:val="24"/>
          <w:shd w:val="clear" w:color="auto" w:fill="FFFFFF"/>
        </w:rPr>
        <w:t>опасные, технически</w:t>
      </w:r>
      <w:r>
        <w:rPr>
          <w:rFonts w:ascii="Times New Roman" w:hAnsi="Times New Roman" w:cs="Times New Roman"/>
          <w:b w:val="0"/>
          <w:color w:val="000000"/>
          <w:sz w:val="24"/>
          <w:szCs w:val="24"/>
          <w:shd w:val="clear" w:color="auto" w:fill="FFFFFF"/>
        </w:rPr>
        <w:t xml:space="preserve"> </w:t>
      </w:r>
      <w:r w:rsidRPr="004602F2">
        <w:rPr>
          <w:rFonts w:ascii="Times New Roman" w:hAnsi="Times New Roman" w:cs="Times New Roman"/>
          <w:b w:val="0"/>
          <w:color w:val="000000"/>
          <w:sz w:val="24"/>
          <w:szCs w:val="24"/>
          <w:shd w:val="clear" w:color="auto" w:fill="FFFFFF"/>
        </w:rPr>
        <w:t>сложные;</w:t>
      </w:r>
    </w:p>
    <w:p w:rsidR="00317332" w:rsidRDefault="00317332" w:rsidP="00317332">
      <w:pPr>
        <w:pStyle w:val="12"/>
        <w:keepNext/>
        <w:keepLines/>
        <w:shd w:val="clear" w:color="auto" w:fill="auto"/>
        <w:tabs>
          <w:tab w:val="left" w:pos="567"/>
        </w:tabs>
        <w:spacing w:after="0" w:line="240" w:lineRule="auto"/>
        <w:jc w:val="both"/>
        <w:rPr>
          <w:rFonts w:ascii="Times New Roman" w:hAnsi="Times New Roman" w:cs="Times New Roman"/>
          <w:b w:val="0"/>
          <w:color w:val="000000"/>
          <w:sz w:val="24"/>
          <w:szCs w:val="24"/>
          <w:shd w:val="clear" w:color="auto" w:fill="FFFFFF"/>
        </w:rPr>
      </w:pPr>
      <w:r w:rsidRPr="004602F2">
        <w:rPr>
          <w:rFonts w:ascii="Times New Roman" w:hAnsi="Times New Roman" w:cs="Times New Roman"/>
          <w:b w:val="0"/>
          <w:color w:val="000000"/>
          <w:sz w:val="24"/>
          <w:szCs w:val="24"/>
          <w:shd w:val="clear" w:color="auto" w:fill="FFFFFF"/>
        </w:rPr>
        <w:tab/>
        <w:t>б) уникальные объекты.</w:t>
      </w:r>
    </w:p>
    <w:p w:rsidR="00317332" w:rsidRDefault="00317332" w:rsidP="00317332">
      <w:pPr>
        <w:shd w:val="clear" w:color="auto" w:fill="FFFFFF"/>
        <w:spacing w:after="0" w:line="240" w:lineRule="auto"/>
        <w:ind w:firstLine="567"/>
        <w:jc w:val="both"/>
        <w:rPr>
          <w:rFonts w:ascii="Times New Roman" w:hAnsi="Times New Roman"/>
          <w:sz w:val="24"/>
          <w:szCs w:val="24"/>
          <w:highlight w:val="yellow"/>
        </w:rPr>
      </w:pPr>
      <w:r>
        <w:rPr>
          <w:rFonts w:ascii="Times New Roman" w:hAnsi="Times New Roman"/>
          <w:color w:val="000000"/>
          <w:sz w:val="24"/>
          <w:szCs w:val="24"/>
        </w:rPr>
        <w:t xml:space="preserve">5.1.1.1 К </w:t>
      </w:r>
      <w:r w:rsidR="008605E6">
        <w:rPr>
          <w:rFonts w:ascii="Times New Roman" w:hAnsi="Times New Roman"/>
          <w:color w:val="000000"/>
          <w:sz w:val="24"/>
          <w:szCs w:val="24"/>
        </w:rPr>
        <w:t xml:space="preserve">особо </w:t>
      </w:r>
      <w:r w:rsidRPr="00AC7DB0">
        <w:rPr>
          <w:rFonts w:ascii="Times New Roman" w:hAnsi="Times New Roman"/>
          <w:color w:val="000000"/>
          <w:sz w:val="24"/>
          <w:szCs w:val="24"/>
        </w:rPr>
        <w:t>опасным</w:t>
      </w:r>
      <w:r>
        <w:rPr>
          <w:rFonts w:ascii="Times New Roman" w:hAnsi="Times New Roman"/>
          <w:color w:val="000000"/>
          <w:sz w:val="24"/>
          <w:szCs w:val="24"/>
        </w:rPr>
        <w:t>,</w:t>
      </w:r>
      <w:r w:rsidRPr="00AC7DB0">
        <w:rPr>
          <w:rFonts w:ascii="Times New Roman" w:hAnsi="Times New Roman"/>
          <w:color w:val="000000"/>
          <w:sz w:val="24"/>
          <w:szCs w:val="24"/>
        </w:rPr>
        <w:t xml:space="preserve"> технически</w:t>
      </w:r>
      <w:r>
        <w:rPr>
          <w:rFonts w:ascii="Times New Roman" w:hAnsi="Times New Roman"/>
          <w:color w:val="000000"/>
          <w:sz w:val="24"/>
          <w:szCs w:val="24"/>
        </w:rPr>
        <w:t xml:space="preserve"> </w:t>
      </w:r>
      <w:r w:rsidRPr="00AC7DB0">
        <w:rPr>
          <w:rFonts w:ascii="Times New Roman" w:hAnsi="Times New Roman"/>
          <w:color w:val="000000"/>
          <w:sz w:val="24"/>
          <w:szCs w:val="24"/>
        </w:rPr>
        <w:t>сложным относятся</w:t>
      </w:r>
      <w:r w:rsidR="008605E6">
        <w:rPr>
          <w:rFonts w:ascii="Times New Roman" w:hAnsi="Times New Roman"/>
          <w:color w:val="000000"/>
          <w:sz w:val="24"/>
          <w:szCs w:val="24"/>
        </w:rPr>
        <w:t xml:space="preserve"> </w:t>
      </w:r>
      <w:r w:rsidR="00A42207">
        <w:rPr>
          <w:rFonts w:ascii="Times New Roman" w:hAnsi="Times New Roman"/>
          <w:color w:val="000000"/>
          <w:sz w:val="24"/>
          <w:szCs w:val="24"/>
        </w:rPr>
        <w:t xml:space="preserve">следующие </w:t>
      </w:r>
      <w:r w:rsidR="00A42207" w:rsidRPr="00A42207">
        <w:rPr>
          <w:rFonts w:ascii="Times New Roman" w:hAnsi="Times New Roman"/>
          <w:color w:val="000000"/>
          <w:sz w:val="24"/>
          <w:szCs w:val="24"/>
        </w:rPr>
        <w:t>з</w:t>
      </w:r>
      <w:r w:rsidR="00A42207" w:rsidRPr="00A42207">
        <w:rPr>
          <w:rFonts w:ascii="Times New Roman" w:hAnsi="Times New Roman"/>
          <w:sz w:val="24"/>
          <w:szCs w:val="24"/>
        </w:rPr>
        <w:t xml:space="preserve">дания </w:t>
      </w:r>
      <w:r w:rsidR="00A42207">
        <w:rPr>
          <w:rFonts w:ascii="Times New Roman" w:hAnsi="Times New Roman"/>
          <w:sz w:val="24"/>
          <w:szCs w:val="24"/>
        </w:rPr>
        <w:t xml:space="preserve">и </w:t>
      </w:r>
      <w:r w:rsidR="00A42207" w:rsidRPr="00A42207">
        <w:rPr>
          <w:rFonts w:ascii="Times New Roman" w:hAnsi="Times New Roman"/>
          <w:sz w:val="24"/>
          <w:szCs w:val="24"/>
        </w:rPr>
        <w:t>сооружения</w:t>
      </w:r>
      <w:r w:rsidR="00655C58">
        <w:rPr>
          <w:rFonts w:ascii="Times New Roman" w:hAnsi="Times New Roman"/>
          <w:color w:val="000000"/>
          <w:sz w:val="24"/>
          <w:szCs w:val="24"/>
        </w:rPr>
        <w:t xml:space="preserve">, включая </w:t>
      </w:r>
      <w:r w:rsidR="00655C58" w:rsidRPr="00A42207">
        <w:rPr>
          <w:rFonts w:ascii="Times New Roman" w:hAnsi="Times New Roman"/>
          <w:color w:val="000000"/>
          <w:sz w:val="24"/>
          <w:szCs w:val="24"/>
        </w:rPr>
        <w:t>з</w:t>
      </w:r>
      <w:r w:rsidR="00655C58" w:rsidRPr="00A42207">
        <w:rPr>
          <w:rFonts w:ascii="Times New Roman" w:hAnsi="Times New Roman"/>
          <w:sz w:val="24"/>
          <w:szCs w:val="24"/>
        </w:rPr>
        <w:t xml:space="preserve">дания </w:t>
      </w:r>
      <w:r w:rsidR="00655C58">
        <w:rPr>
          <w:rFonts w:ascii="Times New Roman" w:hAnsi="Times New Roman"/>
          <w:sz w:val="24"/>
          <w:szCs w:val="24"/>
        </w:rPr>
        <w:t xml:space="preserve">и </w:t>
      </w:r>
      <w:r w:rsidR="00655C58" w:rsidRPr="00A42207">
        <w:rPr>
          <w:rFonts w:ascii="Times New Roman" w:hAnsi="Times New Roman"/>
          <w:sz w:val="24"/>
          <w:szCs w:val="24"/>
        </w:rPr>
        <w:t>сооружения</w:t>
      </w:r>
      <w:r w:rsidR="00A42207" w:rsidRPr="00A42207">
        <w:rPr>
          <w:rFonts w:ascii="Times New Roman" w:hAnsi="Times New Roman"/>
          <w:sz w:val="24"/>
          <w:szCs w:val="24"/>
        </w:rPr>
        <w:t xml:space="preserve"> на опасных производственных объектах,  подлежащих регистрации в республиканском реестре опасных производственных объектов в соответствии с </w:t>
      </w:r>
      <w:hyperlink r:id="rId8" w:anchor="dst108" w:history="1">
        <w:r w:rsidR="00A42207" w:rsidRPr="00A42207">
          <w:rPr>
            <w:rFonts w:ascii="Times New Roman" w:hAnsi="Times New Roman"/>
            <w:sz w:val="24"/>
            <w:szCs w:val="24"/>
          </w:rPr>
          <w:t>законодательством</w:t>
        </w:r>
      </w:hyperlink>
      <w:r w:rsidR="00A42207" w:rsidRPr="00A42207">
        <w:t xml:space="preserve"> </w:t>
      </w:r>
      <w:r w:rsidR="00A42207" w:rsidRPr="00A42207">
        <w:rPr>
          <w:rFonts w:ascii="Times New Roman" w:hAnsi="Times New Roman"/>
          <w:sz w:val="24"/>
          <w:szCs w:val="24"/>
        </w:rPr>
        <w:t> Приднестровской Молдавской Республики о промышленной безопасности опасных производственных объектов</w:t>
      </w:r>
      <w:r w:rsidRPr="00AC7DB0">
        <w:rPr>
          <w:rFonts w:ascii="Times New Roman" w:hAnsi="Times New Roman"/>
          <w:color w:val="000000"/>
          <w:sz w:val="24"/>
          <w:szCs w:val="24"/>
        </w:rPr>
        <w:t>:</w:t>
      </w:r>
    </w:p>
    <w:p w:rsidR="00317332" w:rsidRDefault="008605E6" w:rsidP="00317332">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w:t>
      </w:r>
      <w:r w:rsidR="00317332" w:rsidRPr="007D23A8">
        <w:rPr>
          <w:rFonts w:ascii="Times New Roman" w:hAnsi="Times New Roman"/>
          <w:sz w:val="24"/>
          <w:szCs w:val="24"/>
        </w:rPr>
        <w:t xml:space="preserve">) </w:t>
      </w:r>
      <w:r w:rsidR="007D473A">
        <w:rPr>
          <w:rFonts w:ascii="Times New Roman" w:hAnsi="Times New Roman"/>
          <w:sz w:val="24"/>
          <w:szCs w:val="24"/>
        </w:rPr>
        <w:t>высотой более</w:t>
      </w:r>
      <w:r w:rsidR="007D473A" w:rsidRPr="008D364E">
        <w:rPr>
          <w:rFonts w:ascii="Times New Roman" w:hAnsi="Times New Roman"/>
          <w:sz w:val="24"/>
          <w:szCs w:val="24"/>
        </w:rPr>
        <w:t xml:space="preserve"> </w:t>
      </w:r>
      <w:r w:rsidR="004A1C9C" w:rsidRPr="008D364E">
        <w:rPr>
          <w:rFonts w:ascii="Times New Roman" w:hAnsi="Times New Roman"/>
          <w:sz w:val="24"/>
          <w:szCs w:val="24"/>
        </w:rPr>
        <w:t>110</w:t>
      </w:r>
      <w:r w:rsidR="00317332">
        <w:rPr>
          <w:rFonts w:ascii="Times New Roman" w:hAnsi="Times New Roman"/>
          <w:sz w:val="24"/>
          <w:szCs w:val="24"/>
        </w:rPr>
        <w:t xml:space="preserve"> метров</w:t>
      </w:r>
      <w:r w:rsidR="00317332" w:rsidRPr="007D23A8">
        <w:rPr>
          <w:rFonts w:ascii="Times New Roman" w:hAnsi="Times New Roman"/>
          <w:sz w:val="24"/>
          <w:szCs w:val="24"/>
        </w:rPr>
        <w:t>;</w:t>
      </w:r>
    </w:p>
    <w:p w:rsidR="008605E6" w:rsidRPr="007D23A8" w:rsidRDefault="008605E6" w:rsidP="008605E6">
      <w:pPr>
        <w:shd w:val="clear" w:color="auto" w:fill="FFFFFF"/>
        <w:spacing w:after="0" w:line="240" w:lineRule="auto"/>
        <w:ind w:firstLine="567"/>
        <w:jc w:val="both"/>
        <w:rPr>
          <w:rFonts w:ascii="Times New Roman" w:hAnsi="Times New Roman"/>
          <w:sz w:val="24"/>
          <w:szCs w:val="24"/>
        </w:rPr>
      </w:pPr>
      <w:r w:rsidRPr="007D23A8">
        <w:rPr>
          <w:rFonts w:ascii="Times New Roman" w:hAnsi="Times New Roman"/>
          <w:sz w:val="24"/>
          <w:szCs w:val="24"/>
        </w:rPr>
        <w:t>2) заглубление подземной части (полностью или частично) ниже планировочной отметки земли более чем на 10 метров;</w:t>
      </w:r>
    </w:p>
    <w:p w:rsidR="00A42207" w:rsidRDefault="00A42207" w:rsidP="008605E6">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3</w:t>
      </w:r>
      <w:r w:rsidR="008605E6">
        <w:rPr>
          <w:rFonts w:ascii="Times New Roman" w:hAnsi="Times New Roman"/>
          <w:sz w:val="24"/>
          <w:szCs w:val="24"/>
        </w:rPr>
        <w:t xml:space="preserve">) </w:t>
      </w:r>
      <w:r>
        <w:rPr>
          <w:rFonts w:ascii="Times New Roman" w:hAnsi="Times New Roman"/>
          <w:sz w:val="24"/>
          <w:szCs w:val="24"/>
        </w:rPr>
        <w:t>ц</w:t>
      </w:r>
      <w:r w:rsidR="008605E6" w:rsidRPr="00AA294C">
        <w:rPr>
          <w:rFonts w:ascii="Times New Roman" w:hAnsi="Times New Roman"/>
          <w:sz w:val="24"/>
          <w:szCs w:val="24"/>
        </w:rPr>
        <w:t xml:space="preserve">ентральные узлы </w:t>
      </w:r>
      <w:r w:rsidR="008605E6">
        <w:rPr>
          <w:rFonts w:ascii="Times New Roman" w:hAnsi="Times New Roman"/>
          <w:sz w:val="24"/>
          <w:szCs w:val="24"/>
        </w:rPr>
        <w:t>сталеплавиль</w:t>
      </w:r>
      <w:r w:rsidR="008605E6" w:rsidRPr="005629A4">
        <w:rPr>
          <w:rFonts w:ascii="Times New Roman" w:hAnsi="Times New Roman"/>
          <w:sz w:val="24"/>
          <w:szCs w:val="24"/>
        </w:rPr>
        <w:t>ных</w:t>
      </w:r>
      <w:r w:rsidR="008605E6">
        <w:rPr>
          <w:rFonts w:ascii="Times New Roman" w:hAnsi="Times New Roman"/>
          <w:sz w:val="24"/>
          <w:szCs w:val="24"/>
        </w:rPr>
        <w:t xml:space="preserve"> печей</w:t>
      </w:r>
      <w:r>
        <w:rPr>
          <w:rFonts w:ascii="Times New Roman" w:hAnsi="Times New Roman"/>
          <w:sz w:val="24"/>
          <w:szCs w:val="24"/>
        </w:rPr>
        <w:t>;</w:t>
      </w:r>
    </w:p>
    <w:p w:rsidR="008605E6" w:rsidRDefault="00A42207" w:rsidP="008605E6">
      <w:pPr>
        <w:autoSpaceDE w:val="0"/>
        <w:autoSpaceDN w:val="0"/>
        <w:spacing w:after="0" w:line="240" w:lineRule="auto"/>
        <w:ind w:firstLine="567"/>
        <w:jc w:val="both"/>
      </w:pPr>
      <w:r>
        <w:rPr>
          <w:rFonts w:ascii="Times New Roman" w:hAnsi="Times New Roman"/>
          <w:sz w:val="24"/>
          <w:szCs w:val="24"/>
        </w:rPr>
        <w:t>4)</w:t>
      </w:r>
      <w:r w:rsidR="008605E6">
        <w:rPr>
          <w:rFonts w:ascii="Times New Roman" w:hAnsi="Times New Roman"/>
          <w:sz w:val="24"/>
          <w:szCs w:val="24"/>
        </w:rPr>
        <w:t xml:space="preserve"> </w:t>
      </w:r>
      <w:r>
        <w:rPr>
          <w:rFonts w:ascii="Times New Roman" w:hAnsi="Times New Roman"/>
          <w:sz w:val="24"/>
          <w:szCs w:val="24"/>
        </w:rPr>
        <w:t>вентиляционн</w:t>
      </w:r>
      <w:r w:rsidR="008605E6">
        <w:rPr>
          <w:rFonts w:ascii="Times New Roman" w:hAnsi="Times New Roman"/>
          <w:sz w:val="24"/>
          <w:szCs w:val="24"/>
        </w:rPr>
        <w:t xml:space="preserve">ые трубы высотой </w:t>
      </w:r>
      <w:r w:rsidR="008605E6" w:rsidRPr="00A42207">
        <w:rPr>
          <w:rFonts w:ascii="Times New Roman" w:hAnsi="Times New Roman"/>
          <w:sz w:val="24"/>
          <w:szCs w:val="24"/>
        </w:rPr>
        <w:t>45</w:t>
      </w:r>
      <w:r w:rsidR="008605E6" w:rsidRPr="00AA294C">
        <w:rPr>
          <w:rFonts w:ascii="Times New Roman" w:hAnsi="Times New Roman"/>
          <w:sz w:val="24"/>
          <w:szCs w:val="24"/>
        </w:rPr>
        <w:t xml:space="preserve"> м и более</w:t>
      </w:r>
      <w:r>
        <w:rPr>
          <w:rFonts w:ascii="Times New Roman" w:hAnsi="Times New Roman"/>
          <w:sz w:val="24"/>
          <w:szCs w:val="24"/>
        </w:rPr>
        <w:t>;</w:t>
      </w:r>
    </w:p>
    <w:p w:rsidR="008605E6" w:rsidRPr="00A42207" w:rsidRDefault="00A42207" w:rsidP="008605E6">
      <w:pPr>
        <w:pStyle w:val="a5"/>
        <w:autoSpaceDE w:val="0"/>
        <w:autoSpaceDN w:val="0"/>
        <w:ind w:left="0" w:firstLine="567"/>
        <w:jc w:val="both"/>
      </w:pPr>
      <w:r>
        <w:t>5</w:t>
      </w:r>
      <w:r w:rsidR="008605E6" w:rsidRPr="00064A2E">
        <w:t xml:space="preserve">) </w:t>
      </w:r>
      <w:r>
        <w:t>п</w:t>
      </w:r>
      <w:r w:rsidR="008605E6" w:rsidRPr="00064A2E">
        <w:t xml:space="preserve">роизводственные здания и сооружения с пролетом </w:t>
      </w:r>
      <w:r>
        <w:t>свыше</w:t>
      </w:r>
      <w:r w:rsidR="008605E6" w:rsidRPr="00064A2E">
        <w:t xml:space="preserve"> 36 м и высотой </w:t>
      </w:r>
      <w:r>
        <w:t>более</w:t>
      </w:r>
      <w:r w:rsidR="008605E6" w:rsidRPr="00064A2E">
        <w:t xml:space="preserve"> 24 м</w:t>
      </w:r>
      <w:r>
        <w:t>;</w:t>
      </w:r>
    </w:p>
    <w:p w:rsidR="008605E6" w:rsidRPr="00AA294C" w:rsidRDefault="00A42207" w:rsidP="008605E6">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6</w:t>
      </w:r>
      <w:r w:rsidR="008605E6">
        <w:rPr>
          <w:rFonts w:ascii="Times New Roman" w:hAnsi="Times New Roman"/>
          <w:sz w:val="24"/>
          <w:szCs w:val="24"/>
        </w:rPr>
        <w:t xml:space="preserve">) </w:t>
      </w:r>
      <w:r>
        <w:rPr>
          <w:rFonts w:ascii="Times New Roman" w:hAnsi="Times New Roman"/>
          <w:sz w:val="24"/>
          <w:szCs w:val="24"/>
        </w:rPr>
        <w:t>г</w:t>
      </w:r>
      <w:r w:rsidR="008605E6" w:rsidRPr="00AA294C">
        <w:rPr>
          <w:rFonts w:ascii="Times New Roman" w:hAnsi="Times New Roman"/>
          <w:sz w:val="24"/>
          <w:szCs w:val="24"/>
        </w:rPr>
        <w:t>идротехнические сооружения</w:t>
      </w:r>
      <w:r w:rsidR="008605E6">
        <w:rPr>
          <w:rFonts w:ascii="Times New Roman" w:hAnsi="Times New Roman"/>
          <w:sz w:val="24"/>
          <w:szCs w:val="24"/>
        </w:rPr>
        <w:t xml:space="preserve"> </w:t>
      </w:r>
      <w:r w:rsidR="008605E6" w:rsidRPr="005964EA">
        <w:rPr>
          <w:rFonts w:ascii="Times New Roman" w:hAnsi="Times New Roman"/>
          <w:sz w:val="24"/>
          <w:szCs w:val="24"/>
        </w:rPr>
        <w:t>I и II</w:t>
      </w:r>
      <w:r w:rsidR="008605E6">
        <w:rPr>
          <w:rFonts w:ascii="Times New Roman" w:hAnsi="Times New Roman"/>
          <w:sz w:val="24"/>
          <w:szCs w:val="24"/>
        </w:rPr>
        <w:t xml:space="preserve"> классов</w:t>
      </w:r>
      <w:r>
        <w:rPr>
          <w:rFonts w:ascii="Times New Roman" w:hAnsi="Times New Roman"/>
          <w:sz w:val="24"/>
          <w:szCs w:val="24"/>
        </w:rPr>
        <w:t>;</w:t>
      </w:r>
    </w:p>
    <w:p w:rsidR="008605E6" w:rsidRPr="007D23A8" w:rsidRDefault="00A42207" w:rsidP="008605E6">
      <w:pPr>
        <w:pStyle w:val="a5"/>
        <w:autoSpaceDE w:val="0"/>
        <w:autoSpaceDN w:val="0"/>
        <w:ind w:left="0" w:firstLine="567"/>
        <w:jc w:val="both"/>
      </w:pPr>
      <w:r>
        <w:t>7</w:t>
      </w:r>
      <w:r w:rsidR="008605E6" w:rsidRPr="007D23A8">
        <w:t xml:space="preserve">) </w:t>
      </w:r>
      <w:r>
        <w:t>м</w:t>
      </w:r>
      <w:r w:rsidR="008605E6" w:rsidRPr="007D23A8">
        <w:t>агистральные трубопроводы газа высокого давления</w:t>
      </w:r>
      <w:r>
        <w:t>;</w:t>
      </w:r>
    </w:p>
    <w:p w:rsidR="008605E6" w:rsidRPr="007D23A8" w:rsidRDefault="00A42207" w:rsidP="008605E6">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8</w:t>
      </w:r>
      <w:r w:rsidR="008605E6" w:rsidRPr="007D23A8">
        <w:rPr>
          <w:rFonts w:ascii="Times New Roman" w:hAnsi="Times New Roman"/>
          <w:sz w:val="24"/>
          <w:szCs w:val="24"/>
        </w:rPr>
        <w:t xml:space="preserve">) </w:t>
      </w:r>
      <w:r>
        <w:rPr>
          <w:rFonts w:ascii="Times New Roman" w:hAnsi="Times New Roman"/>
          <w:sz w:val="24"/>
          <w:szCs w:val="24"/>
        </w:rPr>
        <w:t>а</w:t>
      </w:r>
      <w:r w:rsidR="008605E6" w:rsidRPr="007D23A8">
        <w:rPr>
          <w:rFonts w:ascii="Times New Roman" w:hAnsi="Times New Roman"/>
          <w:sz w:val="24"/>
          <w:szCs w:val="24"/>
        </w:rPr>
        <w:t xml:space="preserve">нтенно-мачтовые сооружения  высотой </w:t>
      </w:r>
      <w:r w:rsidR="008605E6" w:rsidRPr="002C5C62">
        <w:rPr>
          <w:rFonts w:ascii="Times New Roman" w:hAnsi="Times New Roman"/>
          <w:sz w:val="24"/>
          <w:szCs w:val="24"/>
        </w:rPr>
        <w:t>110</w:t>
      </w:r>
      <w:r w:rsidR="008605E6">
        <w:rPr>
          <w:rFonts w:ascii="Times New Roman" w:hAnsi="Times New Roman"/>
          <w:sz w:val="24"/>
          <w:szCs w:val="24"/>
        </w:rPr>
        <w:t xml:space="preserve"> </w:t>
      </w:r>
      <w:r w:rsidR="00516DBE">
        <w:rPr>
          <w:rFonts w:ascii="Times New Roman" w:hAnsi="Times New Roman"/>
          <w:sz w:val="24"/>
          <w:szCs w:val="24"/>
        </w:rPr>
        <w:t>м и более;</w:t>
      </w:r>
    </w:p>
    <w:p w:rsidR="008605E6" w:rsidRPr="008611C6" w:rsidRDefault="00A42207" w:rsidP="008605E6">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9</w:t>
      </w:r>
      <w:r w:rsidR="008605E6" w:rsidRPr="007D23A8">
        <w:rPr>
          <w:rFonts w:ascii="Times New Roman" w:hAnsi="Times New Roman"/>
          <w:sz w:val="24"/>
          <w:szCs w:val="24"/>
        </w:rPr>
        <w:t xml:space="preserve">) </w:t>
      </w:r>
      <w:r>
        <w:rPr>
          <w:rFonts w:ascii="Times New Roman" w:hAnsi="Times New Roman"/>
          <w:sz w:val="24"/>
          <w:szCs w:val="24"/>
        </w:rPr>
        <w:t>м</w:t>
      </w:r>
      <w:r w:rsidR="008605E6" w:rsidRPr="007D23A8">
        <w:rPr>
          <w:rFonts w:ascii="Times New Roman" w:hAnsi="Times New Roman"/>
          <w:sz w:val="24"/>
          <w:szCs w:val="24"/>
        </w:rPr>
        <w:t>остовые сооружения пролётом 36 м и более</w:t>
      </w:r>
      <w:r>
        <w:rPr>
          <w:rFonts w:ascii="Times New Roman" w:hAnsi="Times New Roman"/>
          <w:sz w:val="24"/>
          <w:szCs w:val="24"/>
        </w:rPr>
        <w:t>;</w:t>
      </w:r>
    </w:p>
    <w:p w:rsidR="008605E6" w:rsidRPr="008611C6" w:rsidRDefault="00A42207" w:rsidP="008605E6">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8605E6" w:rsidRPr="008611C6">
        <w:rPr>
          <w:rFonts w:ascii="Times New Roman" w:hAnsi="Times New Roman"/>
          <w:sz w:val="24"/>
          <w:szCs w:val="24"/>
        </w:rPr>
        <w:t xml:space="preserve">) </w:t>
      </w:r>
      <w:r>
        <w:rPr>
          <w:rFonts w:ascii="Times New Roman" w:hAnsi="Times New Roman"/>
          <w:sz w:val="24"/>
          <w:szCs w:val="24"/>
        </w:rPr>
        <w:t>а</w:t>
      </w:r>
      <w:r w:rsidR="008605E6" w:rsidRPr="008611C6">
        <w:rPr>
          <w:rFonts w:ascii="Times New Roman" w:hAnsi="Times New Roman"/>
          <w:sz w:val="24"/>
          <w:szCs w:val="24"/>
        </w:rPr>
        <w:t>эропорты, взлетно-посадочные полосы и иные объекты авиационной инфраструктуры.</w:t>
      </w:r>
    </w:p>
    <w:p w:rsidR="00A42207" w:rsidRDefault="00317332" w:rsidP="00A42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4602F2">
        <w:rPr>
          <w:rFonts w:ascii="Times New Roman" w:hAnsi="Times New Roman"/>
          <w:sz w:val="24"/>
          <w:szCs w:val="24"/>
        </w:rPr>
        <w:t>5.1.1.2 К уникальным объектам относятся объекты капитального строительства, в проектной документации которых предусмотрен</w:t>
      </w:r>
      <w:r w:rsidR="008605E6">
        <w:rPr>
          <w:rFonts w:ascii="Times New Roman" w:hAnsi="Times New Roman"/>
          <w:sz w:val="24"/>
          <w:szCs w:val="24"/>
        </w:rPr>
        <w:t>о</w:t>
      </w:r>
      <w:r w:rsidRPr="004602F2">
        <w:rPr>
          <w:rFonts w:ascii="Times New Roman" w:hAnsi="Times New Roman"/>
          <w:sz w:val="24"/>
          <w:szCs w:val="24"/>
        </w:rPr>
        <w:t xml:space="preserve"> </w:t>
      </w:r>
      <w:r w:rsidRPr="007D23A8">
        <w:rPr>
          <w:rFonts w:ascii="Times New Roman" w:hAnsi="Times New Roman"/>
          <w:sz w:val="24"/>
          <w:szCs w:val="24"/>
        </w:rPr>
        <w:t>налич</w:t>
      </w:r>
      <w:r w:rsidR="00FF63C2">
        <w:rPr>
          <w:rFonts w:ascii="Times New Roman" w:hAnsi="Times New Roman"/>
          <w:sz w:val="24"/>
          <w:szCs w:val="24"/>
        </w:rPr>
        <w:t>ие конструкций и конструктивных</w:t>
      </w:r>
    </w:p>
    <w:p w:rsidR="00A42207" w:rsidRDefault="00A42207" w:rsidP="00A42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A42207" w:rsidRDefault="00A42207" w:rsidP="00A42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317332" w:rsidRPr="0085608B" w:rsidRDefault="00317332" w:rsidP="00A42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rPr>
      </w:pPr>
      <w:r w:rsidRPr="008611C6">
        <w:rPr>
          <w:rFonts w:ascii="Times New Roman" w:hAnsi="Times New Roman"/>
          <w:sz w:val="24"/>
          <w:szCs w:val="24"/>
        </w:rPr>
        <w:t>систем, в отношении которых применяются нестандартные методы расчета с учетом физических или геометрических нелинейных свойств или требуется разработка специальных технических условий на проектирование и строительство.</w:t>
      </w:r>
    </w:p>
    <w:p w:rsidR="00317332" w:rsidRPr="008611C6" w:rsidRDefault="00317332" w:rsidP="008605E6">
      <w:pPr>
        <w:autoSpaceDE w:val="0"/>
        <w:autoSpaceDN w:val="0"/>
        <w:spacing w:after="0" w:line="240" w:lineRule="auto"/>
        <w:jc w:val="both"/>
        <w:rPr>
          <w:rFonts w:ascii="Times New Roman" w:hAnsi="Times New Roman"/>
          <w:sz w:val="24"/>
          <w:szCs w:val="24"/>
        </w:rPr>
      </w:pPr>
    </w:p>
    <w:p w:rsidR="00317332" w:rsidRDefault="00317332" w:rsidP="00317332">
      <w:pPr>
        <w:pStyle w:val="12"/>
        <w:keepNext/>
        <w:keepLines/>
        <w:shd w:val="clear" w:color="auto" w:fill="auto"/>
        <w:tabs>
          <w:tab w:val="left" w:pos="1018"/>
        </w:tabs>
        <w:spacing w:after="0" w:line="240" w:lineRule="auto"/>
        <w:jc w:val="both"/>
        <w:rPr>
          <w:rFonts w:ascii="Times New Roman" w:hAnsi="Times New Roman" w:cs="Times New Roman"/>
          <w:sz w:val="24"/>
          <w:szCs w:val="24"/>
        </w:rPr>
      </w:pPr>
    </w:p>
    <w:p w:rsidR="00317332" w:rsidRDefault="00317332" w:rsidP="00317332">
      <w:pPr>
        <w:pStyle w:val="12"/>
        <w:keepNext/>
        <w:keepLines/>
        <w:shd w:val="clear" w:color="auto" w:fill="auto"/>
        <w:tabs>
          <w:tab w:val="left" w:pos="1018"/>
        </w:tabs>
        <w:spacing w:after="0" w:line="240" w:lineRule="auto"/>
        <w:jc w:val="both"/>
        <w:rPr>
          <w:rFonts w:ascii="Times New Roman" w:hAnsi="Times New Roman" w:cs="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b/>
          <w:color w:val="000000"/>
          <w:sz w:val="24"/>
          <w:szCs w:val="24"/>
        </w:rPr>
      </w:pPr>
      <w:r w:rsidRPr="00B92AAC">
        <w:rPr>
          <w:rFonts w:ascii="Times New Roman" w:hAnsi="Times New Roman"/>
          <w:b/>
          <w:color w:val="000000"/>
          <w:sz w:val="24"/>
          <w:szCs w:val="24"/>
          <w:shd w:val="clear" w:color="auto" w:fill="FFFFFF"/>
        </w:rPr>
        <w:t>5.1.</w:t>
      </w:r>
      <w:r>
        <w:rPr>
          <w:rFonts w:ascii="Times New Roman" w:hAnsi="Times New Roman"/>
          <w:b/>
          <w:color w:val="000000"/>
          <w:sz w:val="24"/>
          <w:szCs w:val="24"/>
          <w:shd w:val="clear" w:color="auto" w:fill="FFFFFF"/>
        </w:rPr>
        <w:t xml:space="preserve">2 </w:t>
      </w:r>
      <w:r w:rsidRPr="00B92AAC">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Нормальный  уровень</w:t>
      </w:r>
      <w:r w:rsidRPr="00B92AAC">
        <w:rPr>
          <w:rFonts w:ascii="Times New Roman" w:hAnsi="Times New Roman"/>
          <w:b/>
          <w:color w:val="000000"/>
          <w:sz w:val="24"/>
          <w:szCs w:val="24"/>
          <w:shd w:val="clear" w:color="auto" w:fill="FFFFFF"/>
        </w:rPr>
        <w:t xml:space="preserve"> ответственности (</w:t>
      </w:r>
      <w:r>
        <w:rPr>
          <w:rFonts w:ascii="Times New Roman" w:hAnsi="Times New Roman"/>
          <w:b/>
          <w:color w:val="000000"/>
          <w:sz w:val="24"/>
          <w:szCs w:val="24"/>
        </w:rPr>
        <w:t>класс сооружений  КС-2</w:t>
      </w:r>
      <w:r w:rsidRPr="00B92AAC">
        <w:rPr>
          <w:rFonts w:ascii="Times New Roman" w:hAnsi="Times New Roman"/>
          <w:b/>
          <w:color w:val="000000"/>
          <w:sz w:val="24"/>
          <w:szCs w:val="24"/>
        </w:rPr>
        <w:t>)</w:t>
      </w:r>
      <w:r>
        <w:rPr>
          <w:rFonts w:ascii="Times New Roman" w:hAnsi="Times New Roman"/>
          <w:b/>
          <w:color w:val="000000"/>
          <w:sz w:val="24"/>
          <w:szCs w:val="24"/>
        </w:rPr>
        <w:t>.</w:t>
      </w:r>
    </w:p>
    <w:p w:rsidR="00317332" w:rsidRDefault="00317332" w:rsidP="00317332">
      <w:pPr>
        <w:shd w:val="clear" w:color="auto" w:fill="FFFFFF"/>
        <w:spacing w:after="0" w:line="240" w:lineRule="auto"/>
        <w:ind w:firstLine="567"/>
        <w:jc w:val="both"/>
        <w:rPr>
          <w:rFonts w:ascii="Times New Roman" w:hAnsi="Times New Roman"/>
          <w:b/>
          <w:color w:val="000000"/>
          <w:sz w:val="24"/>
          <w:szCs w:val="24"/>
        </w:rPr>
      </w:pPr>
    </w:p>
    <w:p w:rsidR="00317332" w:rsidRPr="00F712AB" w:rsidRDefault="00317332" w:rsidP="00516DBE">
      <w:pPr>
        <w:autoSpaceDE w:val="0"/>
        <w:autoSpaceDN w:val="0"/>
        <w:spacing w:after="0" w:line="240" w:lineRule="auto"/>
        <w:ind w:firstLine="426"/>
        <w:jc w:val="both"/>
        <w:rPr>
          <w:rFonts w:ascii="Times New Roman" w:hAnsi="Times New Roman"/>
          <w:sz w:val="24"/>
          <w:szCs w:val="24"/>
        </w:rPr>
      </w:pPr>
      <w:r>
        <w:rPr>
          <w:rFonts w:ascii="Times New Roman" w:hAnsi="Times New Roman"/>
          <w:color w:val="000000"/>
          <w:sz w:val="24"/>
          <w:szCs w:val="24"/>
          <w:shd w:val="clear" w:color="auto" w:fill="FFFFFF"/>
        </w:rPr>
        <w:t xml:space="preserve">5.1.2.1 </w:t>
      </w:r>
      <w:r w:rsidRPr="002E68B1">
        <w:rPr>
          <w:rFonts w:ascii="Times New Roman" w:hAnsi="Times New Roman"/>
          <w:color w:val="000000"/>
          <w:sz w:val="24"/>
          <w:szCs w:val="24"/>
          <w:shd w:val="clear" w:color="auto" w:fill="FFFFFF"/>
        </w:rPr>
        <w:t>К зданиям и сооружениям нормального уровня ответственности</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rPr>
        <w:t>(класс сооружений  КС-2)</w:t>
      </w:r>
      <w:r w:rsidRPr="00367106">
        <w:rPr>
          <w:rFonts w:ascii="Arial" w:hAnsi="Arial" w:cs="Arial"/>
          <w:color w:val="2D2D2D"/>
          <w:spacing w:val="2"/>
          <w:sz w:val="19"/>
          <w:szCs w:val="19"/>
          <w:shd w:val="clear" w:color="auto" w:fill="FFFFFF"/>
        </w:rPr>
        <w:t xml:space="preserve"> </w:t>
      </w:r>
      <w:r w:rsidRPr="00367106">
        <w:rPr>
          <w:rFonts w:ascii="Times New Roman" w:hAnsi="Times New Roman"/>
          <w:color w:val="2D2D2D"/>
          <w:spacing w:val="2"/>
          <w:sz w:val="24"/>
          <w:szCs w:val="24"/>
          <w:shd w:val="clear" w:color="auto" w:fill="FFFFFF"/>
        </w:rPr>
        <w:t>следует относить здания и сооружения массового строительства (жилые</w:t>
      </w:r>
      <w:r>
        <w:rPr>
          <w:rFonts w:ascii="Times New Roman" w:hAnsi="Times New Roman"/>
          <w:color w:val="2D2D2D"/>
          <w:spacing w:val="2"/>
          <w:sz w:val="24"/>
          <w:szCs w:val="24"/>
          <w:shd w:val="clear" w:color="auto" w:fill="FFFFFF"/>
        </w:rPr>
        <w:t xml:space="preserve">, общественные, </w:t>
      </w:r>
      <w:r w:rsidRPr="00367106">
        <w:rPr>
          <w:rFonts w:ascii="Times New Roman" w:hAnsi="Times New Roman"/>
          <w:color w:val="2D2D2D"/>
          <w:spacing w:val="2"/>
          <w:sz w:val="24"/>
          <w:szCs w:val="24"/>
          <w:shd w:val="clear" w:color="auto" w:fill="FFFFFF"/>
        </w:rPr>
        <w:t>сельскохозяйственные здания и сооружения)</w:t>
      </w:r>
      <w:r>
        <w:rPr>
          <w:rFonts w:ascii="Times New Roman" w:hAnsi="Times New Roman"/>
          <w:color w:val="2D2D2D"/>
          <w:spacing w:val="2"/>
          <w:sz w:val="24"/>
          <w:szCs w:val="24"/>
          <w:shd w:val="clear" w:color="auto" w:fill="FFFFFF"/>
        </w:rPr>
        <w:t>, а также п</w:t>
      </w:r>
      <w:r w:rsidRPr="00F712AB">
        <w:rPr>
          <w:rFonts w:ascii="Times New Roman" w:hAnsi="Times New Roman"/>
          <w:sz w:val="24"/>
          <w:szCs w:val="24"/>
        </w:rPr>
        <w:t>роизводственные объекты (машиностроительной, транспортной, сборочной, перерабатывающей, легкой и др. отраслей промышленности), включая производственно-хозяйственные сооружения (отдельно стоящие склады и хранилища</w:t>
      </w:r>
      <w:r>
        <w:rPr>
          <w:rFonts w:ascii="Times New Roman" w:hAnsi="Times New Roman"/>
          <w:sz w:val="24"/>
          <w:szCs w:val="24"/>
        </w:rPr>
        <w:t>)</w:t>
      </w:r>
      <w:r w:rsidRPr="00F712AB">
        <w:rPr>
          <w:rFonts w:ascii="Times New Roman" w:hAnsi="Times New Roman"/>
          <w:sz w:val="24"/>
          <w:szCs w:val="24"/>
        </w:rPr>
        <w:t>, требующие особых условий для хранения товаров и материалов, а также иных специальных про</w:t>
      </w:r>
      <w:r>
        <w:rPr>
          <w:rFonts w:ascii="Times New Roman" w:hAnsi="Times New Roman"/>
          <w:sz w:val="24"/>
          <w:szCs w:val="24"/>
        </w:rPr>
        <w:t xml:space="preserve">ектных решений и мероприятий, опасные по пожару, </w:t>
      </w:r>
      <w:r w:rsidRPr="00F712AB">
        <w:rPr>
          <w:rFonts w:ascii="Times New Roman" w:hAnsi="Times New Roman"/>
          <w:sz w:val="24"/>
          <w:szCs w:val="24"/>
        </w:rPr>
        <w:t xml:space="preserve"> газу, х</w:t>
      </w:r>
      <w:r>
        <w:rPr>
          <w:rFonts w:ascii="Times New Roman" w:hAnsi="Times New Roman"/>
          <w:sz w:val="24"/>
          <w:szCs w:val="24"/>
        </w:rPr>
        <w:t xml:space="preserve">имическим агрессивным, ядовитым, </w:t>
      </w:r>
      <w:r w:rsidRPr="00F712AB">
        <w:rPr>
          <w:rFonts w:ascii="Times New Roman" w:hAnsi="Times New Roman"/>
          <w:sz w:val="24"/>
          <w:szCs w:val="24"/>
        </w:rPr>
        <w:t>токсичным веществам.</w:t>
      </w:r>
    </w:p>
    <w:p w:rsidR="00317332" w:rsidRDefault="00317332" w:rsidP="00516DBE">
      <w:pPr>
        <w:shd w:val="clear" w:color="auto" w:fill="FFFFFF"/>
        <w:spacing w:after="0" w:line="240" w:lineRule="auto"/>
        <w:ind w:firstLine="42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5.1.2.2 Объекты с нормальным</w:t>
      </w:r>
      <w:r w:rsidRPr="00B92AAC">
        <w:rPr>
          <w:rFonts w:ascii="Times New Roman" w:hAnsi="Times New Roman"/>
          <w:color w:val="000000"/>
          <w:sz w:val="24"/>
          <w:szCs w:val="24"/>
          <w:shd w:val="clear" w:color="auto" w:fill="FFFFFF"/>
        </w:rPr>
        <w:t xml:space="preserve"> уровнем ответственности, при проектировании и строительстве которых  используются принципиально новые конструктивные решения и не прошедшие проверку в практике строительства и эксплу</w:t>
      </w:r>
      <w:r>
        <w:rPr>
          <w:rFonts w:ascii="Times New Roman" w:hAnsi="Times New Roman"/>
          <w:color w:val="000000"/>
          <w:sz w:val="24"/>
          <w:szCs w:val="24"/>
          <w:shd w:val="clear" w:color="auto" w:fill="FFFFFF"/>
        </w:rPr>
        <w:t>атации, должны быть отнесены к повышенному</w:t>
      </w:r>
      <w:r w:rsidRPr="00B92AAC">
        <w:rPr>
          <w:rFonts w:ascii="Times New Roman" w:hAnsi="Times New Roman"/>
          <w:color w:val="000000"/>
          <w:sz w:val="24"/>
          <w:szCs w:val="24"/>
          <w:shd w:val="clear" w:color="auto" w:fill="FFFFFF"/>
        </w:rPr>
        <w:t xml:space="preserve">  уровню ответственности.</w:t>
      </w:r>
      <w:r>
        <w:rPr>
          <w:rFonts w:ascii="Times New Roman" w:hAnsi="Times New Roman"/>
          <w:color w:val="000000"/>
          <w:sz w:val="24"/>
          <w:szCs w:val="24"/>
          <w:shd w:val="clear" w:color="auto" w:fill="FFFFFF"/>
        </w:rPr>
        <w:t xml:space="preserve"> </w:t>
      </w:r>
    </w:p>
    <w:p w:rsidR="00317332" w:rsidRDefault="00317332" w:rsidP="00516DBE">
      <w:pPr>
        <w:shd w:val="clear" w:color="auto" w:fill="FFFFFF"/>
        <w:spacing w:after="0" w:line="240" w:lineRule="auto"/>
        <w:ind w:firstLine="42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5.1.2.3</w:t>
      </w:r>
      <w:r w:rsidRPr="00367106">
        <w:rPr>
          <w:rFonts w:ascii="Times New Roman" w:hAnsi="Times New Roman"/>
          <w:color w:val="2D2D2D"/>
          <w:spacing w:val="2"/>
          <w:sz w:val="24"/>
          <w:szCs w:val="24"/>
          <w:shd w:val="clear" w:color="auto" w:fill="FFFFFF"/>
        </w:rPr>
        <w:t xml:space="preserve"> К </w:t>
      </w:r>
      <w:r w:rsidRPr="002E68B1">
        <w:rPr>
          <w:rFonts w:ascii="Times New Roman" w:hAnsi="Times New Roman"/>
          <w:color w:val="000000"/>
          <w:sz w:val="24"/>
          <w:szCs w:val="24"/>
          <w:shd w:val="clear" w:color="auto" w:fill="FFFFFF"/>
        </w:rPr>
        <w:t>зданиям и соор</w:t>
      </w:r>
      <w:r>
        <w:rPr>
          <w:rFonts w:ascii="Times New Roman" w:hAnsi="Times New Roman"/>
          <w:color w:val="000000"/>
          <w:sz w:val="24"/>
          <w:szCs w:val="24"/>
          <w:shd w:val="clear" w:color="auto" w:fill="FFFFFF"/>
        </w:rPr>
        <w:t>ужениям нормального</w:t>
      </w:r>
      <w:r w:rsidRPr="002E68B1">
        <w:rPr>
          <w:rFonts w:ascii="Times New Roman" w:hAnsi="Times New Roman"/>
          <w:color w:val="000000"/>
          <w:sz w:val="24"/>
          <w:szCs w:val="24"/>
          <w:shd w:val="clear" w:color="auto" w:fill="FFFFFF"/>
        </w:rPr>
        <w:t xml:space="preserve"> уровня ответственности</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rPr>
        <w:t xml:space="preserve">класс сооружений  КС-2) </w:t>
      </w:r>
      <w:r w:rsidRPr="00367106">
        <w:rPr>
          <w:rFonts w:ascii="Times New Roman" w:hAnsi="Times New Roman"/>
          <w:color w:val="2D2D2D"/>
          <w:spacing w:val="2"/>
          <w:sz w:val="24"/>
          <w:szCs w:val="24"/>
          <w:shd w:val="clear" w:color="auto" w:fill="FFFFFF"/>
        </w:rPr>
        <w:t xml:space="preserve"> </w:t>
      </w:r>
      <w:r w:rsidRPr="00367106">
        <w:rPr>
          <w:rFonts w:ascii="Times New Roman" w:hAnsi="Times New Roman"/>
          <w:color w:val="000000"/>
          <w:sz w:val="24"/>
          <w:szCs w:val="24"/>
          <w:shd w:val="clear" w:color="auto" w:fill="FFFFFF"/>
        </w:rPr>
        <w:t xml:space="preserve">относятся все здания и сооружения, за исключением зданий и сооружений </w:t>
      </w:r>
      <w:r>
        <w:rPr>
          <w:rFonts w:ascii="Times New Roman" w:hAnsi="Times New Roman"/>
          <w:color w:val="000000"/>
          <w:sz w:val="24"/>
          <w:szCs w:val="24"/>
          <w:shd w:val="clear" w:color="auto" w:fill="FFFFFF"/>
        </w:rPr>
        <w:t xml:space="preserve">повышенного </w:t>
      </w:r>
      <w:r w:rsidRPr="00367106">
        <w:rPr>
          <w:rFonts w:ascii="Times New Roman" w:hAnsi="Times New Roman"/>
          <w:color w:val="000000"/>
          <w:sz w:val="24"/>
          <w:szCs w:val="24"/>
        </w:rPr>
        <w:t>(класс сооружений  КС-</w:t>
      </w:r>
      <w:r>
        <w:rPr>
          <w:rFonts w:ascii="Times New Roman" w:hAnsi="Times New Roman"/>
          <w:color w:val="000000"/>
          <w:sz w:val="24"/>
          <w:szCs w:val="24"/>
        </w:rPr>
        <w:t>3</w:t>
      </w:r>
      <w:r w:rsidRPr="00367106">
        <w:rPr>
          <w:rFonts w:ascii="Times New Roman" w:hAnsi="Times New Roman"/>
          <w:color w:val="000000"/>
          <w:sz w:val="24"/>
          <w:szCs w:val="24"/>
        </w:rPr>
        <w:t>)</w:t>
      </w:r>
      <w:r>
        <w:rPr>
          <w:rFonts w:ascii="Times New Roman" w:hAnsi="Times New Roman"/>
          <w:color w:val="000000"/>
          <w:sz w:val="24"/>
          <w:szCs w:val="24"/>
        </w:rPr>
        <w:t xml:space="preserve"> и</w:t>
      </w:r>
      <w:r w:rsidRPr="00367106">
        <w:rPr>
          <w:rFonts w:ascii="Times New Roman" w:hAnsi="Times New Roman"/>
          <w:color w:val="000000"/>
          <w:sz w:val="24"/>
          <w:szCs w:val="24"/>
          <w:shd w:val="clear" w:color="auto" w:fill="FFFFFF"/>
        </w:rPr>
        <w:t xml:space="preserve"> пониженного </w:t>
      </w:r>
      <w:r w:rsidRPr="00367106">
        <w:rPr>
          <w:rFonts w:ascii="Times New Roman" w:hAnsi="Times New Roman"/>
          <w:color w:val="000000"/>
          <w:sz w:val="24"/>
          <w:szCs w:val="24"/>
        </w:rPr>
        <w:t xml:space="preserve">(класс сооружений  КС-1) </w:t>
      </w:r>
      <w:r w:rsidRPr="00367106">
        <w:rPr>
          <w:rFonts w:ascii="Times New Roman" w:hAnsi="Times New Roman"/>
          <w:color w:val="000000"/>
          <w:sz w:val="24"/>
          <w:szCs w:val="24"/>
          <w:shd w:val="clear" w:color="auto" w:fill="FFFFFF"/>
        </w:rPr>
        <w:t>уровней ответственности.</w:t>
      </w:r>
    </w:p>
    <w:p w:rsidR="00317332" w:rsidRDefault="00317332" w:rsidP="00516DBE">
      <w:pPr>
        <w:shd w:val="clear" w:color="auto" w:fill="FFFFFF"/>
        <w:spacing w:after="0" w:line="240" w:lineRule="auto"/>
        <w:ind w:firstLine="426"/>
        <w:jc w:val="both"/>
        <w:rPr>
          <w:rFonts w:ascii="Times New Roman" w:hAnsi="Times New Roman"/>
          <w:color w:val="000000"/>
          <w:sz w:val="24"/>
          <w:szCs w:val="24"/>
        </w:rPr>
      </w:pPr>
      <w:r>
        <w:rPr>
          <w:rFonts w:ascii="Times New Roman" w:hAnsi="Times New Roman"/>
          <w:sz w:val="24"/>
          <w:szCs w:val="24"/>
        </w:rPr>
        <w:t xml:space="preserve">5.1.2.4 К </w:t>
      </w:r>
      <w:r w:rsidRPr="002E68B1">
        <w:rPr>
          <w:rFonts w:ascii="Times New Roman" w:hAnsi="Times New Roman"/>
          <w:color w:val="000000"/>
          <w:sz w:val="24"/>
          <w:szCs w:val="24"/>
          <w:shd w:val="clear" w:color="auto" w:fill="FFFFFF"/>
        </w:rPr>
        <w:t>зданиям и соор</w:t>
      </w:r>
      <w:r>
        <w:rPr>
          <w:rFonts w:ascii="Times New Roman" w:hAnsi="Times New Roman"/>
          <w:color w:val="000000"/>
          <w:sz w:val="24"/>
          <w:szCs w:val="24"/>
          <w:shd w:val="clear" w:color="auto" w:fill="FFFFFF"/>
        </w:rPr>
        <w:t>ужениям нормального</w:t>
      </w:r>
      <w:r w:rsidRPr="002E68B1">
        <w:rPr>
          <w:rFonts w:ascii="Times New Roman" w:hAnsi="Times New Roman"/>
          <w:color w:val="000000"/>
          <w:sz w:val="24"/>
          <w:szCs w:val="24"/>
          <w:shd w:val="clear" w:color="auto" w:fill="FFFFFF"/>
        </w:rPr>
        <w:t xml:space="preserve"> уровня ответственности</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rPr>
        <w:t>класс сооружений  КС-2) относятся следующие здания и сооружения</w:t>
      </w:r>
      <w:r w:rsidR="00EB6C48">
        <w:rPr>
          <w:rFonts w:ascii="Times New Roman" w:hAnsi="Times New Roman"/>
          <w:color w:val="000000"/>
          <w:sz w:val="24"/>
          <w:szCs w:val="24"/>
        </w:rPr>
        <w:t xml:space="preserve">, включая </w:t>
      </w:r>
      <w:r w:rsidR="00EB6C48" w:rsidRPr="00A42207">
        <w:rPr>
          <w:rFonts w:ascii="Times New Roman" w:hAnsi="Times New Roman"/>
          <w:color w:val="000000"/>
          <w:sz w:val="24"/>
          <w:szCs w:val="24"/>
        </w:rPr>
        <w:t>з</w:t>
      </w:r>
      <w:r w:rsidR="00EB6C48" w:rsidRPr="00A42207">
        <w:rPr>
          <w:rFonts w:ascii="Times New Roman" w:hAnsi="Times New Roman"/>
          <w:sz w:val="24"/>
          <w:szCs w:val="24"/>
        </w:rPr>
        <w:t xml:space="preserve">дания </w:t>
      </w:r>
      <w:r w:rsidR="00EB6C48">
        <w:rPr>
          <w:rFonts w:ascii="Times New Roman" w:hAnsi="Times New Roman"/>
          <w:sz w:val="24"/>
          <w:szCs w:val="24"/>
        </w:rPr>
        <w:t xml:space="preserve">и </w:t>
      </w:r>
      <w:r w:rsidR="00EB6C48" w:rsidRPr="00A42207">
        <w:rPr>
          <w:rFonts w:ascii="Times New Roman" w:hAnsi="Times New Roman"/>
          <w:sz w:val="24"/>
          <w:szCs w:val="24"/>
        </w:rPr>
        <w:t>сооружения на опасных производственных объектах, подлежащих регистрации в республиканском реестре опасных производственных объектов в соответствии с </w:t>
      </w:r>
      <w:hyperlink r:id="rId9" w:anchor="dst108" w:history="1">
        <w:r w:rsidR="00EB6C48" w:rsidRPr="00A42207">
          <w:rPr>
            <w:rFonts w:ascii="Times New Roman" w:hAnsi="Times New Roman"/>
            <w:sz w:val="24"/>
            <w:szCs w:val="24"/>
          </w:rPr>
          <w:t>законодательством</w:t>
        </w:r>
      </w:hyperlink>
      <w:r w:rsidR="00EB6C48" w:rsidRPr="00A42207">
        <w:t xml:space="preserve"> </w:t>
      </w:r>
      <w:r w:rsidR="00EB6C48" w:rsidRPr="00A42207">
        <w:rPr>
          <w:rFonts w:ascii="Times New Roman" w:hAnsi="Times New Roman"/>
          <w:sz w:val="24"/>
          <w:szCs w:val="24"/>
        </w:rPr>
        <w:t>Приднестровской Молдавской Республики о промышленной безопасности опасных производственных объектов</w:t>
      </w:r>
      <w:r>
        <w:rPr>
          <w:rFonts w:ascii="Times New Roman" w:hAnsi="Times New Roman"/>
          <w:color w:val="000000"/>
          <w:sz w:val="24"/>
          <w:szCs w:val="24"/>
        </w:rPr>
        <w:t>:</w:t>
      </w:r>
    </w:p>
    <w:p w:rsidR="00317332" w:rsidRPr="00AA294C"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 xml:space="preserve">1) </w:t>
      </w:r>
      <w:r w:rsidR="00A42207">
        <w:rPr>
          <w:rFonts w:ascii="Times New Roman" w:hAnsi="Times New Roman"/>
          <w:sz w:val="24"/>
          <w:szCs w:val="24"/>
        </w:rPr>
        <w:t>з</w:t>
      </w:r>
      <w:r w:rsidRPr="00AA294C">
        <w:rPr>
          <w:rFonts w:ascii="Times New Roman" w:hAnsi="Times New Roman"/>
          <w:sz w:val="24"/>
          <w:szCs w:val="24"/>
        </w:rPr>
        <w:t>дан</w:t>
      </w:r>
      <w:r>
        <w:rPr>
          <w:rFonts w:ascii="Times New Roman" w:hAnsi="Times New Roman"/>
          <w:sz w:val="24"/>
          <w:szCs w:val="24"/>
        </w:rPr>
        <w:t>ия и сооружения теплоэнергетики</w:t>
      </w:r>
      <w:r w:rsidR="00A42207">
        <w:rPr>
          <w:rFonts w:ascii="Times New Roman" w:hAnsi="Times New Roman"/>
          <w:sz w:val="24"/>
          <w:szCs w:val="24"/>
        </w:rPr>
        <w:t>;</w:t>
      </w:r>
    </w:p>
    <w:p w:rsidR="00317332" w:rsidRPr="005E01DD" w:rsidRDefault="005E01DD" w:rsidP="00317332">
      <w:pPr>
        <w:autoSpaceDE w:val="0"/>
        <w:autoSpaceDN w:val="0"/>
        <w:spacing w:after="0" w:line="240" w:lineRule="auto"/>
        <w:ind w:firstLine="425"/>
        <w:jc w:val="both"/>
        <w:rPr>
          <w:rFonts w:ascii="Times New Roman" w:hAnsi="Times New Roman"/>
          <w:color w:val="000000"/>
          <w:sz w:val="24"/>
          <w:szCs w:val="24"/>
        </w:rPr>
      </w:pPr>
      <w:r w:rsidRPr="005E01DD">
        <w:rPr>
          <w:rFonts w:ascii="Times New Roman" w:hAnsi="Times New Roman"/>
          <w:color w:val="000000"/>
          <w:sz w:val="24"/>
          <w:szCs w:val="24"/>
        </w:rPr>
        <w:t xml:space="preserve">2) </w:t>
      </w:r>
      <w:r w:rsidR="00A42207">
        <w:rPr>
          <w:rFonts w:ascii="Times New Roman" w:hAnsi="Times New Roman"/>
          <w:color w:val="000000"/>
          <w:sz w:val="24"/>
          <w:szCs w:val="24"/>
        </w:rPr>
        <w:t>в</w:t>
      </w:r>
      <w:r w:rsidRPr="005E01DD">
        <w:rPr>
          <w:rFonts w:ascii="Times New Roman" w:hAnsi="Times New Roman"/>
          <w:color w:val="000000"/>
          <w:sz w:val="24"/>
          <w:szCs w:val="24"/>
        </w:rPr>
        <w:t>ентиляционные</w:t>
      </w:r>
      <w:r w:rsidR="00702A1A" w:rsidRPr="005E01DD">
        <w:rPr>
          <w:rFonts w:ascii="Times New Roman" w:hAnsi="Times New Roman"/>
          <w:color w:val="000000"/>
          <w:sz w:val="24"/>
          <w:szCs w:val="24"/>
        </w:rPr>
        <w:t xml:space="preserve"> </w:t>
      </w:r>
      <w:r w:rsidR="00317332" w:rsidRPr="005E01DD">
        <w:rPr>
          <w:rFonts w:ascii="Times New Roman" w:hAnsi="Times New Roman"/>
          <w:color w:val="000000"/>
          <w:sz w:val="24"/>
          <w:szCs w:val="24"/>
        </w:rPr>
        <w:t>трубы высотой  до 45 м</w:t>
      </w:r>
      <w:r w:rsidR="00A42207">
        <w:rPr>
          <w:rFonts w:ascii="Times New Roman" w:hAnsi="Times New Roman"/>
          <w:color w:val="000000"/>
          <w:sz w:val="24"/>
          <w:szCs w:val="24"/>
        </w:rPr>
        <w:t>;</w:t>
      </w:r>
    </w:p>
    <w:p w:rsidR="00A42207" w:rsidRPr="00A42207" w:rsidRDefault="00317332" w:rsidP="00317332">
      <w:pPr>
        <w:autoSpaceDE w:val="0"/>
        <w:autoSpaceDN w:val="0"/>
        <w:spacing w:after="0" w:line="240" w:lineRule="auto"/>
        <w:ind w:firstLine="425"/>
        <w:jc w:val="both"/>
        <w:rPr>
          <w:rFonts w:ascii="Times New Roman" w:hAnsi="Times New Roman"/>
          <w:sz w:val="24"/>
          <w:szCs w:val="24"/>
        </w:rPr>
      </w:pPr>
      <w:r w:rsidRPr="00A42207">
        <w:rPr>
          <w:rFonts w:ascii="Times New Roman" w:hAnsi="Times New Roman"/>
          <w:sz w:val="24"/>
          <w:szCs w:val="24"/>
        </w:rPr>
        <w:t xml:space="preserve">3) </w:t>
      </w:r>
      <w:r w:rsidR="00A42207" w:rsidRPr="00A42207">
        <w:rPr>
          <w:rFonts w:ascii="Times New Roman" w:hAnsi="Times New Roman"/>
          <w:sz w:val="24"/>
          <w:szCs w:val="24"/>
        </w:rPr>
        <w:t>п</w:t>
      </w:r>
      <w:r w:rsidRPr="00A42207">
        <w:rPr>
          <w:rFonts w:ascii="Times New Roman" w:hAnsi="Times New Roman"/>
          <w:sz w:val="24"/>
          <w:szCs w:val="24"/>
        </w:rPr>
        <w:t>роизводственные здания и сооружения с прол</w:t>
      </w:r>
      <w:r w:rsidR="00A42207" w:rsidRPr="00A42207">
        <w:rPr>
          <w:rFonts w:ascii="Times New Roman" w:hAnsi="Times New Roman"/>
          <w:sz w:val="24"/>
          <w:szCs w:val="24"/>
        </w:rPr>
        <w:t>етом  до 36 м и высотой до 24 м;</w:t>
      </w:r>
    </w:p>
    <w:p w:rsidR="00317332" w:rsidRPr="00AA294C"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 xml:space="preserve">4) </w:t>
      </w:r>
      <w:r w:rsidRPr="00AA294C">
        <w:rPr>
          <w:rFonts w:ascii="Times New Roman" w:hAnsi="Times New Roman"/>
          <w:sz w:val="24"/>
          <w:szCs w:val="24"/>
        </w:rPr>
        <w:t xml:space="preserve"> </w:t>
      </w:r>
      <w:r w:rsidR="00A42207">
        <w:rPr>
          <w:rFonts w:ascii="Times New Roman" w:hAnsi="Times New Roman"/>
          <w:sz w:val="24"/>
          <w:szCs w:val="24"/>
        </w:rPr>
        <w:t>г</w:t>
      </w:r>
      <w:r w:rsidRPr="00AA294C">
        <w:rPr>
          <w:rFonts w:ascii="Times New Roman" w:hAnsi="Times New Roman"/>
          <w:sz w:val="24"/>
          <w:szCs w:val="24"/>
        </w:rPr>
        <w:t>идротехнические сооружения</w:t>
      </w:r>
      <w:r>
        <w:rPr>
          <w:rFonts w:ascii="Times New Roman" w:hAnsi="Times New Roman"/>
          <w:sz w:val="24"/>
          <w:szCs w:val="24"/>
        </w:rPr>
        <w:t xml:space="preserve"> </w:t>
      </w:r>
      <w:r w:rsidRPr="005964EA">
        <w:rPr>
          <w:rFonts w:ascii="Times New Roman" w:hAnsi="Times New Roman"/>
          <w:sz w:val="24"/>
          <w:szCs w:val="24"/>
        </w:rPr>
        <w:t>I</w:t>
      </w:r>
      <w:r>
        <w:rPr>
          <w:rFonts w:ascii="Times New Roman" w:hAnsi="Times New Roman"/>
          <w:sz w:val="24"/>
          <w:szCs w:val="24"/>
          <w:lang w:val="en-US"/>
        </w:rPr>
        <w:t>II</w:t>
      </w:r>
      <w:r w:rsidRPr="005964EA">
        <w:rPr>
          <w:rFonts w:ascii="Times New Roman" w:hAnsi="Times New Roman"/>
          <w:sz w:val="24"/>
          <w:szCs w:val="24"/>
        </w:rPr>
        <w:t xml:space="preserve"> и I</w:t>
      </w:r>
      <w:r>
        <w:rPr>
          <w:rFonts w:ascii="Times New Roman" w:hAnsi="Times New Roman"/>
          <w:sz w:val="24"/>
          <w:szCs w:val="24"/>
          <w:lang w:val="en-US"/>
        </w:rPr>
        <w:t>V</w:t>
      </w:r>
      <w:r>
        <w:rPr>
          <w:rFonts w:ascii="Times New Roman" w:hAnsi="Times New Roman"/>
          <w:sz w:val="24"/>
          <w:szCs w:val="24"/>
        </w:rPr>
        <w:t xml:space="preserve"> классов</w:t>
      </w:r>
      <w:r w:rsidR="00A42207">
        <w:rPr>
          <w:rFonts w:ascii="Times New Roman" w:hAnsi="Times New Roman"/>
          <w:sz w:val="24"/>
          <w:szCs w:val="24"/>
        </w:rPr>
        <w:t>;</w:t>
      </w:r>
    </w:p>
    <w:p w:rsidR="00317332" w:rsidRPr="00AA294C"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5)</w:t>
      </w:r>
      <w:r w:rsidRPr="00AA294C">
        <w:rPr>
          <w:rFonts w:ascii="Times New Roman" w:hAnsi="Times New Roman"/>
          <w:sz w:val="24"/>
          <w:szCs w:val="24"/>
        </w:rPr>
        <w:t xml:space="preserve"> </w:t>
      </w:r>
      <w:r w:rsidR="00A42207">
        <w:rPr>
          <w:rFonts w:ascii="Times New Roman" w:hAnsi="Times New Roman"/>
          <w:sz w:val="24"/>
          <w:szCs w:val="24"/>
        </w:rPr>
        <w:t>о</w:t>
      </w:r>
      <w:r w:rsidRPr="00AA294C">
        <w:rPr>
          <w:rFonts w:ascii="Times New Roman" w:hAnsi="Times New Roman"/>
          <w:sz w:val="24"/>
          <w:szCs w:val="24"/>
        </w:rPr>
        <w:t xml:space="preserve">бъекты газораспределительных систем, на которых используется, хранится природный газ </w:t>
      </w:r>
      <w:r>
        <w:rPr>
          <w:rFonts w:ascii="Times New Roman" w:hAnsi="Times New Roman"/>
          <w:sz w:val="24"/>
          <w:szCs w:val="24"/>
        </w:rPr>
        <w:t xml:space="preserve">или </w:t>
      </w:r>
      <w:r w:rsidRPr="00AA294C">
        <w:rPr>
          <w:rFonts w:ascii="Times New Roman" w:hAnsi="Times New Roman"/>
          <w:sz w:val="24"/>
          <w:szCs w:val="24"/>
        </w:rPr>
        <w:t>сжиженный у</w:t>
      </w:r>
      <w:r>
        <w:rPr>
          <w:rFonts w:ascii="Times New Roman" w:hAnsi="Times New Roman"/>
          <w:sz w:val="24"/>
          <w:szCs w:val="24"/>
        </w:rPr>
        <w:t>глеводородный газ под давлением</w:t>
      </w:r>
      <w:r w:rsidR="00EB6C48">
        <w:rPr>
          <w:rFonts w:ascii="Times New Roman" w:hAnsi="Times New Roman"/>
          <w:sz w:val="24"/>
          <w:szCs w:val="24"/>
        </w:rPr>
        <w:t>;</w:t>
      </w:r>
    </w:p>
    <w:p w:rsidR="00317332" w:rsidRPr="00F555E2" w:rsidRDefault="00317332" w:rsidP="00317332">
      <w:pPr>
        <w:pStyle w:val="a5"/>
        <w:autoSpaceDE w:val="0"/>
        <w:autoSpaceDN w:val="0"/>
        <w:ind w:left="0" w:firstLine="426"/>
        <w:jc w:val="both"/>
      </w:pPr>
      <w:r>
        <w:t>6</w:t>
      </w:r>
      <w:r w:rsidRPr="00F555E2">
        <w:t xml:space="preserve">) </w:t>
      </w:r>
      <w:r w:rsidR="00EB6C48">
        <w:t>м</w:t>
      </w:r>
      <w:r w:rsidRPr="00F555E2">
        <w:t>агистральные и распределительные (внутриквартальные) сети водоснабжения, включая групповые водоводы, водоотведения и канализационные колле</w:t>
      </w:r>
      <w:r>
        <w:t xml:space="preserve">кторы </w:t>
      </w:r>
      <w:r w:rsidRPr="00F555E2">
        <w:t>и сооружения на них, а также</w:t>
      </w:r>
      <w:r>
        <w:t xml:space="preserve"> водозаборы, </w:t>
      </w:r>
      <w:r w:rsidRPr="00F555E2">
        <w:t>групповые водоводы и канализационные коллекторы</w:t>
      </w:r>
      <w:r w:rsidR="00EB6C48">
        <w:t>;</w:t>
      </w:r>
    </w:p>
    <w:p w:rsidR="00317332" w:rsidRDefault="00317332" w:rsidP="00317332">
      <w:pPr>
        <w:pStyle w:val="a5"/>
        <w:autoSpaceDE w:val="0"/>
        <w:autoSpaceDN w:val="0"/>
        <w:ind w:left="0" w:firstLine="426"/>
        <w:jc w:val="both"/>
      </w:pPr>
      <w:r w:rsidRPr="00140089">
        <w:t xml:space="preserve">7) </w:t>
      </w:r>
      <w:r w:rsidR="00EB6C48">
        <w:t>м</w:t>
      </w:r>
      <w:r w:rsidRPr="00140089">
        <w:t>агистральные и распределительные (внутриквартальные) сети теплоснабжения и сооружения на них</w:t>
      </w:r>
      <w:r w:rsidR="00EB6C48">
        <w:t>;</w:t>
      </w:r>
    </w:p>
    <w:p w:rsidR="00317332" w:rsidRPr="00AA294C" w:rsidRDefault="00317332" w:rsidP="00317332">
      <w:pPr>
        <w:pStyle w:val="a5"/>
        <w:autoSpaceDE w:val="0"/>
        <w:autoSpaceDN w:val="0"/>
        <w:ind w:left="0" w:firstLine="426"/>
        <w:jc w:val="both"/>
      </w:pPr>
      <w:r w:rsidRPr="00FF63C2">
        <w:t xml:space="preserve">8) </w:t>
      </w:r>
      <w:r w:rsidR="00EB6C48" w:rsidRPr="00FF63C2">
        <w:t>л</w:t>
      </w:r>
      <w:r w:rsidRPr="00FF63C2">
        <w:t>инейно-кабельные сооружения магистральных линий связи и антенно-мачтов</w:t>
      </w:r>
      <w:r w:rsidR="00902F31" w:rsidRPr="00FF63C2">
        <w:t>ые сооружения связи высотой до 110</w:t>
      </w:r>
      <w:r w:rsidRPr="00FF63C2">
        <w:t xml:space="preserve"> м</w:t>
      </w:r>
      <w:r w:rsidR="00EB6C48" w:rsidRPr="00FF63C2">
        <w:t>;</w:t>
      </w:r>
    </w:p>
    <w:p w:rsidR="00317332"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9)</w:t>
      </w:r>
      <w:r w:rsidRPr="00AA294C">
        <w:rPr>
          <w:rFonts w:ascii="Times New Roman" w:hAnsi="Times New Roman"/>
          <w:sz w:val="24"/>
          <w:szCs w:val="24"/>
        </w:rPr>
        <w:t xml:space="preserve"> </w:t>
      </w:r>
      <w:r w:rsidR="00EB6C48">
        <w:rPr>
          <w:rFonts w:ascii="Times New Roman" w:hAnsi="Times New Roman"/>
          <w:sz w:val="24"/>
          <w:szCs w:val="24"/>
        </w:rPr>
        <w:t>л</w:t>
      </w:r>
      <w:r w:rsidRPr="00AA294C">
        <w:rPr>
          <w:rFonts w:ascii="Times New Roman" w:hAnsi="Times New Roman"/>
          <w:sz w:val="24"/>
          <w:szCs w:val="24"/>
        </w:rPr>
        <w:t>инии электропередач и иные объекты электросетевого хозяйства</w:t>
      </w:r>
      <w:r w:rsidR="00EB6C48">
        <w:rPr>
          <w:rFonts w:ascii="Times New Roman" w:hAnsi="Times New Roman"/>
          <w:sz w:val="24"/>
          <w:szCs w:val="24"/>
        </w:rPr>
        <w:t>;</w:t>
      </w:r>
    </w:p>
    <w:p w:rsidR="00317332" w:rsidRPr="00AA294C"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10)</w:t>
      </w:r>
      <w:r w:rsidRPr="00AA294C">
        <w:rPr>
          <w:rFonts w:ascii="Times New Roman" w:hAnsi="Times New Roman"/>
          <w:sz w:val="24"/>
          <w:szCs w:val="24"/>
        </w:rPr>
        <w:t xml:space="preserve"> </w:t>
      </w:r>
      <w:r w:rsidR="00EB6C48">
        <w:rPr>
          <w:rFonts w:ascii="Times New Roman" w:hAnsi="Times New Roman"/>
          <w:sz w:val="24"/>
          <w:szCs w:val="24"/>
        </w:rPr>
        <w:t>а</w:t>
      </w:r>
      <w:r w:rsidRPr="00AA294C">
        <w:rPr>
          <w:rFonts w:ascii="Times New Roman" w:hAnsi="Times New Roman"/>
          <w:sz w:val="24"/>
          <w:szCs w:val="24"/>
        </w:rPr>
        <w:t xml:space="preserve">втомобильные дороги </w:t>
      </w:r>
      <w:r>
        <w:rPr>
          <w:rFonts w:ascii="Times New Roman" w:hAnsi="Times New Roman"/>
          <w:sz w:val="24"/>
          <w:szCs w:val="24"/>
        </w:rPr>
        <w:t xml:space="preserve">всех видов (типов) </w:t>
      </w:r>
      <w:r w:rsidRPr="00AA294C">
        <w:rPr>
          <w:rFonts w:ascii="Times New Roman" w:hAnsi="Times New Roman"/>
          <w:sz w:val="24"/>
          <w:szCs w:val="24"/>
        </w:rPr>
        <w:t>и сооружения на них. Магистральные дороги в пределах населенных пунктов, магистральные улицы общегородского значения непрерывного движения и сооружения на них</w:t>
      </w:r>
      <w:r w:rsidR="00EB6C48">
        <w:rPr>
          <w:rFonts w:ascii="Times New Roman" w:hAnsi="Times New Roman"/>
          <w:sz w:val="24"/>
          <w:szCs w:val="24"/>
        </w:rPr>
        <w:t>;</w:t>
      </w:r>
    </w:p>
    <w:p w:rsidR="00317332" w:rsidRPr="00AA294C"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11)</w:t>
      </w:r>
      <w:r w:rsidRPr="00AA294C">
        <w:rPr>
          <w:rFonts w:ascii="Times New Roman" w:hAnsi="Times New Roman"/>
          <w:sz w:val="24"/>
          <w:szCs w:val="24"/>
        </w:rPr>
        <w:t xml:space="preserve"> </w:t>
      </w:r>
      <w:r w:rsidR="00EB6C48">
        <w:rPr>
          <w:rFonts w:ascii="Times New Roman" w:hAnsi="Times New Roman"/>
          <w:sz w:val="24"/>
          <w:szCs w:val="24"/>
        </w:rPr>
        <w:t>м</w:t>
      </w:r>
      <w:r w:rsidRPr="008611C6">
        <w:rPr>
          <w:rFonts w:ascii="Times New Roman" w:hAnsi="Times New Roman"/>
          <w:sz w:val="24"/>
          <w:szCs w:val="24"/>
        </w:rPr>
        <w:t>остовые сооружени</w:t>
      </w:r>
      <w:r w:rsidRPr="00ED2B5C">
        <w:rPr>
          <w:rFonts w:ascii="Times New Roman" w:hAnsi="Times New Roman"/>
          <w:sz w:val="24"/>
          <w:szCs w:val="24"/>
        </w:rPr>
        <w:t>я пролётом до 36 м</w:t>
      </w:r>
      <w:r w:rsidR="00EB6C48">
        <w:rPr>
          <w:rFonts w:ascii="Times New Roman" w:hAnsi="Times New Roman"/>
          <w:sz w:val="24"/>
          <w:szCs w:val="24"/>
        </w:rPr>
        <w:t>;</w:t>
      </w:r>
    </w:p>
    <w:p w:rsidR="00317332" w:rsidRPr="00AA294C"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 xml:space="preserve">12)  </w:t>
      </w:r>
      <w:r w:rsidR="00EB6C48">
        <w:rPr>
          <w:rFonts w:ascii="Times New Roman" w:hAnsi="Times New Roman"/>
          <w:sz w:val="24"/>
          <w:szCs w:val="24"/>
        </w:rPr>
        <w:t>р</w:t>
      </w:r>
      <w:r>
        <w:rPr>
          <w:rFonts w:ascii="Times New Roman" w:hAnsi="Times New Roman"/>
          <w:sz w:val="24"/>
          <w:szCs w:val="24"/>
        </w:rPr>
        <w:t>ечные порты</w:t>
      </w:r>
      <w:r w:rsidR="00EB6C48">
        <w:rPr>
          <w:rFonts w:ascii="Times New Roman" w:hAnsi="Times New Roman"/>
          <w:sz w:val="24"/>
          <w:szCs w:val="24"/>
        </w:rPr>
        <w:t>;</w:t>
      </w:r>
    </w:p>
    <w:p w:rsidR="00317332"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 xml:space="preserve">13)  </w:t>
      </w:r>
      <w:r w:rsidR="00EB6C48">
        <w:rPr>
          <w:rFonts w:ascii="Times New Roman" w:hAnsi="Times New Roman"/>
          <w:sz w:val="24"/>
          <w:szCs w:val="24"/>
        </w:rPr>
        <w:t>о</w:t>
      </w:r>
      <w:r w:rsidRPr="00AA294C">
        <w:rPr>
          <w:rFonts w:ascii="Times New Roman" w:hAnsi="Times New Roman"/>
          <w:sz w:val="24"/>
          <w:szCs w:val="24"/>
        </w:rPr>
        <w:t>бъекты гражданской обороны</w:t>
      </w:r>
      <w:r w:rsidR="00EB6C48">
        <w:rPr>
          <w:rFonts w:ascii="Times New Roman" w:hAnsi="Times New Roman"/>
          <w:sz w:val="24"/>
          <w:szCs w:val="24"/>
        </w:rPr>
        <w:t>;</w:t>
      </w:r>
    </w:p>
    <w:p w:rsidR="00317332" w:rsidRPr="00AA294C"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14)</w:t>
      </w:r>
      <w:r w:rsidRPr="00AA294C">
        <w:rPr>
          <w:rFonts w:ascii="Times New Roman" w:hAnsi="Times New Roman"/>
          <w:sz w:val="24"/>
          <w:szCs w:val="24"/>
        </w:rPr>
        <w:t xml:space="preserve"> </w:t>
      </w:r>
      <w:r w:rsidR="00EB6C48">
        <w:rPr>
          <w:rFonts w:ascii="Times New Roman" w:hAnsi="Times New Roman"/>
          <w:sz w:val="24"/>
          <w:szCs w:val="24"/>
        </w:rPr>
        <w:t>з</w:t>
      </w:r>
      <w:r w:rsidRPr="00AA294C">
        <w:rPr>
          <w:rFonts w:ascii="Times New Roman" w:hAnsi="Times New Roman"/>
          <w:sz w:val="24"/>
          <w:szCs w:val="24"/>
        </w:rPr>
        <w:t>дания административных органов республикан</w:t>
      </w:r>
      <w:r>
        <w:rPr>
          <w:rFonts w:ascii="Times New Roman" w:hAnsi="Times New Roman"/>
          <w:sz w:val="24"/>
          <w:szCs w:val="24"/>
        </w:rPr>
        <w:t>ского управления, здания музеев</w:t>
      </w:r>
      <w:r w:rsidRPr="00AA294C">
        <w:rPr>
          <w:rFonts w:ascii="Times New Roman" w:hAnsi="Times New Roman"/>
          <w:sz w:val="24"/>
          <w:szCs w:val="24"/>
        </w:rPr>
        <w:t>, государственных архивов, хранилищ национальных и культурных ценностей и объекты жизнеобеспечения городов и населенных пунктов, требующие специальных устройств искусственного микроклимата и (или) требующих специальных охранных мероприятий</w:t>
      </w:r>
      <w:r w:rsidR="00EB6C48">
        <w:rPr>
          <w:rFonts w:ascii="Times New Roman" w:hAnsi="Times New Roman"/>
          <w:sz w:val="24"/>
          <w:szCs w:val="24"/>
        </w:rPr>
        <w:t>;</w:t>
      </w:r>
    </w:p>
    <w:p w:rsidR="005E01DD"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15)</w:t>
      </w:r>
      <w:r w:rsidRPr="0060216E">
        <w:rPr>
          <w:rFonts w:ascii="Times New Roman" w:hAnsi="Times New Roman"/>
          <w:sz w:val="24"/>
          <w:szCs w:val="24"/>
        </w:rPr>
        <w:t xml:space="preserve"> </w:t>
      </w:r>
      <w:r w:rsidR="00EB6C48">
        <w:rPr>
          <w:rFonts w:ascii="Times New Roman" w:hAnsi="Times New Roman"/>
          <w:sz w:val="24"/>
          <w:szCs w:val="24"/>
        </w:rPr>
        <w:t>ж</w:t>
      </w:r>
      <w:r w:rsidRPr="0060216E">
        <w:rPr>
          <w:rFonts w:ascii="Times New Roman" w:hAnsi="Times New Roman"/>
          <w:sz w:val="24"/>
          <w:szCs w:val="24"/>
        </w:rPr>
        <w:t>илые и многофункциональные здания, в том числе а</w:t>
      </w:r>
      <w:r>
        <w:rPr>
          <w:rFonts w:ascii="Times New Roman" w:hAnsi="Times New Roman"/>
          <w:sz w:val="24"/>
          <w:szCs w:val="24"/>
        </w:rPr>
        <w:t>дминистративные здания</w:t>
      </w:r>
      <w:r w:rsidR="00EB6C48">
        <w:rPr>
          <w:rFonts w:ascii="Times New Roman" w:hAnsi="Times New Roman"/>
          <w:sz w:val="24"/>
          <w:szCs w:val="24"/>
        </w:rPr>
        <w:t>;</w:t>
      </w:r>
    </w:p>
    <w:p w:rsidR="00317332"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16)</w:t>
      </w:r>
      <w:r w:rsidRPr="00AA294C">
        <w:rPr>
          <w:rFonts w:ascii="Times New Roman" w:hAnsi="Times New Roman"/>
          <w:sz w:val="24"/>
          <w:szCs w:val="24"/>
        </w:rPr>
        <w:t xml:space="preserve"> </w:t>
      </w:r>
      <w:r w:rsidR="00EB6C48">
        <w:rPr>
          <w:rFonts w:ascii="Times New Roman" w:hAnsi="Times New Roman"/>
          <w:sz w:val="24"/>
          <w:szCs w:val="24"/>
        </w:rPr>
        <w:t>с</w:t>
      </w:r>
      <w:r w:rsidRPr="00AA294C">
        <w:rPr>
          <w:rFonts w:ascii="Times New Roman" w:hAnsi="Times New Roman"/>
          <w:sz w:val="24"/>
          <w:szCs w:val="24"/>
        </w:rPr>
        <w:t>портивн</w:t>
      </w:r>
      <w:r>
        <w:rPr>
          <w:rFonts w:ascii="Times New Roman" w:hAnsi="Times New Roman"/>
          <w:sz w:val="24"/>
          <w:szCs w:val="24"/>
        </w:rPr>
        <w:t>ые и спортивн</w:t>
      </w:r>
      <w:r w:rsidRPr="00AA294C">
        <w:rPr>
          <w:rFonts w:ascii="Times New Roman" w:hAnsi="Times New Roman"/>
          <w:sz w:val="24"/>
          <w:szCs w:val="24"/>
        </w:rPr>
        <w:t>о-зрелищные, торгово-развлекательные объекты и культовые крытые здания или открытые сооружения</w:t>
      </w:r>
      <w:r w:rsidR="00EB6C48">
        <w:rPr>
          <w:rFonts w:ascii="Times New Roman" w:hAnsi="Times New Roman"/>
          <w:sz w:val="24"/>
          <w:szCs w:val="24"/>
        </w:rPr>
        <w:t>;</w:t>
      </w:r>
    </w:p>
    <w:p w:rsidR="00EB6C48" w:rsidRDefault="00EB6C48" w:rsidP="00317332">
      <w:pPr>
        <w:autoSpaceDE w:val="0"/>
        <w:autoSpaceDN w:val="0"/>
        <w:spacing w:after="0" w:line="240" w:lineRule="auto"/>
        <w:ind w:firstLine="425"/>
        <w:jc w:val="both"/>
        <w:rPr>
          <w:rFonts w:ascii="Times New Roman" w:hAnsi="Times New Roman"/>
          <w:sz w:val="24"/>
          <w:szCs w:val="24"/>
        </w:rPr>
      </w:pPr>
    </w:p>
    <w:p w:rsidR="00317332"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lastRenderedPageBreak/>
        <w:t>17)</w:t>
      </w:r>
      <w:r w:rsidRPr="00AA294C">
        <w:rPr>
          <w:rFonts w:ascii="Times New Roman" w:hAnsi="Times New Roman"/>
          <w:sz w:val="24"/>
          <w:szCs w:val="24"/>
        </w:rPr>
        <w:t xml:space="preserve"> </w:t>
      </w:r>
      <w:r w:rsidR="00EB6C48">
        <w:rPr>
          <w:rFonts w:ascii="Times New Roman" w:hAnsi="Times New Roman"/>
          <w:sz w:val="24"/>
          <w:szCs w:val="24"/>
        </w:rPr>
        <w:t>к</w:t>
      </w:r>
      <w:r w:rsidRPr="00AA294C">
        <w:rPr>
          <w:rFonts w:ascii="Times New Roman" w:hAnsi="Times New Roman"/>
          <w:sz w:val="24"/>
          <w:szCs w:val="24"/>
        </w:rPr>
        <w:t>омплексы пожарных депо</w:t>
      </w:r>
      <w:r w:rsidR="00EB6C48">
        <w:rPr>
          <w:rFonts w:ascii="Times New Roman" w:hAnsi="Times New Roman"/>
          <w:sz w:val="24"/>
          <w:szCs w:val="24"/>
        </w:rPr>
        <w:t>;</w:t>
      </w:r>
      <w:r w:rsidRPr="00AA294C">
        <w:rPr>
          <w:rFonts w:ascii="Times New Roman" w:hAnsi="Times New Roman"/>
          <w:sz w:val="24"/>
          <w:szCs w:val="24"/>
        </w:rPr>
        <w:t xml:space="preserve"> </w:t>
      </w:r>
    </w:p>
    <w:p w:rsidR="00317332" w:rsidRPr="003E4B49" w:rsidRDefault="00317332" w:rsidP="00317332">
      <w:pPr>
        <w:pStyle w:val="a5"/>
        <w:autoSpaceDE w:val="0"/>
        <w:autoSpaceDN w:val="0"/>
        <w:ind w:left="0" w:firstLine="426"/>
        <w:jc w:val="both"/>
      </w:pPr>
      <w:r>
        <w:t>18</w:t>
      </w:r>
      <w:r w:rsidRPr="003E4B49">
        <w:t xml:space="preserve">) </w:t>
      </w:r>
      <w:r w:rsidR="00EB6C48">
        <w:t>ж</w:t>
      </w:r>
      <w:r w:rsidRPr="003E4B49">
        <w:t xml:space="preserve">елезные дороги, в том числе внутристанционные соединительные </w:t>
      </w:r>
      <w:r>
        <w:t xml:space="preserve">и подъездные пути, и </w:t>
      </w:r>
      <w:r w:rsidRPr="003E4B49">
        <w:t>здания и сооружения соответствующей инфраструктуры</w:t>
      </w:r>
      <w:r w:rsidR="00EB6C48">
        <w:t>;</w:t>
      </w:r>
    </w:p>
    <w:p w:rsidR="00317332" w:rsidRPr="00F712AB" w:rsidRDefault="00317332" w:rsidP="00317332">
      <w:pPr>
        <w:pStyle w:val="a5"/>
        <w:autoSpaceDE w:val="0"/>
        <w:autoSpaceDN w:val="0"/>
        <w:ind w:left="0" w:firstLine="426"/>
        <w:jc w:val="both"/>
      </w:pPr>
      <w:bookmarkStart w:id="9" w:name="dst148"/>
      <w:bookmarkStart w:id="10" w:name="dst788"/>
      <w:bookmarkStart w:id="11" w:name="dst187"/>
      <w:bookmarkStart w:id="12" w:name="dst188"/>
      <w:bookmarkStart w:id="13" w:name="dst101900"/>
      <w:bookmarkStart w:id="14" w:name="dst681"/>
      <w:bookmarkStart w:id="15" w:name="dst682"/>
      <w:bookmarkStart w:id="16" w:name="dst453"/>
      <w:bookmarkEnd w:id="9"/>
      <w:bookmarkEnd w:id="10"/>
      <w:bookmarkEnd w:id="11"/>
      <w:bookmarkEnd w:id="12"/>
      <w:bookmarkEnd w:id="13"/>
      <w:bookmarkEnd w:id="14"/>
      <w:bookmarkEnd w:id="15"/>
      <w:bookmarkEnd w:id="16"/>
      <w:r>
        <w:t>19</w:t>
      </w:r>
      <w:r w:rsidRPr="00F712AB">
        <w:t xml:space="preserve">) </w:t>
      </w:r>
      <w:r w:rsidR="00EB6C48">
        <w:t>п</w:t>
      </w:r>
      <w:r w:rsidRPr="00F712AB">
        <w:t>редприятия агропромышленного комплекса (животноводческие комплексы по производству молока, мясной продукции), тепличные комбинаты</w:t>
      </w:r>
      <w:r w:rsidR="00EB6C48">
        <w:t>;</w:t>
      </w:r>
    </w:p>
    <w:p w:rsidR="00317332" w:rsidRPr="00F712AB" w:rsidRDefault="00317332" w:rsidP="00317332">
      <w:pPr>
        <w:pStyle w:val="a5"/>
        <w:autoSpaceDE w:val="0"/>
        <w:autoSpaceDN w:val="0"/>
        <w:ind w:left="0" w:firstLine="426"/>
        <w:jc w:val="both"/>
      </w:pPr>
      <w:r>
        <w:t>20</w:t>
      </w:r>
      <w:r w:rsidRPr="00F712AB">
        <w:t xml:space="preserve">) </w:t>
      </w:r>
      <w:r w:rsidR="00EB6C48">
        <w:t>г</w:t>
      </w:r>
      <w:r w:rsidRPr="00F712AB">
        <w:t>остиничные комплекс</w:t>
      </w:r>
      <w:r>
        <w:t>ы (мотели, туристические базы, дома отдыха)</w:t>
      </w:r>
      <w:r w:rsidR="00EB6C48">
        <w:t>;</w:t>
      </w:r>
    </w:p>
    <w:p w:rsidR="00317332" w:rsidRPr="00F712AB" w:rsidRDefault="00317332" w:rsidP="00317332">
      <w:pPr>
        <w:pStyle w:val="a5"/>
        <w:autoSpaceDE w:val="0"/>
        <w:autoSpaceDN w:val="0"/>
        <w:ind w:left="0" w:firstLine="426"/>
        <w:jc w:val="both"/>
      </w:pPr>
      <w:r>
        <w:t>21</w:t>
      </w:r>
      <w:r w:rsidRPr="00F712AB">
        <w:t xml:space="preserve">) </w:t>
      </w:r>
      <w:r w:rsidR="00EB6C48">
        <w:t>з</w:t>
      </w:r>
      <w:r w:rsidRPr="00F712AB">
        <w:t>дания высших и средних учебных заведений, школ, детских дошкольных учреждений</w:t>
      </w:r>
      <w:r w:rsidR="00EB6C48">
        <w:t>;</w:t>
      </w:r>
    </w:p>
    <w:p w:rsidR="00317332" w:rsidRPr="00F712AB" w:rsidRDefault="00317332" w:rsidP="00317332">
      <w:pPr>
        <w:pStyle w:val="a5"/>
        <w:autoSpaceDE w:val="0"/>
        <w:autoSpaceDN w:val="0"/>
        <w:ind w:left="0" w:firstLine="426"/>
        <w:jc w:val="both"/>
      </w:pPr>
      <w:r>
        <w:t>22</w:t>
      </w:r>
      <w:r w:rsidRPr="00F712AB">
        <w:t xml:space="preserve">) </w:t>
      </w:r>
      <w:r w:rsidR="00EB6C48">
        <w:t>з</w:t>
      </w:r>
      <w:r w:rsidRPr="00F712AB">
        <w:t>дания школ-интернатов, детских лагерей отдыха</w:t>
      </w:r>
      <w:r w:rsidR="00EB6C48">
        <w:t>;</w:t>
      </w:r>
    </w:p>
    <w:p w:rsidR="00317332" w:rsidRPr="00F712AB" w:rsidRDefault="00317332" w:rsidP="00317332">
      <w:pPr>
        <w:pStyle w:val="a5"/>
        <w:autoSpaceDE w:val="0"/>
        <w:autoSpaceDN w:val="0"/>
        <w:ind w:left="0" w:firstLine="426"/>
        <w:jc w:val="both"/>
      </w:pPr>
      <w:r>
        <w:t>23</w:t>
      </w:r>
      <w:r w:rsidRPr="00F712AB">
        <w:t xml:space="preserve">) </w:t>
      </w:r>
      <w:r w:rsidR="00EB6C48">
        <w:t>о</w:t>
      </w:r>
      <w:r w:rsidRPr="00F712AB">
        <w:t>бъекты учреждений уголовно-исполнительной системы, включая следственные изоляторы, исправительные колонии, тюрьмы, с объектами инфраструктуры (объекты медицинского обслуживания, производственные комплексы, культовые сооружения и прочие объекты)</w:t>
      </w:r>
      <w:r w:rsidR="00EB6C48">
        <w:t>;</w:t>
      </w:r>
    </w:p>
    <w:p w:rsidR="00317332" w:rsidRPr="00000160" w:rsidRDefault="00317332" w:rsidP="002D2B46">
      <w:pPr>
        <w:spacing w:after="0" w:line="240" w:lineRule="auto"/>
        <w:ind w:firstLine="426"/>
        <w:jc w:val="both"/>
        <w:rPr>
          <w:rFonts w:ascii="Times New Roman" w:hAnsi="Times New Roman"/>
          <w:sz w:val="24"/>
          <w:szCs w:val="24"/>
        </w:rPr>
      </w:pPr>
      <w:r w:rsidRPr="00000160">
        <w:rPr>
          <w:rFonts w:ascii="Times New Roman" w:hAnsi="Times New Roman"/>
          <w:sz w:val="24"/>
          <w:szCs w:val="24"/>
        </w:rPr>
        <w:t>2</w:t>
      </w:r>
      <w:r>
        <w:rPr>
          <w:rFonts w:ascii="Times New Roman" w:hAnsi="Times New Roman"/>
          <w:sz w:val="24"/>
          <w:szCs w:val="24"/>
        </w:rPr>
        <w:t>4</w:t>
      </w:r>
      <w:r w:rsidRPr="00000160">
        <w:rPr>
          <w:rFonts w:ascii="Times New Roman" w:hAnsi="Times New Roman"/>
          <w:sz w:val="24"/>
          <w:szCs w:val="24"/>
        </w:rPr>
        <w:t xml:space="preserve">) </w:t>
      </w:r>
      <w:r w:rsidR="00EB6C48">
        <w:rPr>
          <w:rFonts w:ascii="Times New Roman" w:hAnsi="Times New Roman"/>
          <w:sz w:val="24"/>
          <w:szCs w:val="24"/>
        </w:rPr>
        <w:t>о</w:t>
      </w:r>
      <w:r w:rsidRPr="00000160">
        <w:rPr>
          <w:rFonts w:ascii="Times New Roman" w:hAnsi="Times New Roman"/>
          <w:sz w:val="24"/>
          <w:szCs w:val="24"/>
        </w:rPr>
        <w:t>тдельно стоящие здания и сооружения подсобного и вспомогательного на</w:t>
      </w:r>
      <w:r w:rsidRPr="00000160">
        <w:rPr>
          <w:rFonts w:ascii="Times New Roman" w:hAnsi="Times New Roman"/>
          <w:sz w:val="24"/>
          <w:szCs w:val="24"/>
        </w:rPr>
        <w:softHyphen/>
        <w:t>значения сельскохозяйственных агропромышленных комплексов площадью 50м² и более.</w:t>
      </w:r>
    </w:p>
    <w:p w:rsidR="00317332" w:rsidRDefault="00317332" w:rsidP="00317332">
      <w:pPr>
        <w:shd w:val="clear" w:color="auto" w:fill="FFFFFF"/>
        <w:spacing w:after="0" w:line="240" w:lineRule="auto"/>
        <w:ind w:firstLine="567"/>
        <w:jc w:val="both"/>
        <w:rPr>
          <w:rFonts w:ascii="Times New Roman" w:hAnsi="Times New Roman"/>
          <w:color w:val="000000"/>
          <w:sz w:val="24"/>
          <w:szCs w:val="24"/>
          <w:shd w:val="clear" w:color="auto" w:fill="FFFFFF"/>
        </w:rPr>
      </w:pPr>
    </w:p>
    <w:p w:rsidR="00317332" w:rsidRDefault="00317332" w:rsidP="00317332">
      <w:pPr>
        <w:shd w:val="clear" w:color="auto" w:fill="FFFFFF"/>
        <w:spacing w:after="0" w:line="240" w:lineRule="auto"/>
        <w:ind w:firstLine="567"/>
        <w:jc w:val="both"/>
        <w:rPr>
          <w:rFonts w:ascii="Times New Roman" w:hAnsi="Times New Roman"/>
          <w:color w:val="000000"/>
          <w:sz w:val="24"/>
          <w:szCs w:val="24"/>
          <w:shd w:val="clear" w:color="auto" w:fill="FFFFFF"/>
        </w:rPr>
      </w:pPr>
    </w:p>
    <w:p w:rsidR="00317332" w:rsidRPr="006461D1" w:rsidRDefault="00317332" w:rsidP="00317332">
      <w:pPr>
        <w:shd w:val="clear" w:color="auto" w:fill="FFFFFF"/>
        <w:spacing w:after="0" w:line="240" w:lineRule="auto"/>
        <w:ind w:firstLine="567"/>
        <w:jc w:val="both"/>
        <w:rPr>
          <w:rFonts w:ascii="Times New Roman" w:hAnsi="Times New Roman"/>
          <w:b/>
          <w:sz w:val="24"/>
          <w:szCs w:val="24"/>
        </w:rPr>
      </w:pPr>
      <w:r w:rsidRPr="006461D1">
        <w:rPr>
          <w:rFonts w:ascii="Times New Roman" w:hAnsi="Times New Roman"/>
          <w:b/>
          <w:sz w:val="24"/>
          <w:szCs w:val="24"/>
          <w:shd w:val="clear" w:color="auto" w:fill="FFFFFF"/>
        </w:rPr>
        <w:t>5.1.3  Пониженный  уровень ответственности (</w:t>
      </w:r>
      <w:r w:rsidRPr="006461D1">
        <w:rPr>
          <w:rFonts w:ascii="Times New Roman" w:hAnsi="Times New Roman"/>
          <w:b/>
          <w:sz w:val="24"/>
          <w:szCs w:val="24"/>
        </w:rPr>
        <w:t>класс сооружений  КС-1).</w:t>
      </w:r>
    </w:p>
    <w:p w:rsidR="00317332" w:rsidRDefault="00317332" w:rsidP="00317332">
      <w:pPr>
        <w:shd w:val="clear" w:color="auto" w:fill="FFFFFF"/>
        <w:spacing w:after="0" w:line="240" w:lineRule="auto"/>
        <w:ind w:firstLine="567"/>
        <w:jc w:val="both"/>
        <w:rPr>
          <w:rFonts w:ascii="Times New Roman" w:hAnsi="Times New Roman"/>
          <w:b/>
          <w:color w:val="000000"/>
          <w:sz w:val="24"/>
          <w:szCs w:val="24"/>
        </w:rPr>
      </w:pPr>
    </w:p>
    <w:p w:rsidR="00317332" w:rsidRDefault="00317332" w:rsidP="00317332">
      <w:pPr>
        <w:autoSpaceDE w:val="0"/>
        <w:autoSpaceDN w:val="0"/>
        <w:spacing w:after="0" w:line="240" w:lineRule="auto"/>
        <w:ind w:firstLine="42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5.1.3.1 </w:t>
      </w:r>
      <w:r w:rsidRPr="002E68B1">
        <w:rPr>
          <w:rFonts w:ascii="Times New Roman" w:hAnsi="Times New Roman"/>
          <w:color w:val="000000"/>
          <w:sz w:val="24"/>
          <w:szCs w:val="24"/>
          <w:shd w:val="clear" w:color="auto" w:fill="FFFFFF"/>
        </w:rPr>
        <w:t>К зданиям и сооружениям пониженного уровня ответственности</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rPr>
        <w:t>класс сооружений  КС-1)</w:t>
      </w:r>
      <w:r w:rsidRPr="002E68B1">
        <w:rPr>
          <w:rFonts w:ascii="Times New Roman" w:hAnsi="Times New Roman"/>
          <w:color w:val="000000"/>
          <w:sz w:val="24"/>
          <w:szCs w:val="24"/>
          <w:shd w:val="clear" w:color="auto" w:fill="FFFFFF"/>
        </w:rPr>
        <w:t xml:space="preserve"> </w:t>
      </w:r>
      <w:r w:rsidRPr="00A565FF">
        <w:rPr>
          <w:rFonts w:ascii="Times New Roman" w:hAnsi="Times New Roman"/>
          <w:color w:val="2D2D2D"/>
          <w:spacing w:val="2"/>
          <w:sz w:val="24"/>
          <w:szCs w:val="24"/>
          <w:shd w:val="clear" w:color="auto" w:fill="FFFFFF"/>
        </w:rPr>
        <w:t>следует относить</w:t>
      </w:r>
      <w:r>
        <w:rPr>
          <w:rFonts w:ascii="Arial" w:hAnsi="Arial" w:cs="Arial"/>
          <w:color w:val="2D2D2D"/>
          <w:spacing w:val="2"/>
          <w:sz w:val="19"/>
          <w:szCs w:val="19"/>
          <w:shd w:val="clear" w:color="auto" w:fill="FFFFFF"/>
        </w:rPr>
        <w:t xml:space="preserve"> </w:t>
      </w:r>
      <w:r w:rsidRPr="002E68B1">
        <w:rPr>
          <w:rFonts w:ascii="Times New Roman" w:hAnsi="Times New Roman"/>
          <w:color w:val="000000"/>
          <w:sz w:val="24"/>
          <w:szCs w:val="24"/>
          <w:shd w:val="clear" w:color="auto" w:fill="FFFFFF"/>
        </w:rPr>
        <w:t xml:space="preserve">здания и сооружения </w:t>
      </w:r>
      <w:r w:rsidRPr="00367106">
        <w:rPr>
          <w:rFonts w:ascii="Times New Roman" w:hAnsi="Times New Roman"/>
          <w:color w:val="2D2D2D"/>
          <w:spacing w:val="2"/>
          <w:sz w:val="24"/>
          <w:szCs w:val="24"/>
          <w:shd w:val="clear" w:color="auto" w:fill="FFFFFF"/>
        </w:rPr>
        <w:t>массового строительства</w:t>
      </w:r>
      <w:r w:rsidRPr="00F712AB">
        <w:rPr>
          <w:rFonts w:ascii="Times New Roman" w:hAnsi="Times New Roman"/>
          <w:sz w:val="24"/>
          <w:szCs w:val="24"/>
        </w:rPr>
        <w:t>,</w:t>
      </w:r>
      <w:r>
        <w:rPr>
          <w:rFonts w:ascii="Times New Roman" w:hAnsi="Times New Roman"/>
          <w:sz w:val="24"/>
          <w:szCs w:val="24"/>
        </w:rPr>
        <w:t xml:space="preserve"> не</w:t>
      </w:r>
      <w:r w:rsidRPr="00F712AB">
        <w:rPr>
          <w:rFonts w:ascii="Times New Roman" w:hAnsi="Times New Roman"/>
          <w:sz w:val="24"/>
          <w:szCs w:val="24"/>
        </w:rPr>
        <w:t xml:space="preserve"> требующие особых условий для </w:t>
      </w:r>
      <w:r>
        <w:rPr>
          <w:rFonts w:ascii="Times New Roman" w:hAnsi="Times New Roman"/>
          <w:sz w:val="24"/>
          <w:szCs w:val="24"/>
        </w:rPr>
        <w:t xml:space="preserve">пребывания людей, </w:t>
      </w:r>
      <w:r w:rsidRPr="00F712AB">
        <w:rPr>
          <w:rFonts w:ascii="Times New Roman" w:hAnsi="Times New Roman"/>
          <w:sz w:val="24"/>
          <w:szCs w:val="24"/>
        </w:rPr>
        <w:t>хранения товаров и материалов, специальных про</w:t>
      </w:r>
      <w:r>
        <w:rPr>
          <w:rFonts w:ascii="Times New Roman" w:hAnsi="Times New Roman"/>
          <w:sz w:val="24"/>
          <w:szCs w:val="24"/>
        </w:rPr>
        <w:t xml:space="preserve">ектных решений и мероприятий, не опасные по пожару, </w:t>
      </w:r>
      <w:r w:rsidRPr="00F712AB">
        <w:rPr>
          <w:rFonts w:ascii="Times New Roman" w:hAnsi="Times New Roman"/>
          <w:sz w:val="24"/>
          <w:szCs w:val="24"/>
        </w:rPr>
        <w:t xml:space="preserve"> газу, х</w:t>
      </w:r>
      <w:r>
        <w:rPr>
          <w:rFonts w:ascii="Times New Roman" w:hAnsi="Times New Roman"/>
          <w:sz w:val="24"/>
          <w:szCs w:val="24"/>
        </w:rPr>
        <w:t xml:space="preserve">имическим агрессивным, ядовитым, </w:t>
      </w:r>
      <w:r w:rsidRPr="00F712AB">
        <w:rPr>
          <w:rFonts w:ascii="Times New Roman" w:hAnsi="Times New Roman"/>
          <w:sz w:val="24"/>
          <w:szCs w:val="24"/>
        </w:rPr>
        <w:t>токсичным веществам</w:t>
      </w:r>
      <w:r>
        <w:rPr>
          <w:rFonts w:ascii="Times New Roman" w:hAnsi="Times New Roman"/>
          <w:color w:val="000000"/>
          <w:sz w:val="24"/>
          <w:szCs w:val="24"/>
          <w:shd w:val="clear" w:color="auto" w:fill="FFFFFF"/>
        </w:rPr>
        <w:t xml:space="preserve">. </w:t>
      </w:r>
    </w:p>
    <w:p w:rsidR="00317332" w:rsidRDefault="00317332" w:rsidP="00317332">
      <w:pPr>
        <w:shd w:val="clear" w:color="auto" w:fill="FFFFFF"/>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sz w:val="24"/>
          <w:szCs w:val="24"/>
        </w:rPr>
        <w:t>5.1.3.2</w:t>
      </w:r>
      <w:r w:rsidRPr="0060726C">
        <w:rPr>
          <w:rFonts w:ascii="Times New Roman" w:hAnsi="Times New Roman"/>
          <w:sz w:val="24"/>
          <w:szCs w:val="24"/>
        </w:rPr>
        <w:t xml:space="preserve"> </w:t>
      </w:r>
      <w:r>
        <w:rPr>
          <w:rFonts w:ascii="Times New Roman" w:hAnsi="Times New Roman"/>
          <w:sz w:val="24"/>
          <w:szCs w:val="24"/>
        </w:rPr>
        <w:t xml:space="preserve">К </w:t>
      </w:r>
      <w:r w:rsidRPr="002E68B1">
        <w:rPr>
          <w:rFonts w:ascii="Times New Roman" w:hAnsi="Times New Roman"/>
          <w:color w:val="000000"/>
          <w:sz w:val="24"/>
          <w:szCs w:val="24"/>
          <w:shd w:val="clear" w:color="auto" w:fill="FFFFFF"/>
        </w:rPr>
        <w:t>зданиям и сооружениям пониженного уровня ответственности</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rPr>
        <w:t>класс сооружений  КС-1) относятся следующие здания и сооружения:</w:t>
      </w:r>
    </w:p>
    <w:p w:rsidR="00317332" w:rsidRPr="0060726C"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1)</w:t>
      </w:r>
      <w:r w:rsidR="00AD0987">
        <w:rPr>
          <w:rFonts w:ascii="Times New Roman" w:hAnsi="Times New Roman"/>
          <w:sz w:val="24"/>
          <w:szCs w:val="24"/>
        </w:rPr>
        <w:t xml:space="preserve"> о</w:t>
      </w:r>
      <w:r w:rsidRPr="0060726C">
        <w:rPr>
          <w:rFonts w:ascii="Times New Roman" w:hAnsi="Times New Roman"/>
          <w:sz w:val="24"/>
          <w:szCs w:val="24"/>
        </w:rPr>
        <w:t>бщественные здания</w:t>
      </w:r>
      <w:r>
        <w:rPr>
          <w:rFonts w:ascii="Times New Roman" w:hAnsi="Times New Roman"/>
          <w:sz w:val="24"/>
          <w:szCs w:val="24"/>
        </w:rPr>
        <w:t xml:space="preserve"> и сооружения высотой не более 1 наземного</w:t>
      </w:r>
      <w:r w:rsidRPr="0060726C">
        <w:rPr>
          <w:rFonts w:ascii="Times New Roman" w:hAnsi="Times New Roman"/>
          <w:sz w:val="24"/>
          <w:szCs w:val="24"/>
        </w:rPr>
        <w:t xml:space="preserve"> эта</w:t>
      </w:r>
      <w:r>
        <w:rPr>
          <w:rFonts w:ascii="Times New Roman" w:hAnsi="Times New Roman"/>
          <w:sz w:val="24"/>
          <w:szCs w:val="24"/>
        </w:rPr>
        <w:t>жа</w:t>
      </w:r>
      <w:r w:rsidRPr="0060726C">
        <w:rPr>
          <w:rFonts w:ascii="Times New Roman" w:hAnsi="Times New Roman"/>
          <w:sz w:val="24"/>
          <w:szCs w:val="24"/>
        </w:rPr>
        <w:t xml:space="preserve"> с одновременным пребыванием во внутренних помещениях не более 50 человек, включая посетителей (</w:t>
      </w:r>
      <w:r>
        <w:rPr>
          <w:rFonts w:ascii="Times New Roman" w:hAnsi="Times New Roman"/>
          <w:sz w:val="24"/>
          <w:szCs w:val="24"/>
        </w:rPr>
        <w:t xml:space="preserve">проживающих в гостиницах, </w:t>
      </w:r>
      <w:r w:rsidRPr="0060726C">
        <w:rPr>
          <w:rFonts w:ascii="Times New Roman" w:hAnsi="Times New Roman"/>
          <w:sz w:val="24"/>
          <w:szCs w:val="24"/>
        </w:rPr>
        <w:t>зрителей, клиентов, пац</w:t>
      </w:r>
      <w:r>
        <w:rPr>
          <w:rFonts w:ascii="Times New Roman" w:hAnsi="Times New Roman"/>
          <w:sz w:val="24"/>
          <w:szCs w:val="24"/>
        </w:rPr>
        <w:t xml:space="preserve">иентов, пассажиров, покупателей </w:t>
      </w:r>
      <w:r w:rsidRPr="0060726C">
        <w:rPr>
          <w:rFonts w:ascii="Times New Roman" w:hAnsi="Times New Roman"/>
          <w:sz w:val="24"/>
          <w:szCs w:val="24"/>
        </w:rPr>
        <w:t xml:space="preserve"> и тому подобное), а также обслужив</w:t>
      </w:r>
      <w:r w:rsidR="00AD0987">
        <w:rPr>
          <w:rFonts w:ascii="Times New Roman" w:hAnsi="Times New Roman"/>
          <w:sz w:val="24"/>
          <w:szCs w:val="24"/>
        </w:rPr>
        <w:t>ающих их сотрудников и персонал;</w:t>
      </w:r>
    </w:p>
    <w:p w:rsidR="00317332" w:rsidRDefault="00AD0987" w:rsidP="00317332">
      <w:pPr>
        <w:pStyle w:val="2"/>
        <w:shd w:val="clear" w:color="auto" w:fill="auto"/>
        <w:tabs>
          <w:tab w:val="left" w:pos="426"/>
        </w:tabs>
        <w:spacing w:after="0" w:line="240" w:lineRule="auto"/>
        <w:ind w:left="4" w:right="20" w:firstLine="422"/>
        <w:rPr>
          <w:rFonts w:ascii="Times New Roman" w:hAnsi="Times New Roman" w:cs="Times New Roman"/>
          <w:sz w:val="24"/>
          <w:szCs w:val="24"/>
        </w:rPr>
      </w:pPr>
      <w:r>
        <w:rPr>
          <w:rFonts w:ascii="Times New Roman" w:hAnsi="Times New Roman" w:cs="Times New Roman"/>
          <w:sz w:val="24"/>
          <w:szCs w:val="24"/>
        </w:rPr>
        <w:t>2) о</w:t>
      </w:r>
      <w:r w:rsidR="00317332" w:rsidRPr="004F07C9">
        <w:rPr>
          <w:rFonts w:ascii="Times New Roman" w:hAnsi="Times New Roman" w:cs="Times New Roman"/>
          <w:sz w:val="24"/>
          <w:szCs w:val="24"/>
        </w:rPr>
        <w:t>дноквар</w:t>
      </w:r>
      <w:r w:rsidR="00317332">
        <w:rPr>
          <w:rFonts w:ascii="Times New Roman" w:hAnsi="Times New Roman" w:cs="Times New Roman"/>
          <w:sz w:val="24"/>
          <w:szCs w:val="24"/>
        </w:rPr>
        <w:t xml:space="preserve">тирные, а также </w:t>
      </w:r>
      <w:r w:rsidR="00317332" w:rsidRPr="004F07C9">
        <w:rPr>
          <w:rFonts w:ascii="Times New Roman" w:hAnsi="Times New Roman" w:cs="Times New Roman"/>
          <w:sz w:val="24"/>
          <w:szCs w:val="24"/>
        </w:rPr>
        <w:t>блокированные</w:t>
      </w:r>
      <w:r w:rsidR="00317332">
        <w:rPr>
          <w:rFonts w:ascii="Times New Roman" w:hAnsi="Times New Roman" w:cs="Times New Roman"/>
          <w:sz w:val="24"/>
          <w:szCs w:val="24"/>
        </w:rPr>
        <w:t xml:space="preserve"> жилые дома, состоящие не более</w:t>
      </w:r>
      <w:r w:rsidR="00317332" w:rsidRPr="004F07C9">
        <w:rPr>
          <w:rFonts w:ascii="Times New Roman" w:hAnsi="Times New Roman" w:cs="Times New Roman"/>
          <w:sz w:val="24"/>
          <w:szCs w:val="24"/>
        </w:rPr>
        <w:t xml:space="preserve"> </w:t>
      </w:r>
      <w:r w:rsidR="00317332">
        <w:rPr>
          <w:rFonts w:ascii="Times New Roman" w:hAnsi="Times New Roman" w:cs="Times New Roman"/>
          <w:sz w:val="24"/>
          <w:szCs w:val="24"/>
        </w:rPr>
        <w:t xml:space="preserve">чем из двух квартир и не более 2 этажей, а также </w:t>
      </w:r>
      <w:r w:rsidR="00317332" w:rsidRPr="002E68B1">
        <w:rPr>
          <w:rFonts w:ascii="Times New Roman" w:hAnsi="Times New Roman" w:cs="Times New Roman"/>
          <w:color w:val="000000"/>
          <w:sz w:val="24"/>
          <w:szCs w:val="24"/>
          <w:shd w:val="clear" w:color="auto" w:fill="FFFFFF"/>
        </w:rPr>
        <w:t>здания или сооружения</w:t>
      </w:r>
      <w:r w:rsidR="00317332">
        <w:rPr>
          <w:rFonts w:ascii="Times New Roman" w:hAnsi="Times New Roman" w:cs="Times New Roman"/>
          <w:color w:val="000000"/>
          <w:sz w:val="24"/>
          <w:szCs w:val="24"/>
          <w:shd w:val="clear" w:color="auto" w:fill="FFFFFF"/>
        </w:rPr>
        <w:t>,</w:t>
      </w:r>
      <w:r w:rsidR="00317332" w:rsidRPr="002E68B1">
        <w:rPr>
          <w:rFonts w:ascii="Times New Roman" w:hAnsi="Times New Roman" w:cs="Times New Roman"/>
          <w:color w:val="000000"/>
          <w:sz w:val="24"/>
          <w:szCs w:val="24"/>
          <w:shd w:val="clear" w:color="auto" w:fill="FFFFFF"/>
        </w:rPr>
        <w:t xml:space="preserve"> расположенные на земельных участках</w:t>
      </w:r>
      <w:r w:rsidR="00317332">
        <w:rPr>
          <w:rFonts w:ascii="Times New Roman" w:hAnsi="Times New Roman" w:cs="Times New Roman"/>
          <w:color w:val="000000"/>
          <w:sz w:val="24"/>
          <w:szCs w:val="24"/>
          <w:shd w:val="clear" w:color="auto" w:fill="FFFFFF"/>
        </w:rPr>
        <w:t xml:space="preserve">, </w:t>
      </w:r>
      <w:r w:rsidR="00317332" w:rsidRPr="002E68B1">
        <w:rPr>
          <w:rFonts w:ascii="Times New Roman" w:hAnsi="Times New Roman" w:cs="Times New Roman"/>
          <w:color w:val="000000"/>
          <w:sz w:val="24"/>
          <w:szCs w:val="24"/>
          <w:shd w:val="clear" w:color="auto" w:fill="FFFFFF"/>
        </w:rPr>
        <w:t>предоставленных для индивидуального жилищного строительства</w:t>
      </w:r>
      <w:r>
        <w:rPr>
          <w:rFonts w:ascii="Times New Roman" w:hAnsi="Times New Roman" w:cs="Times New Roman"/>
          <w:sz w:val="24"/>
          <w:szCs w:val="24"/>
        </w:rPr>
        <w:t>;</w:t>
      </w:r>
    </w:p>
    <w:p w:rsidR="00317332" w:rsidRPr="004F07C9" w:rsidRDefault="00AD0987" w:rsidP="00317332">
      <w:pPr>
        <w:pStyle w:val="2"/>
        <w:shd w:val="clear" w:color="auto" w:fill="auto"/>
        <w:tabs>
          <w:tab w:val="left" w:pos="1334"/>
        </w:tabs>
        <w:spacing w:after="0" w:line="240" w:lineRule="auto"/>
        <w:ind w:left="4" w:firstLine="422"/>
        <w:rPr>
          <w:rFonts w:ascii="Times New Roman" w:hAnsi="Times New Roman" w:cs="Times New Roman"/>
          <w:sz w:val="24"/>
          <w:szCs w:val="24"/>
        </w:rPr>
      </w:pPr>
      <w:r>
        <w:rPr>
          <w:rFonts w:ascii="Times New Roman" w:hAnsi="Times New Roman" w:cs="Times New Roman"/>
          <w:sz w:val="24"/>
          <w:szCs w:val="24"/>
        </w:rPr>
        <w:t>3)  з</w:t>
      </w:r>
      <w:r w:rsidR="00317332" w:rsidRPr="004F07C9">
        <w:rPr>
          <w:rFonts w:ascii="Times New Roman" w:hAnsi="Times New Roman" w:cs="Times New Roman"/>
          <w:sz w:val="24"/>
          <w:szCs w:val="24"/>
        </w:rPr>
        <w:t>дания и сооружения</w:t>
      </w:r>
      <w:r w:rsidR="00317332">
        <w:rPr>
          <w:rFonts w:ascii="Times New Roman" w:hAnsi="Times New Roman" w:cs="Times New Roman"/>
          <w:sz w:val="24"/>
          <w:szCs w:val="24"/>
        </w:rPr>
        <w:t xml:space="preserve"> в</w:t>
      </w:r>
      <w:r w:rsidR="00317332" w:rsidRPr="004F07C9">
        <w:rPr>
          <w:rFonts w:ascii="Times New Roman" w:hAnsi="Times New Roman" w:cs="Times New Roman"/>
          <w:sz w:val="24"/>
          <w:szCs w:val="24"/>
        </w:rPr>
        <w:t>ременн</w:t>
      </w:r>
      <w:r w:rsidR="00317332">
        <w:rPr>
          <w:rFonts w:ascii="Times New Roman" w:hAnsi="Times New Roman" w:cs="Times New Roman"/>
          <w:sz w:val="24"/>
          <w:szCs w:val="24"/>
        </w:rPr>
        <w:t>ого</w:t>
      </w:r>
      <w:r w:rsidR="00317332" w:rsidRPr="002E68B1">
        <w:rPr>
          <w:rFonts w:ascii="Times New Roman" w:hAnsi="Times New Roman" w:cs="Times New Roman"/>
          <w:color w:val="000000"/>
          <w:sz w:val="24"/>
          <w:szCs w:val="24"/>
          <w:shd w:val="clear" w:color="auto" w:fill="FFFFFF"/>
        </w:rPr>
        <w:t xml:space="preserve"> (сезонного) назначения</w:t>
      </w:r>
      <w:r w:rsidR="00317332">
        <w:rPr>
          <w:rFonts w:ascii="Times New Roman" w:hAnsi="Times New Roman" w:cs="Times New Roman"/>
          <w:color w:val="000000"/>
          <w:sz w:val="24"/>
          <w:szCs w:val="24"/>
          <w:shd w:val="clear" w:color="auto" w:fill="FFFFFF"/>
        </w:rPr>
        <w:t xml:space="preserve"> и (или) </w:t>
      </w:r>
      <w:r w:rsidR="00317332" w:rsidRPr="002E68B1">
        <w:rPr>
          <w:rFonts w:ascii="Times New Roman" w:hAnsi="Times New Roman" w:cs="Times New Roman"/>
          <w:color w:val="000000"/>
          <w:sz w:val="24"/>
          <w:szCs w:val="24"/>
          <w:shd w:val="clear" w:color="auto" w:fill="FFFFFF"/>
        </w:rPr>
        <w:t>вспомогательного использования</w:t>
      </w:r>
      <w:r w:rsidR="00317332">
        <w:rPr>
          <w:rFonts w:ascii="Times New Roman" w:hAnsi="Times New Roman" w:cs="Times New Roman"/>
          <w:sz w:val="24"/>
          <w:szCs w:val="24"/>
        </w:rPr>
        <w:t xml:space="preserve">, </w:t>
      </w:r>
      <w:r w:rsidR="00317332">
        <w:rPr>
          <w:rFonts w:ascii="Times New Roman" w:hAnsi="Times New Roman" w:cs="Times New Roman"/>
          <w:color w:val="000000"/>
          <w:sz w:val="24"/>
          <w:szCs w:val="24"/>
          <w:shd w:val="clear" w:color="auto" w:fill="FFFFFF"/>
        </w:rPr>
        <w:t>сооружения с ограниченными сроками службы и пребывания в них людей</w:t>
      </w:r>
      <w:r>
        <w:rPr>
          <w:rFonts w:ascii="Times New Roman" w:hAnsi="Times New Roman" w:cs="Times New Roman"/>
          <w:sz w:val="24"/>
          <w:szCs w:val="24"/>
        </w:rPr>
        <w:t>;</w:t>
      </w:r>
    </w:p>
    <w:p w:rsidR="00317332" w:rsidRPr="004F07C9" w:rsidRDefault="00317332" w:rsidP="00317332">
      <w:pPr>
        <w:pStyle w:val="2"/>
        <w:shd w:val="clear" w:color="auto" w:fill="auto"/>
        <w:tabs>
          <w:tab w:val="left" w:pos="1291"/>
        </w:tabs>
        <w:spacing w:after="0" w:line="240" w:lineRule="auto"/>
        <w:ind w:left="4" w:firstLine="422"/>
        <w:rPr>
          <w:rFonts w:ascii="Times New Roman" w:hAnsi="Times New Roman" w:cs="Times New Roman"/>
          <w:sz w:val="24"/>
          <w:szCs w:val="24"/>
        </w:rPr>
      </w:pPr>
      <w:r>
        <w:rPr>
          <w:rFonts w:ascii="Times New Roman" w:hAnsi="Times New Roman" w:cs="Times New Roman"/>
          <w:sz w:val="24"/>
          <w:szCs w:val="24"/>
        </w:rPr>
        <w:t xml:space="preserve">4)  </w:t>
      </w:r>
      <w:r w:rsidR="00AD0987">
        <w:rPr>
          <w:rFonts w:ascii="Times New Roman" w:hAnsi="Times New Roman" w:cs="Times New Roman"/>
          <w:sz w:val="24"/>
          <w:szCs w:val="24"/>
        </w:rPr>
        <w:t>с</w:t>
      </w:r>
      <w:r w:rsidRPr="004F07C9">
        <w:rPr>
          <w:rFonts w:ascii="Times New Roman" w:hAnsi="Times New Roman" w:cs="Times New Roman"/>
          <w:sz w:val="24"/>
          <w:szCs w:val="24"/>
        </w:rPr>
        <w:t>ооружения сезонного и вспомогательного назначения, навесы, ограждения и т. п.</w:t>
      </w:r>
      <w:r w:rsidR="00AD0987">
        <w:rPr>
          <w:rFonts w:ascii="Times New Roman" w:hAnsi="Times New Roman" w:cs="Times New Roman"/>
          <w:sz w:val="24"/>
          <w:szCs w:val="24"/>
        </w:rPr>
        <w:t>;</w:t>
      </w:r>
    </w:p>
    <w:p w:rsidR="00317332" w:rsidRPr="004F07C9" w:rsidRDefault="00317332" w:rsidP="00317332">
      <w:pPr>
        <w:pStyle w:val="2"/>
        <w:shd w:val="clear" w:color="auto" w:fill="auto"/>
        <w:tabs>
          <w:tab w:val="left" w:pos="1398"/>
        </w:tabs>
        <w:spacing w:after="0" w:line="240" w:lineRule="auto"/>
        <w:ind w:left="4" w:right="20" w:firstLine="422"/>
        <w:rPr>
          <w:rFonts w:ascii="Times New Roman" w:hAnsi="Times New Roman" w:cs="Times New Roman"/>
          <w:sz w:val="24"/>
          <w:szCs w:val="24"/>
        </w:rPr>
      </w:pPr>
      <w:r>
        <w:rPr>
          <w:rFonts w:ascii="Times New Roman" w:hAnsi="Times New Roman" w:cs="Times New Roman"/>
          <w:sz w:val="24"/>
          <w:szCs w:val="24"/>
        </w:rPr>
        <w:t xml:space="preserve">5) </w:t>
      </w:r>
      <w:r w:rsidR="00AD0987">
        <w:rPr>
          <w:rFonts w:ascii="Times New Roman" w:hAnsi="Times New Roman" w:cs="Times New Roman"/>
          <w:sz w:val="24"/>
          <w:szCs w:val="24"/>
        </w:rPr>
        <w:t>п</w:t>
      </w:r>
      <w:r w:rsidRPr="004F07C9">
        <w:rPr>
          <w:rFonts w:ascii="Times New Roman" w:hAnsi="Times New Roman" w:cs="Times New Roman"/>
          <w:sz w:val="24"/>
          <w:szCs w:val="24"/>
        </w:rPr>
        <w:t>авильоны, киоски торгового и вспомогательного назначения комплектного заводского изготовления площадью до 50 м</w:t>
      </w:r>
      <w:r w:rsidRPr="004F07C9">
        <w:rPr>
          <w:rFonts w:ascii="Times New Roman" w:hAnsi="Times New Roman" w:cs="Times New Roman"/>
          <w:sz w:val="24"/>
          <w:szCs w:val="24"/>
          <w:vertAlign w:val="superscript"/>
        </w:rPr>
        <w:t>2</w:t>
      </w:r>
      <w:r w:rsidR="00AD0987">
        <w:rPr>
          <w:rFonts w:ascii="Times New Roman" w:hAnsi="Times New Roman" w:cs="Times New Roman"/>
          <w:sz w:val="24"/>
          <w:szCs w:val="24"/>
        </w:rPr>
        <w:t>;</w:t>
      </w:r>
    </w:p>
    <w:p w:rsidR="00317332" w:rsidRPr="004F07C9" w:rsidRDefault="00317332" w:rsidP="00317332">
      <w:pPr>
        <w:pStyle w:val="2"/>
        <w:shd w:val="clear" w:color="auto" w:fill="auto"/>
        <w:tabs>
          <w:tab w:val="left" w:pos="1330"/>
        </w:tabs>
        <w:spacing w:after="0" w:line="240" w:lineRule="auto"/>
        <w:ind w:left="4" w:firstLine="422"/>
        <w:rPr>
          <w:rFonts w:ascii="Times New Roman" w:hAnsi="Times New Roman" w:cs="Times New Roman"/>
          <w:sz w:val="24"/>
          <w:szCs w:val="24"/>
        </w:rPr>
      </w:pPr>
      <w:r>
        <w:rPr>
          <w:rFonts w:ascii="Times New Roman" w:hAnsi="Times New Roman" w:cs="Times New Roman"/>
          <w:sz w:val="24"/>
          <w:szCs w:val="24"/>
        </w:rPr>
        <w:t xml:space="preserve">6) </w:t>
      </w:r>
      <w:r w:rsidR="00AD0987">
        <w:rPr>
          <w:rFonts w:ascii="Times New Roman" w:hAnsi="Times New Roman" w:cs="Times New Roman"/>
          <w:sz w:val="24"/>
          <w:szCs w:val="24"/>
        </w:rPr>
        <w:t>м</w:t>
      </w:r>
      <w:r w:rsidRPr="004F07C9">
        <w:rPr>
          <w:rFonts w:ascii="Times New Roman" w:hAnsi="Times New Roman" w:cs="Times New Roman"/>
          <w:sz w:val="24"/>
          <w:szCs w:val="24"/>
        </w:rPr>
        <w:t>обильные (инвентарные) здания или сооружения</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(сборно-разборные и контейнерного типа)</w:t>
      </w:r>
      <w:r w:rsidR="00AD0987">
        <w:rPr>
          <w:rFonts w:ascii="Times New Roman" w:hAnsi="Times New Roman" w:cs="Times New Roman"/>
          <w:sz w:val="24"/>
          <w:szCs w:val="24"/>
        </w:rPr>
        <w:t>;</w:t>
      </w:r>
    </w:p>
    <w:p w:rsidR="00317332" w:rsidRDefault="00317332" w:rsidP="00317332">
      <w:pPr>
        <w:pStyle w:val="2"/>
        <w:shd w:val="clear" w:color="auto" w:fill="auto"/>
        <w:tabs>
          <w:tab w:val="left" w:pos="1345"/>
        </w:tabs>
        <w:spacing w:after="0" w:line="240" w:lineRule="auto"/>
        <w:ind w:right="20" w:firstLine="426"/>
        <w:rPr>
          <w:rFonts w:ascii="Times New Roman" w:hAnsi="Times New Roman" w:cs="Times New Roman"/>
          <w:sz w:val="24"/>
          <w:szCs w:val="24"/>
        </w:rPr>
      </w:pPr>
      <w:r>
        <w:rPr>
          <w:rFonts w:ascii="Times New Roman" w:hAnsi="Times New Roman" w:cs="Times New Roman"/>
          <w:sz w:val="24"/>
          <w:szCs w:val="24"/>
        </w:rPr>
        <w:t xml:space="preserve">7) </w:t>
      </w:r>
      <w:r w:rsidR="00AD0987">
        <w:rPr>
          <w:rFonts w:ascii="Times New Roman" w:hAnsi="Times New Roman" w:cs="Times New Roman"/>
          <w:sz w:val="24"/>
          <w:szCs w:val="24"/>
        </w:rPr>
        <w:t>с</w:t>
      </w:r>
      <w:r w:rsidRPr="004F07C9">
        <w:rPr>
          <w:rFonts w:ascii="Times New Roman" w:hAnsi="Times New Roman" w:cs="Times New Roman"/>
          <w:sz w:val="24"/>
          <w:szCs w:val="24"/>
        </w:rPr>
        <w:t>адовые домики, хозяйственные постройки</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теплицы, парники</w:t>
      </w:r>
      <w:r w:rsidRPr="004F07C9">
        <w:rPr>
          <w:rFonts w:ascii="Times New Roman" w:hAnsi="Times New Roman" w:cs="Times New Roman"/>
          <w:sz w:val="24"/>
          <w:szCs w:val="24"/>
        </w:rPr>
        <w:t xml:space="preserve"> на приусадеб</w:t>
      </w:r>
      <w:r w:rsidR="00AD0987">
        <w:rPr>
          <w:rFonts w:ascii="Times New Roman" w:hAnsi="Times New Roman" w:cs="Times New Roman"/>
          <w:sz w:val="24"/>
          <w:szCs w:val="24"/>
        </w:rPr>
        <w:t>ных, садовых и дач</w:t>
      </w:r>
      <w:r w:rsidR="00AD0987">
        <w:rPr>
          <w:rFonts w:ascii="Times New Roman" w:hAnsi="Times New Roman" w:cs="Times New Roman"/>
          <w:sz w:val="24"/>
          <w:szCs w:val="24"/>
        </w:rPr>
        <w:softHyphen/>
        <w:t>ных участках;</w:t>
      </w:r>
    </w:p>
    <w:p w:rsidR="00317332" w:rsidRDefault="00317332" w:rsidP="00317332">
      <w:pPr>
        <w:pStyle w:val="2"/>
        <w:shd w:val="clear" w:color="auto" w:fill="auto"/>
        <w:tabs>
          <w:tab w:val="left" w:pos="1374"/>
        </w:tabs>
        <w:spacing w:after="0" w:line="240" w:lineRule="auto"/>
        <w:ind w:right="20" w:firstLine="426"/>
        <w:rPr>
          <w:rFonts w:ascii="Times New Roman" w:hAnsi="Times New Roman" w:cs="Times New Roman"/>
          <w:sz w:val="24"/>
          <w:szCs w:val="24"/>
        </w:rPr>
      </w:pPr>
      <w:r>
        <w:rPr>
          <w:rFonts w:ascii="Times New Roman" w:hAnsi="Times New Roman" w:cs="Times New Roman"/>
          <w:sz w:val="24"/>
          <w:szCs w:val="24"/>
        </w:rPr>
        <w:t xml:space="preserve">8) </w:t>
      </w:r>
      <w:r w:rsidR="00AD0987">
        <w:rPr>
          <w:rFonts w:ascii="Times New Roman" w:hAnsi="Times New Roman" w:cs="Times New Roman"/>
          <w:sz w:val="24"/>
          <w:szCs w:val="24"/>
        </w:rPr>
        <w:t>о</w:t>
      </w:r>
      <w:r w:rsidRPr="004F07C9">
        <w:rPr>
          <w:rFonts w:ascii="Times New Roman" w:hAnsi="Times New Roman" w:cs="Times New Roman"/>
          <w:sz w:val="24"/>
          <w:szCs w:val="24"/>
        </w:rPr>
        <w:t>тдельно стоящие здания и сооружения подсобного и вспомогательного на</w:t>
      </w:r>
      <w:r w:rsidRPr="004F07C9">
        <w:rPr>
          <w:rFonts w:ascii="Times New Roman" w:hAnsi="Times New Roman" w:cs="Times New Roman"/>
          <w:sz w:val="24"/>
          <w:szCs w:val="24"/>
        </w:rPr>
        <w:softHyphen/>
        <w:t>значения сельскохозяйственных агропромышл</w:t>
      </w:r>
      <w:r>
        <w:rPr>
          <w:rFonts w:ascii="Times New Roman" w:hAnsi="Times New Roman" w:cs="Times New Roman"/>
          <w:sz w:val="24"/>
          <w:szCs w:val="24"/>
        </w:rPr>
        <w:t>енных комплексов площадью до 50</w:t>
      </w:r>
      <w:r w:rsidRPr="004F07C9">
        <w:rPr>
          <w:rFonts w:ascii="Times New Roman" w:hAnsi="Times New Roman" w:cs="Times New Roman"/>
          <w:sz w:val="24"/>
          <w:szCs w:val="24"/>
        </w:rPr>
        <w:t xml:space="preserve"> м</w:t>
      </w:r>
      <w:r w:rsidRPr="004F07C9">
        <w:rPr>
          <w:rFonts w:ascii="Times New Roman" w:hAnsi="Times New Roman" w:cs="Times New Roman"/>
          <w:sz w:val="24"/>
          <w:szCs w:val="24"/>
          <w:vertAlign w:val="superscript"/>
        </w:rPr>
        <w:t>2</w:t>
      </w:r>
      <w:r w:rsidR="00AD0987">
        <w:rPr>
          <w:rFonts w:ascii="Times New Roman" w:hAnsi="Times New Roman" w:cs="Times New Roman"/>
          <w:sz w:val="24"/>
          <w:szCs w:val="24"/>
        </w:rPr>
        <w:t>;</w:t>
      </w:r>
    </w:p>
    <w:p w:rsidR="00317332" w:rsidRPr="0060726C"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 xml:space="preserve">9) </w:t>
      </w:r>
      <w:r w:rsidR="00AD0987">
        <w:rPr>
          <w:rFonts w:ascii="Times New Roman" w:hAnsi="Times New Roman"/>
          <w:sz w:val="24"/>
          <w:szCs w:val="24"/>
        </w:rPr>
        <w:t>х</w:t>
      </w:r>
      <w:r w:rsidRPr="0060726C">
        <w:rPr>
          <w:rFonts w:ascii="Times New Roman" w:hAnsi="Times New Roman"/>
          <w:sz w:val="24"/>
          <w:szCs w:val="24"/>
        </w:rPr>
        <w:t>озяйственно-бытовые постройки на территории индивидуальных приусадебных участков и благоустройство</w:t>
      </w:r>
      <w:r>
        <w:rPr>
          <w:rFonts w:ascii="Times New Roman" w:hAnsi="Times New Roman"/>
          <w:sz w:val="24"/>
          <w:szCs w:val="24"/>
        </w:rPr>
        <w:t xml:space="preserve"> прилегающих к ним территорий</w:t>
      </w:r>
      <w:r w:rsidRPr="0060726C">
        <w:rPr>
          <w:rFonts w:ascii="Times New Roman" w:hAnsi="Times New Roman"/>
          <w:sz w:val="24"/>
          <w:szCs w:val="24"/>
        </w:rPr>
        <w:t>, не требующие изменен</w:t>
      </w:r>
      <w:r w:rsidR="00AD0987">
        <w:rPr>
          <w:rFonts w:ascii="Times New Roman" w:hAnsi="Times New Roman"/>
          <w:sz w:val="24"/>
          <w:szCs w:val="24"/>
        </w:rPr>
        <w:t>ия действующих инженерных сетей;</w:t>
      </w:r>
    </w:p>
    <w:p w:rsidR="00317332" w:rsidRPr="0005272E" w:rsidRDefault="00317332" w:rsidP="00317332">
      <w:pPr>
        <w:pStyle w:val="af2"/>
        <w:ind w:firstLine="426"/>
        <w:jc w:val="both"/>
        <w:rPr>
          <w:rFonts w:ascii="Times New Roman" w:hAnsi="Times New Roman"/>
          <w:sz w:val="24"/>
          <w:szCs w:val="24"/>
        </w:rPr>
      </w:pPr>
      <w:r w:rsidRPr="0005272E">
        <w:rPr>
          <w:rFonts w:ascii="Times New Roman" w:hAnsi="Times New Roman"/>
          <w:sz w:val="24"/>
          <w:szCs w:val="24"/>
        </w:rPr>
        <w:t xml:space="preserve">10) </w:t>
      </w:r>
      <w:r w:rsidR="00AD0987">
        <w:rPr>
          <w:rFonts w:ascii="Times New Roman" w:hAnsi="Times New Roman"/>
          <w:sz w:val="24"/>
          <w:szCs w:val="24"/>
        </w:rPr>
        <w:t>м</w:t>
      </w:r>
      <w:r w:rsidRPr="0005272E">
        <w:rPr>
          <w:rFonts w:ascii="Times New Roman" w:hAnsi="Times New Roman"/>
          <w:sz w:val="24"/>
          <w:szCs w:val="24"/>
        </w:rPr>
        <w:t xml:space="preserve">обильные комплексы контейнерного и блочного исполнения, а также одноэтажные здания (сооружения) для предприятий торговли, общественного питания и бытового </w:t>
      </w:r>
    </w:p>
    <w:p w:rsidR="00317332" w:rsidRPr="0060726C" w:rsidRDefault="00317332" w:rsidP="00317332">
      <w:pPr>
        <w:autoSpaceDE w:val="0"/>
        <w:autoSpaceDN w:val="0"/>
        <w:spacing w:after="0" w:line="240" w:lineRule="auto"/>
        <w:jc w:val="both"/>
        <w:rPr>
          <w:rFonts w:ascii="Times New Roman" w:hAnsi="Times New Roman"/>
          <w:sz w:val="24"/>
          <w:szCs w:val="24"/>
        </w:rPr>
      </w:pPr>
      <w:r w:rsidRPr="0060726C">
        <w:rPr>
          <w:rFonts w:ascii="Times New Roman" w:hAnsi="Times New Roman"/>
          <w:sz w:val="24"/>
          <w:szCs w:val="24"/>
        </w:rPr>
        <w:t>обслуживания, возводимые из сборно-разборных конструкций</w:t>
      </w:r>
      <w:r w:rsidR="00AD0987">
        <w:rPr>
          <w:rFonts w:ascii="Times New Roman" w:hAnsi="Times New Roman"/>
          <w:sz w:val="24"/>
          <w:szCs w:val="24"/>
        </w:rPr>
        <w:t>;</w:t>
      </w:r>
    </w:p>
    <w:p w:rsidR="00317332" w:rsidRDefault="00317332"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11)</w:t>
      </w:r>
      <w:r w:rsidR="00AD0987">
        <w:rPr>
          <w:rFonts w:ascii="Times New Roman" w:hAnsi="Times New Roman"/>
          <w:sz w:val="24"/>
          <w:szCs w:val="24"/>
        </w:rPr>
        <w:t xml:space="preserve"> в</w:t>
      </w:r>
      <w:r w:rsidRPr="0060726C">
        <w:rPr>
          <w:rFonts w:ascii="Times New Roman" w:hAnsi="Times New Roman"/>
          <w:sz w:val="24"/>
          <w:szCs w:val="24"/>
        </w:rPr>
        <w:t>ременные здания и сооружения, сезонного и вспомогательного назначения (парник</w:t>
      </w:r>
      <w:r w:rsidR="007C04C9">
        <w:rPr>
          <w:rFonts w:ascii="Times New Roman" w:hAnsi="Times New Roman"/>
          <w:sz w:val="24"/>
          <w:szCs w:val="24"/>
        </w:rPr>
        <w:t>и, павильоны, небольшие склады</w:t>
      </w:r>
      <w:r w:rsidRPr="0060726C">
        <w:rPr>
          <w:rFonts w:ascii="Times New Roman" w:hAnsi="Times New Roman"/>
          <w:sz w:val="24"/>
          <w:szCs w:val="24"/>
        </w:rPr>
        <w:t>, ограждения и подобные сооружения)</w:t>
      </w:r>
      <w:r>
        <w:rPr>
          <w:rFonts w:ascii="Times New Roman" w:hAnsi="Times New Roman"/>
          <w:sz w:val="24"/>
          <w:szCs w:val="24"/>
        </w:rPr>
        <w:t>;</w:t>
      </w:r>
    </w:p>
    <w:p w:rsidR="00317332" w:rsidRDefault="00AD0987" w:rsidP="00317332">
      <w:pPr>
        <w:autoSpaceDE w:val="0"/>
        <w:autoSpaceDN w:val="0"/>
        <w:spacing w:after="0" w:line="240" w:lineRule="auto"/>
        <w:ind w:firstLine="425"/>
        <w:jc w:val="both"/>
        <w:rPr>
          <w:rFonts w:ascii="Times New Roman" w:hAnsi="Times New Roman"/>
          <w:sz w:val="24"/>
          <w:szCs w:val="24"/>
        </w:rPr>
      </w:pPr>
      <w:r>
        <w:rPr>
          <w:rFonts w:ascii="Times New Roman" w:hAnsi="Times New Roman"/>
          <w:sz w:val="24"/>
          <w:szCs w:val="24"/>
        </w:rPr>
        <w:t>12) н</w:t>
      </w:r>
      <w:r w:rsidR="00317332" w:rsidRPr="00A660D5">
        <w:rPr>
          <w:rFonts w:ascii="Times New Roman" w:hAnsi="Times New Roman"/>
          <w:sz w:val="24"/>
          <w:szCs w:val="24"/>
        </w:rPr>
        <w:t xml:space="preserve">аземные </w:t>
      </w:r>
      <w:r w:rsidR="00317332">
        <w:rPr>
          <w:rFonts w:ascii="Times New Roman" w:hAnsi="Times New Roman"/>
          <w:sz w:val="24"/>
          <w:szCs w:val="24"/>
        </w:rPr>
        <w:t xml:space="preserve">индивидуальные </w:t>
      </w:r>
      <w:r w:rsidR="00317332" w:rsidRPr="00A660D5">
        <w:rPr>
          <w:rFonts w:ascii="Times New Roman" w:hAnsi="Times New Roman"/>
          <w:sz w:val="24"/>
          <w:szCs w:val="24"/>
        </w:rPr>
        <w:t xml:space="preserve">гаражи не более чем на 2 автомобильных места с </w:t>
      </w:r>
      <w:r>
        <w:rPr>
          <w:rFonts w:ascii="Times New Roman" w:hAnsi="Times New Roman"/>
          <w:sz w:val="24"/>
          <w:szCs w:val="24"/>
        </w:rPr>
        <w:t>выездами непосредственно наружу;</w:t>
      </w:r>
    </w:p>
    <w:p w:rsidR="00317332" w:rsidRPr="00900D3C" w:rsidRDefault="00317332" w:rsidP="00317332">
      <w:pPr>
        <w:pStyle w:val="2"/>
        <w:shd w:val="clear" w:color="auto" w:fill="auto"/>
        <w:tabs>
          <w:tab w:val="left" w:pos="1374"/>
        </w:tabs>
        <w:spacing w:after="0" w:line="240" w:lineRule="auto"/>
        <w:ind w:right="20" w:firstLine="426"/>
        <w:rPr>
          <w:rFonts w:ascii="Times New Roman" w:hAnsi="Times New Roman" w:cs="Times New Roman"/>
          <w:color w:val="000000"/>
          <w:sz w:val="24"/>
          <w:szCs w:val="24"/>
        </w:rPr>
      </w:pPr>
      <w:r>
        <w:rPr>
          <w:rFonts w:ascii="Times New Roman" w:hAnsi="Times New Roman" w:cs="Times New Roman"/>
          <w:color w:val="000000"/>
          <w:sz w:val="24"/>
          <w:szCs w:val="24"/>
        </w:rPr>
        <w:t>13</w:t>
      </w:r>
      <w:r w:rsidR="00AD0987">
        <w:rPr>
          <w:rFonts w:ascii="Times New Roman" w:hAnsi="Times New Roman" w:cs="Times New Roman"/>
          <w:color w:val="000000"/>
          <w:sz w:val="24"/>
          <w:szCs w:val="24"/>
        </w:rPr>
        <w:t>) с</w:t>
      </w:r>
      <w:r w:rsidRPr="00900D3C">
        <w:rPr>
          <w:rFonts w:ascii="Times New Roman" w:hAnsi="Times New Roman" w:cs="Times New Roman"/>
          <w:color w:val="000000"/>
          <w:sz w:val="24"/>
          <w:szCs w:val="24"/>
        </w:rPr>
        <w:t>ооружения, предназначенные для размещения наружной рекламы.</w:t>
      </w:r>
    </w:p>
    <w:p w:rsidR="00317332" w:rsidRPr="00A660D5" w:rsidRDefault="00317332" w:rsidP="00317332">
      <w:pPr>
        <w:autoSpaceDE w:val="0"/>
        <w:autoSpaceDN w:val="0"/>
        <w:spacing w:after="0" w:line="240" w:lineRule="auto"/>
        <w:ind w:firstLine="425"/>
        <w:jc w:val="both"/>
        <w:rPr>
          <w:rFonts w:ascii="Times New Roman" w:hAnsi="Times New Roman"/>
          <w:sz w:val="24"/>
          <w:szCs w:val="24"/>
        </w:rPr>
      </w:pPr>
    </w:p>
    <w:p w:rsidR="00B70CDD" w:rsidRDefault="00B70CDD" w:rsidP="00317332">
      <w:pPr>
        <w:shd w:val="clear" w:color="auto" w:fill="FFFFFF"/>
        <w:spacing w:after="0" w:line="240" w:lineRule="auto"/>
        <w:ind w:firstLine="547"/>
        <w:jc w:val="both"/>
        <w:rPr>
          <w:rFonts w:ascii="Times New Roman" w:hAnsi="Times New Roman"/>
          <w:b/>
          <w:color w:val="000000"/>
          <w:sz w:val="24"/>
          <w:szCs w:val="24"/>
          <w:shd w:val="clear" w:color="auto" w:fill="FFFFFF"/>
        </w:rPr>
      </w:pPr>
    </w:p>
    <w:p w:rsidR="00B70CDD" w:rsidRDefault="00B70CDD" w:rsidP="00317332">
      <w:pPr>
        <w:shd w:val="clear" w:color="auto" w:fill="FFFFFF"/>
        <w:spacing w:after="0" w:line="240" w:lineRule="auto"/>
        <w:ind w:firstLine="547"/>
        <w:jc w:val="both"/>
        <w:rPr>
          <w:rFonts w:ascii="Times New Roman" w:hAnsi="Times New Roman"/>
          <w:b/>
          <w:color w:val="000000"/>
          <w:sz w:val="24"/>
          <w:szCs w:val="24"/>
          <w:shd w:val="clear" w:color="auto" w:fill="FFFFFF"/>
        </w:rPr>
      </w:pPr>
    </w:p>
    <w:p w:rsidR="00B70CDD" w:rsidRDefault="00B70CDD" w:rsidP="00317332">
      <w:pPr>
        <w:shd w:val="clear" w:color="auto" w:fill="FFFFFF"/>
        <w:spacing w:after="0" w:line="240" w:lineRule="auto"/>
        <w:ind w:firstLine="547"/>
        <w:jc w:val="both"/>
        <w:rPr>
          <w:rFonts w:ascii="Times New Roman" w:hAnsi="Times New Roman"/>
          <w:b/>
          <w:color w:val="000000"/>
          <w:sz w:val="24"/>
          <w:szCs w:val="24"/>
          <w:shd w:val="clear" w:color="auto" w:fill="FFFFFF"/>
        </w:rPr>
      </w:pPr>
    </w:p>
    <w:p w:rsidR="00B70CDD" w:rsidRDefault="00B70CDD" w:rsidP="00317332">
      <w:pPr>
        <w:shd w:val="clear" w:color="auto" w:fill="FFFFFF"/>
        <w:spacing w:after="0" w:line="240" w:lineRule="auto"/>
        <w:ind w:firstLine="547"/>
        <w:jc w:val="both"/>
        <w:rPr>
          <w:rFonts w:ascii="Times New Roman" w:hAnsi="Times New Roman"/>
          <w:b/>
          <w:color w:val="000000"/>
          <w:sz w:val="24"/>
          <w:szCs w:val="24"/>
          <w:shd w:val="clear" w:color="auto" w:fill="FFFFFF"/>
        </w:rPr>
      </w:pPr>
    </w:p>
    <w:p w:rsidR="00317332" w:rsidRDefault="00317332" w:rsidP="00317332">
      <w:pPr>
        <w:shd w:val="clear" w:color="auto" w:fill="FFFFFF"/>
        <w:spacing w:after="0" w:line="240" w:lineRule="auto"/>
        <w:ind w:firstLine="547"/>
        <w:jc w:val="both"/>
        <w:rPr>
          <w:rFonts w:ascii="Times New Roman" w:hAnsi="Times New Roman"/>
          <w:b/>
          <w:color w:val="000000"/>
          <w:sz w:val="24"/>
          <w:szCs w:val="24"/>
        </w:rPr>
      </w:pPr>
      <w:r w:rsidRPr="00F815F9">
        <w:rPr>
          <w:rFonts w:ascii="Times New Roman" w:hAnsi="Times New Roman"/>
          <w:b/>
          <w:color w:val="000000"/>
          <w:sz w:val="24"/>
          <w:szCs w:val="24"/>
          <w:shd w:val="clear" w:color="auto" w:fill="FFFFFF"/>
        </w:rPr>
        <w:t>5.2</w:t>
      </w:r>
      <w:r>
        <w:rPr>
          <w:rFonts w:ascii="Times New Roman" w:hAnsi="Times New Roman"/>
          <w:color w:val="000000"/>
          <w:sz w:val="24"/>
          <w:szCs w:val="24"/>
          <w:shd w:val="clear" w:color="auto" w:fill="FFFFFF"/>
        </w:rPr>
        <w:t xml:space="preserve">  </w:t>
      </w:r>
      <w:r w:rsidRPr="008D5D57">
        <w:rPr>
          <w:rFonts w:ascii="Times New Roman" w:hAnsi="Times New Roman"/>
          <w:b/>
          <w:color w:val="000000"/>
          <w:sz w:val="24"/>
          <w:szCs w:val="24"/>
        </w:rPr>
        <w:t>Идентификационные признаки</w:t>
      </w:r>
    </w:p>
    <w:p w:rsidR="00317332" w:rsidRDefault="00317332" w:rsidP="00317332">
      <w:pPr>
        <w:shd w:val="clear" w:color="auto" w:fill="FFFFFF"/>
        <w:spacing w:after="0" w:line="240" w:lineRule="auto"/>
        <w:ind w:firstLine="547"/>
        <w:jc w:val="both"/>
        <w:rPr>
          <w:rFonts w:ascii="Times New Roman" w:hAnsi="Times New Roman"/>
          <w:b/>
          <w:color w:val="000000"/>
          <w:sz w:val="24"/>
          <w:szCs w:val="24"/>
        </w:rPr>
      </w:pPr>
    </w:p>
    <w:p w:rsidR="00317332" w:rsidRDefault="00317332" w:rsidP="00317332">
      <w:pPr>
        <w:shd w:val="clear" w:color="auto" w:fill="FFFFFF"/>
        <w:spacing w:after="0" w:line="240" w:lineRule="auto"/>
        <w:ind w:firstLine="547"/>
        <w:jc w:val="both"/>
        <w:rPr>
          <w:rFonts w:ascii="Times New Roman" w:hAnsi="Times New Roman"/>
          <w:color w:val="000000"/>
          <w:sz w:val="24"/>
          <w:szCs w:val="24"/>
        </w:rPr>
      </w:pPr>
      <w:r>
        <w:rPr>
          <w:rFonts w:ascii="Times New Roman" w:hAnsi="Times New Roman"/>
          <w:color w:val="000000"/>
          <w:sz w:val="24"/>
          <w:szCs w:val="24"/>
        </w:rPr>
        <w:t xml:space="preserve">5.2.1 </w:t>
      </w:r>
      <w:r w:rsidRPr="00BF7F3B">
        <w:rPr>
          <w:rFonts w:ascii="Times New Roman" w:hAnsi="Times New Roman"/>
          <w:color w:val="000000"/>
          <w:sz w:val="24"/>
          <w:szCs w:val="24"/>
        </w:rPr>
        <w:t>Идентификационные признаки, предусмотренные </w:t>
      </w:r>
      <w:r>
        <w:rPr>
          <w:rFonts w:ascii="Times New Roman" w:hAnsi="Times New Roman"/>
          <w:color w:val="000000"/>
          <w:sz w:val="24"/>
          <w:szCs w:val="24"/>
        </w:rPr>
        <w:t xml:space="preserve"> в пункте 5.1 </w:t>
      </w:r>
      <w:r w:rsidRPr="00BF7F3B">
        <w:rPr>
          <w:rFonts w:ascii="Times New Roman" w:hAnsi="Times New Roman"/>
          <w:color w:val="000000"/>
          <w:sz w:val="24"/>
          <w:szCs w:val="24"/>
        </w:rPr>
        <w:t xml:space="preserve"> указываются:</w:t>
      </w:r>
      <w:bookmarkStart w:id="17" w:name="dst100083"/>
      <w:bookmarkEnd w:id="17"/>
    </w:p>
    <w:p w:rsidR="00317332" w:rsidRPr="00BF7F3B" w:rsidRDefault="00317332" w:rsidP="00317332">
      <w:pPr>
        <w:shd w:val="clear" w:color="auto" w:fill="FFFFFF"/>
        <w:spacing w:after="0" w:line="240" w:lineRule="auto"/>
        <w:ind w:firstLine="544"/>
        <w:jc w:val="both"/>
        <w:rPr>
          <w:rFonts w:ascii="Times New Roman" w:hAnsi="Times New Roman"/>
          <w:color w:val="000000"/>
          <w:sz w:val="24"/>
          <w:szCs w:val="24"/>
        </w:rPr>
      </w:pPr>
      <w:r>
        <w:rPr>
          <w:rFonts w:ascii="Times New Roman" w:hAnsi="Times New Roman"/>
          <w:color w:val="000000"/>
          <w:sz w:val="24"/>
          <w:szCs w:val="24"/>
        </w:rPr>
        <w:t>а</w:t>
      </w:r>
      <w:r w:rsidRPr="00BF7F3B">
        <w:rPr>
          <w:rFonts w:ascii="Times New Roman" w:hAnsi="Times New Roman"/>
          <w:color w:val="000000"/>
          <w:sz w:val="24"/>
          <w:szCs w:val="24"/>
        </w:rPr>
        <w:t>) застройщиком (заказчиком) - в задании на выполнение инженерных изысканий для строительства здания или сооружения и в задании на проектирование;</w:t>
      </w:r>
    </w:p>
    <w:p w:rsidR="00317332" w:rsidRDefault="00317332" w:rsidP="00317332">
      <w:pPr>
        <w:shd w:val="clear" w:color="auto" w:fill="FFFFFF"/>
        <w:spacing w:after="0" w:line="262" w:lineRule="atLeast"/>
        <w:ind w:firstLine="547"/>
        <w:jc w:val="both"/>
        <w:rPr>
          <w:rFonts w:ascii="Times New Roman" w:hAnsi="Times New Roman"/>
          <w:color w:val="000000"/>
          <w:sz w:val="24"/>
          <w:szCs w:val="24"/>
        </w:rPr>
      </w:pPr>
      <w:bookmarkStart w:id="18" w:name="dst100084"/>
      <w:bookmarkEnd w:id="18"/>
      <w:r>
        <w:rPr>
          <w:rFonts w:ascii="Times New Roman" w:hAnsi="Times New Roman"/>
          <w:color w:val="000000"/>
          <w:sz w:val="24"/>
          <w:szCs w:val="24"/>
        </w:rPr>
        <w:t>б</w:t>
      </w:r>
      <w:r w:rsidRPr="00BF7F3B">
        <w:rPr>
          <w:rFonts w:ascii="Times New Roman" w:hAnsi="Times New Roman"/>
          <w:color w:val="000000"/>
          <w:sz w:val="24"/>
          <w:szCs w:val="24"/>
        </w:rPr>
        <w:t>)</w:t>
      </w:r>
      <w:r>
        <w:rPr>
          <w:rFonts w:ascii="Times New Roman" w:hAnsi="Times New Roman"/>
          <w:color w:val="000000"/>
          <w:sz w:val="24"/>
          <w:szCs w:val="24"/>
        </w:rPr>
        <w:t xml:space="preserve"> проектной организацией</w:t>
      </w:r>
      <w:r w:rsidRPr="00BF7F3B">
        <w:rPr>
          <w:rFonts w:ascii="Times New Roman" w:hAnsi="Times New Roman"/>
          <w:color w:val="000000"/>
          <w:sz w:val="24"/>
          <w:szCs w:val="24"/>
        </w:rPr>
        <w:t xml:space="preserve"> - в текстовых материалах в составе проектной документации, передаваемой по окончании строительства на хранение собственнику здания или сооружения.</w:t>
      </w:r>
    </w:p>
    <w:p w:rsidR="00317332" w:rsidRDefault="00317332" w:rsidP="00317332">
      <w:pPr>
        <w:autoSpaceDE w:val="0"/>
        <w:autoSpaceDN w:val="0"/>
        <w:spacing w:line="240" w:lineRule="auto"/>
        <w:ind w:firstLine="567"/>
        <w:jc w:val="both"/>
        <w:rPr>
          <w:rFonts w:ascii="Times New Roman" w:hAnsi="Times New Roman"/>
          <w:sz w:val="24"/>
          <w:szCs w:val="24"/>
        </w:rPr>
      </w:pPr>
      <w:r>
        <w:rPr>
          <w:rFonts w:ascii="Times New Roman" w:hAnsi="Times New Roman"/>
          <w:sz w:val="24"/>
          <w:szCs w:val="24"/>
        </w:rPr>
        <w:t>в) в</w:t>
      </w:r>
      <w:r w:rsidRPr="0050434B">
        <w:rPr>
          <w:rFonts w:ascii="Times New Roman" w:hAnsi="Times New Roman"/>
          <w:sz w:val="24"/>
          <w:szCs w:val="24"/>
        </w:rPr>
        <w:t xml:space="preserve"> случае отсутствия возможности точного (однозначного) отнесения объекта к определенному уровню ответственности принимается его более высокий уровень.</w:t>
      </w:r>
    </w:p>
    <w:p w:rsidR="00317332" w:rsidRDefault="00317332" w:rsidP="00317332">
      <w:pPr>
        <w:shd w:val="clear" w:color="auto" w:fill="FFFFFF"/>
        <w:spacing w:after="0" w:line="262" w:lineRule="atLeast"/>
        <w:ind w:firstLine="547"/>
        <w:jc w:val="both"/>
        <w:rPr>
          <w:rFonts w:ascii="Times New Roman" w:hAnsi="Times New Roman"/>
          <w:b/>
          <w:color w:val="000000"/>
          <w:sz w:val="24"/>
          <w:szCs w:val="24"/>
        </w:rPr>
      </w:pPr>
      <w:r w:rsidRPr="00BF7F3B">
        <w:rPr>
          <w:rFonts w:ascii="Arial" w:hAnsi="Arial" w:cs="Arial"/>
          <w:color w:val="000000"/>
        </w:rPr>
        <w:t> </w:t>
      </w:r>
      <w:r w:rsidRPr="008D5D57">
        <w:rPr>
          <w:rFonts w:ascii="Times New Roman" w:hAnsi="Times New Roman"/>
          <w:b/>
          <w:color w:val="000000"/>
          <w:sz w:val="24"/>
          <w:szCs w:val="24"/>
        </w:rPr>
        <w:t xml:space="preserve">5.3  Указания по применению </w:t>
      </w:r>
    </w:p>
    <w:p w:rsidR="00317332" w:rsidRDefault="00317332" w:rsidP="00317332">
      <w:pPr>
        <w:shd w:val="clear" w:color="auto" w:fill="FFFFFF"/>
        <w:spacing w:after="0" w:line="262" w:lineRule="atLeast"/>
        <w:ind w:firstLine="547"/>
        <w:jc w:val="both"/>
        <w:rPr>
          <w:rFonts w:ascii="Times New Roman" w:hAnsi="Times New Roman"/>
          <w:color w:val="000000"/>
          <w:sz w:val="24"/>
          <w:szCs w:val="24"/>
        </w:rPr>
      </w:pPr>
    </w:p>
    <w:p w:rsidR="00317332" w:rsidRDefault="00317332" w:rsidP="00317332">
      <w:pPr>
        <w:shd w:val="clear" w:color="auto" w:fill="FFFFFF"/>
        <w:spacing w:after="0" w:line="262" w:lineRule="atLeast"/>
        <w:ind w:firstLine="547"/>
        <w:jc w:val="both"/>
        <w:rPr>
          <w:rFonts w:ascii="Times New Roman" w:hAnsi="Times New Roman"/>
          <w:color w:val="000000"/>
          <w:sz w:val="24"/>
          <w:szCs w:val="24"/>
        </w:rPr>
      </w:pPr>
      <w:r>
        <w:rPr>
          <w:rFonts w:ascii="Times New Roman" w:hAnsi="Times New Roman"/>
          <w:color w:val="000000"/>
          <w:sz w:val="24"/>
          <w:szCs w:val="24"/>
        </w:rPr>
        <w:t>5.3.1 Уровни ответственности зданий и сооружений должны устанавливаться:</w:t>
      </w:r>
    </w:p>
    <w:p w:rsidR="00317332" w:rsidRDefault="00317332" w:rsidP="00317332">
      <w:pPr>
        <w:shd w:val="clear" w:color="auto" w:fill="FFFFFF"/>
        <w:spacing w:after="0" w:line="262" w:lineRule="atLeast"/>
        <w:ind w:firstLine="547"/>
        <w:jc w:val="both"/>
        <w:rPr>
          <w:rFonts w:ascii="Times New Roman" w:hAnsi="Times New Roman"/>
          <w:color w:val="000000"/>
          <w:sz w:val="24"/>
          <w:szCs w:val="24"/>
        </w:rPr>
      </w:pPr>
      <w:r>
        <w:rPr>
          <w:rFonts w:ascii="Times New Roman" w:hAnsi="Times New Roman"/>
          <w:color w:val="000000"/>
          <w:sz w:val="24"/>
          <w:szCs w:val="24"/>
        </w:rPr>
        <w:t>- при оценке долговечности зданий и сооружений;</w:t>
      </w:r>
    </w:p>
    <w:p w:rsidR="00317332" w:rsidRDefault="00317332" w:rsidP="00317332">
      <w:pPr>
        <w:shd w:val="clear" w:color="auto" w:fill="FFFFFF"/>
        <w:spacing w:after="0" w:line="262" w:lineRule="atLeast"/>
        <w:ind w:firstLine="547"/>
        <w:jc w:val="both"/>
        <w:rPr>
          <w:rFonts w:ascii="Times New Roman" w:hAnsi="Times New Roman"/>
          <w:color w:val="000000"/>
          <w:sz w:val="24"/>
          <w:szCs w:val="24"/>
        </w:rPr>
      </w:pPr>
      <w:r>
        <w:rPr>
          <w:rFonts w:ascii="Times New Roman" w:hAnsi="Times New Roman"/>
          <w:color w:val="000000"/>
          <w:sz w:val="24"/>
          <w:szCs w:val="24"/>
        </w:rPr>
        <w:t>- при разработке номенклатуры и объёма проектных работ, а также проводимых инженерных изысканий и экспериментальных исследований;</w:t>
      </w:r>
    </w:p>
    <w:p w:rsidR="00317332" w:rsidRDefault="00317332" w:rsidP="00317332">
      <w:pPr>
        <w:shd w:val="clear" w:color="auto" w:fill="FFFFFF"/>
        <w:spacing w:after="0" w:line="262" w:lineRule="atLeast"/>
        <w:ind w:firstLine="547"/>
        <w:jc w:val="both"/>
        <w:rPr>
          <w:rFonts w:ascii="Times New Roman" w:hAnsi="Times New Roman"/>
          <w:color w:val="000000"/>
          <w:sz w:val="24"/>
          <w:szCs w:val="24"/>
        </w:rPr>
      </w:pPr>
      <w:r>
        <w:rPr>
          <w:rFonts w:ascii="Times New Roman" w:hAnsi="Times New Roman"/>
          <w:color w:val="000000"/>
          <w:sz w:val="24"/>
          <w:szCs w:val="24"/>
        </w:rPr>
        <w:t>- при разработке конструктивных решений надземной и подземной частей зданий и сооружений;</w:t>
      </w:r>
    </w:p>
    <w:p w:rsidR="00317332" w:rsidRDefault="00317332" w:rsidP="00317332">
      <w:pPr>
        <w:shd w:val="clear" w:color="auto" w:fill="FFFFFF"/>
        <w:spacing w:after="0" w:line="262" w:lineRule="atLeast"/>
        <w:ind w:firstLine="547"/>
        <w:jc w:val="both"/>
        <w:rPr>
          <w:rFonts w:ascii="Times New Roman" w:hAnsi="Times New Roman"/>
          <w:color w:val="000000"/>
          <w:sz w:val="24"/>
          <w:szCs w:val="24"/>
        </w:rPr>
      </w:pPr>
      <w:r>
        <w:rPr>
          <w:rFonts w:ascii="Times New Roman" w:hAnsi="Times New Roman"/>
          <w:color w:val="000000"/>
          <w:sz w:val="24"/>
          <w:szCs w:val="24"/>
        </w:rPr>
        <w:t>- при разработке программ научно-технического сопровождения, при проектировании, изготовлении и монтаже конструкций;</w:t>
      </w:r>
    </w:p>
    <w:p w:rsidR="00317332" w:rsidRDefault="00317332" w:rsidP="00317332">
      <w:pPr>
        <w:shd w:val="clear" w:color="auto" w:fill="FFFFFF"/>
        <w:spacing w:after="0" w:line="262" w:lineRule="atLeast"/>
        <w:ind w:firstLine="547"/>
        <w:jc w:val="both"/>
        <w:rPr>
          <w:rFonts w:ascii="Times New Roman" w:hAnsi="Times New Roman"/>
          <w:color w:val="000000"/>
          <w:sz w:val="24"/>
          <w:szCs w:val="24"/>
        </w:rPr>
      </w:pPr>
      <w:r>
        <w:rPr>
          <w:rFonts w:ascii="Times New Roman" w:hAnsi="Times New Roman"/>
          <w:color w:val="000000"/>
          <w:sz w:val="24"/>
          <w:szCs w:val="24"/>
        </w:rPr>
        <w:t>- при разработке правил приёмки, испытаний, эксплуатации и технической ди</w:t>
      </w:r>
      <w:r w:rsidR="00516DBE">
        <w:rPr>
          <w:rFonts w:ascii="Times New Roman" w:hAnsi="Times New Roman"/>
          <w:color w:val="000000"/>
          <w:sz w:val="24"/>
          <w:szCs w:val="24"/>
        </w:rPr>
        <w:t>агностики строительных объектов;</w:t>
      </w:r>
    </w:p>
    <w:p w:rsidR="00317332" w:rsidRDefault="00317332" w:rsidP="00317332">
      <w:pPr>
        <w:shd w:val="clear" w:color="auto" w:fill="FFFFFF"/>
        <w:spacing w:after="0" w:line="262" w:lineRule="atLeast"/>
        <w:ind w:firstLine="547"/>
        <w:jc w:val="both"/>
        <w:rPr>
          <w:rFonts w:ascii="Times New Roman" w:hAnsi="Times New Roman"/>
          <w:color w:val="000000"/>
          <w:sz w:val="24"/>
          <w:szCs w:val="24"/>
        </w:rPr>
      </w:pPr>
      <w:r>
        <w:rPr>
          <w:rFonts w:ascii="Times New Roman" w:hAnsi="Times New Roman"/>
          <w:color w:val="000000"/>
          <w:sz w:val="24"/>
          <w:szCs w:val="24"/>
        </w:rPr>
        <w:t>- при определении соответствия компетентности юридических лиц, осуществляющих архитектурную деятельность, инженерные изыскания для строительства, строительство, проектирование зданий и сооружений и градостроительное планирование территорий и поселений уровням ответственности проектируемых и возводимых зданий и сооружений.</w:t>
      </w:r>
    </w:p>
    <w:p w:rsidR="00317332" w:rsidRDefault="00317332" w:rsidP="00317332">
      <w:pPr>
        <w:shd w:val="clear" w:color="auto" w:fill="FFFFFF"/>
        <w:spacing w:after="0" w:line="262" w:lineRule="atLeast"/>
        <w:ind w:firstLine="547"/>
        <w:jc w:val="both"/>
        <w:rPr>
          <w:rFonts w:ascii="Times New Roman" w:hAnsi="Times New Roman"/>
          <w:color w:val="000000"/>
          <w:sz w:val="24"/>
          <w:szCs w:val="24"/>
        </w:rPr>
      </w:pPr>
      <w:r w:rsidRPr="005529FA">
        <w:rPr>
          <w:rFonts w:ascii="Times New Roman" w:hAnsi="Times New Roman"/>
          <w:color w:val="000000"/>
          <w:sz w:val="24"/>
          <w:szCs w:val="24"/>
        </w:rPr>
        <w:t>5.</w:t>
      </w:r>
      <w:r>
        <w:rPr>
          <w:rFonts w:ascii="Times New Roman" w:hAnsi="Times New Roman"/>
          <w:color w:val="000000"/>
          <w:sz w:val="24"/>
          <w:szCs w:val="24"/>
        </w:rPr>
        <w:t>3.2</w:t>
      </w:r>
      <w:r w:rsidRPr="005529FA">
        <w:rPr>
          <w:rFonts w:ascii="Times New Roman" w:hAnsi="Times New Roman"/>
          <w:color w:val="000000"/>
          <w:sz w:val="24"/>
          <w:szCs w:val="24"/>
        </w:rPr>
        <w:t xml:space="preserve"> Для зданий и сооружений класса КС-3, имеющих повышенный уровень ответственности, должно предусматриваться научно-техническое сопровождение при проектировании, изготовлении и монтаже конструкций, а также их технический мониторинг при возведении и эксплуатации.</w:t>
      </w:r>
    </w:p>
    <w:p w:rsidR="00317332" w:rsidRDefault="00317332" w:rsidP="00317332">
      <w:pPr>
        <w:shd w:val="clear" w:color="auto" w:fill="FFFFFF"/>
        <w:spacing w:after="0" w:line="240" w:lineRule="auto"/>
        <w:ind w:firstLine="547"/>
        <w:jc w:val="both"/>
        <w:rPr>
          <w:rFonts w:ascii="Times New Roman" w:hAnsi="Times New Roman"/>
          <w:sz w:val="24"/>
          <w:szCs w:val="24"/>
        </w:rPr>
      </w:pPr>
      <w:r w:rsidRPr="00CB3084">
        <w:rPr>
          <w:rFonts w:ascii="Times New Roman" w:hAnsi="Times New Roman"/>
          <w:color w:val="000000"/>
          <w:sz w:val="24"/>
          <w:szCs w:val="24"/>
        </w:rPr>
        <w:t>5.</w:t>
      </w:r>
      <w:r>
        <w:rPr>
          <w:rFonts w:ascii="Times New Roman" w:hAnsi="Times New Roman"/>
          <w:color w:val="000000"/>
          <w:sz w:val="24"/>
          <w:szCs w:val="24"/>
        </w:rPr>
        <w:t xml:space="preserve">3.3 </w:t>
      </w:r>
      <w:r w:rsidRPr="00CB3084">
        <w:rPr>
          <w:rFonts w:ascii="Times New Roman" w:hAnsi="Times New Roman"/>
          <w:sz w:val="24"/>
          <w:szCs w:val="24"/>
        </w:rPr>
        <w:t>Уровни ответственности учитываются в расчетах, обосновывающих безопасность конструктивных решений зданий и сооружений. Эти расчеты должны производиться с учетом уровня ответственности и коэффициента надежности по ответственности.</w:t>
      </w:r>
    </w:p>
    <w:p w:rsidR="00317332" w:rsidRDefault="00317332" w:rsidP="00317332">
      <w:pPr>
        <w:autoSpaceDE w:val="0"/>
        <w:autoSpaceDN w:val="0"/>
        <w:spacing w:after="0" w:line="240" w:lineRule="auto"/>
        <w:ind w:firstLine="547"/>
        <w:jc w:val="both"/>
        <w:rPr>
          <w:rFonts w:ascii="Times New Roman" w:hAnsi="Times New Roman"/>
          <w:sz w:val="24"/>
          <w:szCs w:val="24"/>
        </w:rPr>
      </w:pPr>
      <w:r>
        <w:rPr>
          <w:rFonts w:ascii="Times New Roman" w:hAnsi="Times New Roman"/>
          <w:sz w:val="24"/>
          <w:szCs w:val="24"/>
        </w:rPr>
        <w:t>5.3.4</w:t>
      </w:r>
      <w:r w:rsidRPr="00CB3084">
        <w:rPr>
          <w:rFonts w:ascii="Times New Roman" w:hAnsi="Times New Roman"/>
          <w:sz w:val="24"/>
          <w:szCs w:val="24"/>
        </w:rPr>
        <w:t xml:space="preserve"> При разработке проектной документации на реконструкцию, расширение, модернизацию, техническое перевооружение, реставрацию или капитальный ремонт существующих объектов, их уровень ответственности определяется на основании функциональных и технических характеристик, приобретаемых ими после выполнения соответствующих изменений объектов, а также гидрогеологических условий их расположения.</w:t>
      </w:r>
      <w:bookmarkStart w:id="19" w:name="SUB410"/>
      <w:bookmarkEnd w:id="19"/>
    </w:p>
    <w:p w:rsidR="00317332" w:rsidRDefault="00317332" w:rsidP="00317332">
      <w:pPr>
        <w:autoSpaceDE w:val="0"/>
        <w:autoSpaceDN w:val="0"/>
        <w:spacing w:after="0" w:line="240" w:lineRule="auto"/>
        <w:ind w:firstLine="547"/>
        <w:jc w:val="both"/>
        <w:rPr>
          <w:rFonts w:ascii="Times New Roman" w:hAnsi="Times New Roman"/>
          <w:sz w:val="24"/>
          <w:szCs w:val="24"/>
        </w:rPr>
      </w:pPr>
      <w:r>
        <w:rPr>
          <w:rFonts w:ascii="Times New Roman" w:hAnsi="Times New Roman"/>
          <w:sz w:val="24"/>
          <w:szCs w:val="24"/>
        </w:rPr>
        <w:t>5.3.5</w:t>
      </w:r>
      <w:r w:rsidRPr="00CB3084">
        <w:rPr>
          <w:rFonts w:ascii="Times New Roman" w:hAnsi="Times New Roman"/>
          <w:sz w:val="24"/>
          <w:szCs w:val="24"/>
        </w:rPr>
        <w:t xml:space="preserve"> Разъяснения по отнесению объектов строительства к уровням ответственности, не приведенным в </w:t>
      </w:r>
      <w:r>
        <w:rPr>
          <w:rFonts w:ascii="Times New Roman" w:hAnsi="Times New Roman"/>
          <w:sz w:val="24"/>
          <w:szCs w:val="24"/>
        </w:rPr>
        <w:t>главе 5 к настоящим</w:t>
      </w:r>
      <w:r w:rsidRPr="00CB3084">
        <w:rPr>
          <w:rFonts w:ascii="Times New Roman" w:hAnsi="Times New Roman"/>
          <w:sz w:val="24"/>
          <w:szCs w:val="24"/>
        </w:rPr>
        <w:t xml:space="preserve"> </w:t>
      </w:r>
      <w:r>
        <w:rPr>
          <w:rFonts w:ascii="Times New Roman" w:hAnsi="Times New Roman"/>
          <w:sz w:val="24"/>
          <w:szCs w:val="24"/>
        </w:rPr>
        <w:t>строительным нормам и правилам</w:t>
      </w:r>
      <w:r w:rsidRPr="00CB3084">
        <w:rPr>
          <w:rFonts w:ascii="Times New Roman" w:hAnsi="Times New Roman"/>
          <w:sz w:val="24"/>
          <w:szCs w:val="24"/>
        </w:rPr>
        <w:t xml:space="preserve">, дает </w:t>
      </w:r>
      <w:r w:rsidRPr="004120F9">
        <w:rPr>
          <w:rFonts w:ascii="Times New Roman" w:hAnsi="Times New Roman"/>
          <w:sz w:val="24"/>
          <w:szCs w:val="24"/>
        </w:rPr>
        <w:t xml:space="preserve">уполномоченный </w:t>
      </w:r>
      <w:r>
        <w:rPr>
          <w:rFonts w:ascii="Times New Roman" w:hAnsi="Times New Roman"/>
          <w:sz w:val="24"/>
          <w:szCs w:val="24"/>
        </w:rPr>
        <w:t xml:space="preserve">орган </w:t>
      </w:r>
      <w:r w:rsidRPr="004120F9">
        <w:rPr>
          <w:rFonts w:ascii="Times New Roman" w:hAnsi="Times New Roman"/>
          <w:sz w:val="24"/>
          <w:szCs w:val="24"/>
        </w:rPr>
        <w:t>государственн</w:t>
      </w:r>
      <w:r>
        <w:rPr>
          <w:rFonts w:ascii="Times New Roman" w:hAnsi="Times New Roman"/>
          <w:sz w:val="24"/>
          <w:szCs w:val="24"/>
        </w:rPr>
        <w:t>о</w:t>
      </w:r>
      <w:r w:rsidRPr="004120F9">
        <w:rPr>
          <w:rFonts w:ascii="Times New Roman" w:hAnsi="Times New Roman"/>
          <w:sz w:val="24"/>
          <w:szCs w:val="24"/>
        </w:rPr>
        <w:t xml:space="preserve">й </w:t>
      </w:r>
      <w:r>
        <w:rPr>
          <w:rFonts w:ascii="Times New Roman" w:hAnsi="Times New Roman"/>
          <w:sz w:val="24"/>
          <w:szCs w:val="24"/>
        </w:rPr>
        <w:t>власти</w:t>
      </w:r>
      <w:r w:rsidRPr="004120F9">
        <w:rPr>
          <w:rFonts w:ascii="Times New Roman" w:hAnsi="Times New Roman"/>
          <w:sz w:val="24"/>
          <w:szCs w:val="24"/>
        </w:rPr>
        <w:t xml:space="preserve"> в области архитектуры, градостроительства и строительства на основании письменного обращения.</w:t>
      </w:r>
    </w:p>
    <w:p w:rsidR="00317332" w:rsidRPr="00A44580" w:rsidRDefault="00317332" w:rsidP="00317332">
      <w:pPr>
        <w:autoSpaceDE w:val="0"/>
        <w:autoSpaceDN w:val="0"/>
        <w:spacing w:after="0" w:line="240" w:lineRule="auto"/>
        <w:ind w:firstLine="547"/>
        <w:jc w:val="both"/>
        <w:rPr>
          <w:rFonts w:ascii="Times New Roman" w:hAnsi="Times New Roman"/>
          <w:sz w:val="24"/>
          <w:szCs w:val="24"/>
        </w:rPr>
      </w:pPr>
      <w:r>
        <w:rPr>
          <w:rFonts w:ascii="Times New Roman" w:hAnsi="Times New Roman"/>
          <w:sz w:val="24"/>
          <w:szCs w:val="24"/>
        </w:rPr>
        <w:t>5.3.6 Уровни ответственности</w:t>
      </w:r>
      <w:r w:rsidRPr="00A44580">
        <w:rPr>
          <w:rFonts w:ascii="Times New Roman" w:hAnsi="Times New Roman"/>
          <w:sz w:val="24"/>
          <w:szCs w:val="24"/>
        </w:rPr>
        <w:t xml:space="preserve"> намеченного  к  строительству  объекта</w:t>
      </w:r>
      <w:r>
        <w:rPr>
          <w:rFonts w:ascii="Times New Roman" w:hAnsi="Times New Roman"/>
          <w:sz w:val="24"/>
          <w:szCs w:val="24"/>
        </w:rPr>
        <w:t xml:space="preserve"> </w:t>
      </w:r>
      <w:r w:rsidR="006B4CF4">
        <w:rPr>
          <w:rFonts w:ascii="Times New Roman" w:hAnsi="Times New Roman"/>
          <w:sz w:val="24"/>
          <w:szCs w:val="24"/>
        </w:rPr>
        <w:t>устанавливаю</w:t>
      </w:r>
      <w:r w:rsidRPr="00A44580">
        <w:rPr>
          <w:rFonts w:ascii="Times New Roman" w:hAnsi="Times New Roman"/>
          <w:sz w:val="24"/>
          <w:szCs w:val="24"/>
        </w:rPr>
        <w:t xml:space="preserve">тся  </w:t>
      </w:r>
      <w:r>
        <w:rPr>
          <w:rFonts w:ascii="Times New Roman" w:hAnsi="Times New Roman"/>
          <w:sz w:val="24"/>
          <w:szCs w:val="24"/>
        </w:rPr>
        <w:t>р</w:t>
      </w:r>
      <w:r w:rsidRPr="00A44580">
        <w:rPr>
          <w:rFonts w:ascii="Times New Roman" w:hAnsi="Times New Roman"/>
          <w:sz w:val="24"/>
          <w:szCs w:val="24"/>
        </w:rPr>
        <w:t>азработчиком  проекта  (ген</w:t>
      </w:r>
      <w:r>
        <w:rPr>
          <w:rFonts w:ascii="Times New Roman" w:hAnsi="Times New Roman"/>
          <w:sz w:val="24"/>
          <w:szCs w:val="24"/>
        </w:rPr>
        <w:t xml:space="preserve">еральным </w:t>
      </w:r>
      <w:r w:rsidRPr="00A44580">
        <w:rPr>
          <w:rFonts w:ascii="Times New Roman" w:hAnsi="Times New Roman"/>
          <w:sz w:val="24"/>
          <w:szCs w:val="24"/>
        </w:rPr>
        <w:t>проектировщиком)  в  процессе</w:t>
      </w:r>
      <w:r>
        <w:rPr>
          <w:rFonts w:ascii="Times New Roman" w:hAnsi="Times New Roman"/>
          <w:sz w:val="24"/>
          <w:szCs w:val="24"/>
        </w:rPr>
        <w:t xml:space="preserve"> </w:t>
      </w:r>
      <w:r w:rsidRPr="00A44580">
        <w:rPr>
          <w:rFonts w:ascii="Times New Roman" w:hAnsi="Times New Roman"/>
          <w:sz w:val="24"/>
          <w:szCs w:val="24"/>
        </w:rPr>
        <w:t>проектирования в зависимости от заданных:</w:t>
      </w:r>
    </w:p>
    <w:p w:rsidR="00317332" w:rsidRPr="00A44580" w:rsidRDefault="00317332" w:rsidP="00317332">
      <w:pPr>
        <w:autoSpaceDE w:val="0"/>
        <w:autoSpaceDN w:val="0"/>
        <w:spacing w:after="0" w:line="240" w:lineRule="auto"/>
        <w:ind w:firstLine="567"/>
        <w:rPr>
          <w:rFonts w:ascii="Times New Roman" w:hAnsi="Times New Roman"/>
          <w:sz w:val="24"/>
          <w:szCs w:val="24"/>
        </w:rPr>
      </w:pPr>
      <w:r w:rsidRPr="00A44580">
        <w:rPr>
          <w:rFonts w:ascii="Times New Roman" w:hAnsi="Times New Roman"/>
          <w:sz w:val="24"/>
          <w:szCs w:val="24"/>
        </w:rPr>
        <w:t>1) функционального назначения объекта;</w:t>
      </w:r>
    </w:p>
    <w:p w:rsidR="00317332" w:rsidRPr="00A44580" w:rsidRDefault="00317332" w:rsidP="00317332">
      <w:pPr>
        <w:autoSpaceDE w:val="0"/>
        <w:autoSpaceDN w:val="0"/>
        <w:spacing w:after="0" w:line="240" w:lineRule="auto"/>
        <w:ind w:firstLine="567"/>
        <w:rPr>
          <w:rFonts w:ascii="Times New Roman" w:hAnsi="Times New Roman"/>
          <w:sz w:val="24"/>
          <w:szCs w:val="24"/>
        </w:rPr>
      </w:pPr>
      <w:r w:rsidRPr="00A44580">
        <w:rPr>
          <w:rFonts w:ascii="Times New Roman" w:hAnsi="Times New Roman"/>
          <w:sz w:val="24"/>
          <w:szCs w:val="24"/>
        </w:rPr>
        <w:t>2) особенностей его несущих и ограждающих конструкций;</w:t>
      </w:r>
    </w:p>
    <w:p w:rsidR="00317332" w:rsidRPr="00A44580" w:rsidRDefault="00317332" w:rsidP="00317332">
      <w:pPr>
        <w:autoSpaceDE w:val="0"/>
        <w:autoSpaceDN w:val="0"/>
        <w:spacing w:after="0" w:line="240" w:lineRule="auto"/>
        <w:ind w:firstLine="567"/>
        <w:rPr>
          <w:rFonts w:ascii="Times New Roman" w:hAnsi="Times New Roman"/>
          <w:sz w:val="24"/>
          <w:szCs w:val="24"/>
        </w:rPr>
      </w:pPr>
      <w:r w:rsidRPr="00A44580">
        <w:rPr>
          <w:rFonts w:ascii="Times New Roman" w:hAnsi="Times New Roman"/>
          <w:sz w:val="24"/>
          <w:szCs w:val="24"/>
        </w:rPr>
        <w:t>3) количества этажей (конструктивных ярусов</w:t>
      </w:r>
      <w:r>
        <w:rPr>
          <w:rFonts w:ascii="Times New Roman" w:hAnsi="Times New Roman"/>
          <w:sz w:val="24"/>
          <w:szCs w:val="24"/>
        </w:rPr>
        <w:t>, пролётности, высоты и тому подобное</w:t>
      </w:r>
      <w:r w:rsidRPr="00A44580">
        <w:rPr>
          <w:rFonts w:ascii="Times New Roman" w:hAnsi="Times New Roman"/>
          <w:sz w:val="24"/>
          <w:szCs w:val="24"/>
        </w:rPr>
        <w:t>);</w:t>
      </w:r>
    </w:p>
    <w:p w:rsidR="00317332" w:rsidRPr="00A44580" w:rsidRDefault="00317332" w:rsidP="00317332">
      <w:pPr>
        <w:autoSpaceDE w:val="0"/>
        <w:autoSpaceDN w:val="0"/>
        <w:spacing w:after="0" w:line="240" w:lineRule="auto"/>
        <w:ind w:firstLine="567"/>
        <w:rPr>
          <w:rFonts w:ascii="Times New Roman" w:hAnsi="Times New Roman"/>
          <w:sz w:val="24"/>
          <w:szCs w:val="24"/>
        </w:rPr>
      </w:pPr>
      <w:r w:rsidRPr="00A44580">
        <w:rPr>
          <w:rFonts w:ascii="Times New Roman" w:hAnsi="Times New Roman"/>
          <w:sz w:val="24"/>
          <w:szCs w:val="24"/>
        </w:rPr>
        <w:t>4) сейсмической  опасности  или  иных  особых  условий  места</w:t>
      </w:r>
      <w:r>
        <w:rPr>
          <w:rFonts w:ascii="Times New Roman" w:hAnsi="Times New Roman"/>
          <w:sz w:val="24"/>
          <w:szCs w:val="24"/>
        </w:rPr>
        <w:t xml:space="preserve"> </w:t>
      </w:r>
      <w:r w:rsidRPr="00A44580">
        <w:rPr>
          <w:rFonts w:ascii="Times New Roman" w:hAnsi="Times New Roman"/>
          <w:sz w:val="24"/>
          <w:szCs w:val="24"/>
        </w:rPr>
        <w:t>строительства;</w:t>
      </w:r>
    </w:p>
    <w:p w:rsidR="00317332" w:rsidRDefault="00317332" w:rsidP="00317332">
      <w:pPr>
        <w:autoSpaceDE w:val="0"/>
        <w:autoSpaceDN w:val="0"/>
        <w:spacing w:after="0" w:line="240" w:lineRule="auto"/>
        <w:ind w:firstLine="567"/>
        <w:rPr>
          <w:rFonts w:ascii="Times New Roman" w:hAnsi="Times New Roman"/>
          <w:sz w:val="24"/>
          <w:szCs w:val="24"/>
        </w:rPr>
      </w:pPr>
      <w:r w:rsidRPr="00A44580">
        <w:rPr>
          <w:rFonts w:ascii="Times New Roman" w:hAnsi="Times New Roman"/>
          <w:sz w:val="24"/>
          <w:szCs w:val="24"/>
        </w:rPr>
        <w:t>5) иных внешних воздействий (ветровых или снеговых нагрузок и тому</w:t>
      </w:r>
      <w:r>
        <w:rPr>
          <w:rFonts w:ascii="Times New Roman" w:hAnsi="Times New Roman"/>
          <w:sz w:val="24"/>
          <w:szCs w:val="24"/>
        </w:rPr>
        <w:t xml:space="preserve"> </w:t>
      </w:r>
      <w:r w:rsidRPr="00A44580">
        <w:rPr>
          <w:rFonts w:ascii="Times New Roman" w:hAnsi="Times New Roman"/>
          <w:sz w:val="24"/>
          <w:szCs w:val="24"/>
        </w:rPr>
        <w:t>подобное).</w:t>
      </w:r>
      <w:r w:rsidRPr="00A44580">
        <w:rPr>
          <w:rFonts w:ascii="Times New Roman" w:hAnsi="Times New Roman"/>
          <w:sz w:val="24"/>
          <w:szCs w:val="24"/>
        </w:rPr>
        <w:cr/>
      </w:r>
    </w:p>
    <w:p w:rsidR="00317332" w:rsidRDefault="00317332" w:rsidP="00317332">
      <w:pPr>
        <w:spacing w:after="0" w:line="240" w:lineRule="auto"/>
        <w:ind w:firstLine="284"/>
        <w:jc w:val="both"/>
        <w:outlineLvl w:val="0"/>
        <w:rPr>
          <w:rFonts w:ascii="Times New Roman" w:hAnsi="Times New Roman"/>
          <w:b/>
          <w:bCs/>
          <w:color w:val="000000"/>
          <w:kern w:val="36"/>
          <w:sz w:val="24"/>
          <w:szCs w:val="24"/>
        </w:rPr>
      </w:pPr>
      <w:bookmarkStart w:id="20" w:name="i592945"/>
      <w:r>
        <w:rPr>
          <w:rFonts w:ascii="Times New Roman" w:hAnsi="Times New Roman"/>
          <w:b/>
          <w:bCs/>
          <w:color w:val="000000"/>
          <w:kern w:val="36"/>
          <w:sz w:val="24"/>
          <w:szCs w:val="24"/>
        </w:rPr>
        <w:t>5.4</w:t>
      </w:r>
      <w:r w:rsidRPr="001976E6">
        <w:rPr>
          <w:rFonts w:ascii="Times New Roman" w:hAnsi="Times New Roman"/>
          <w:b/>
          <w:bCs/>
          <w:color w:val="000000"/>
          <w:kern w:val="36"/>
          <w:sz w:val="24"/>
          <w:szCs w:val="24"/>
        </w:rPr>
        <w:t xml:space="preserve">  </w:t>
      </w:r>
      <w:bookmarkEnd w:id="20"/>
      <w:r>
        <w:rPr>
          <w:rFonts w:ascii="Times New Roman" w:hAnsi="Times New Roman"/>
          <w:b/>
          <w:bCs/>
          <w:color w:val="000000"/>
          <w:kern w:val="36"/>
          <w:sz w:val="24"/>
          <w:szCs w:val="24"/>
        </w:rPr>
        <w:t>Контроль качества</w:t>
      </w:r>
    </w:p>
    <w:p w:rsidR="00317332" w:rsidRPr="00B66344" w:rsidRDefault="00317332" w:rsidP="00317332">
      <w:pPr>
        <w:spacing w:after="0" w:line="240" w:lineRule="auto"/>
        <w:ind w:firstLine="284"/>
        <w:jc w:val="both"/>
        <w:outlineLvl w:val="0"/>
        <w:rPr>
          <w:rFonts w:ascii="Times New Roman" w:hAnsi="Times New Roman"/>
          <w:b/>
          <w:bCs/>
          <w:color w:val="000000"/>
          <w:kern w:val="36"/>
          <w:sz w:val="24"/>
          <w:szCs w:val="24"/>
        </w:rPr>
      </w:pPr>
    </w:p>
    <w:p w:rsidR="00B70CDD" w:rsidRDefault="00317332" w:rsidP="00317332">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5.4.1</w:t>
      </w:r>
      <w:r w:rsidRPr="00B66344">
        <w:rPr>
          <w:rFonts w:ascii="Times New Roman" w:hAnsi="Times New Roman"/>
          <w:color w:val="000000"/>
          <w:sz w:val="24"/>
          <w:szCs w:val="24"/>
        </w:rPr>
        <w:t xml:space="preserve"> Контроль проектной продукции, производимых материалов, изделий, конструкций, а также качества работ, выполняемых при возведении зданий и сооружений, должен быть </w:t>
      </w:r>
    </w:p>
    <w:p w:rsidR="00B70CDD" w:rsidRDefault="00B70CDD" w:rsidP="00317332">
      <w:pPr>
        <w:spacing w:after="0" w:line="240" w:lineRule="auto"/>
        <w:ind w:firstLine="284"/>
        <w:jc w:val="both"/>
        <w:rPr>
          <w:rFonts w:ascii="Times New Roman" w:hAnsi="Times New Roman"/>
          <w:color w:val="000000"/>
          <w:sz w:val="24"/>
          <w:szCs w:val="24"/>
        </w:rPr>
      </w:pPr>
    </w:p>
    <w:p w:rsidR="00317332" w:rsidRPr="00B66344" w:rsidRDefault="00317332" w:rsidP="00B70CDD">
      <w:pPr>
        <w:spacing w:after="0" w:line="240" w:lineRule="auto"/>
        <w:jc w:val="both"/>
        <w:rPr>
          <w:rFonts w:ascii="Times New Roman" w:hAnsi="Times New Roman"/>
          <w:color w:val="000000"/>
          <w:sz w:val="24"/>
          <w:szCs w:val="24"/>
        </w:rPr>
      </w:pPr>
      <w:r w:rsidRPr="00B66344">
        <w:rPr>
          <w:rFonts w:ascii="Times New Roman" w:hAnsi="Times New Roman"/>
          <w:color w:val="000000"/>
          <w:sz w:val="24"/>
          <w:szCs w:val="24"/>
        </w:rPr>
        <w:lastRenderedPageBreak/>
        <w:t>направлен на обеспечение надежност</w:t>
      </w:r>
      <w:r>
        <w:rPr>
          <w:rFonts w:ascii="Times New Roman" w:hAnsi="Times New Roman"/>
          <w:color w:val="000000"/>
          <w:sz w:val="24"/>
          <w:szCs w:val="24"/>
        </w:rPr>
        <w:t xml:space="preserve">и в соответствии с требованиями </w:t>
      </w:r>
      <w:r>
        <w:rPr>
          <w:rFonts w:ascii="Times New Roman" w:hAnsi="Times New Roman"/>
          <w:sz w:val="24"/>
          <w:szCs w:val="24"/>
        </w:rPr>
        <w:t>технических</w:t>
      </w:r>
      <w:r w:rsidRPr="00DE20A1">
        <w:rPr>
          <w:rFonts w:ascii="Times New Roman" w:hAnsi="Times New Roman"/>
          <w:sz w:val="24"/>
          <w:szCs w:val="24"/>
        </w:rPr>
        <w:t xml:space="preserve"> нормативны</w:t>
      </w:r>
      <w:r>
        <w:rPr>
          <w:rFonts w:ascii="Times New Roman" w:hAnsi="Times New Roman"/>
          <w:sz w:val="24"/>
          <w:szCs w:val="24"/>
        </w:rPr>
        <w:t>х</w:t>
      </w:r>
      <w:r w:rsidRPr="00DE20A1">
        <w:rPr>
          <w:rFonts w:ascii="Times New Roman" w:hAnsi="Times New Roman"/>
          <w:sz w:val="24"/>
          <w:szCs w:val="24"/>
        </w:rPr>
        <w:t xml:space="preserve"> правовы</w:t>
      </w:r>
      <w:r>
        <w:rPr>
          <w:rFonts w:ascii="Times New Roman" w:hAnsi="Times New Roman"/>
          <w:sz w:val="24"/>
          <w:szCs w:val="24"/>
        </w:rPr>
        <w:t>х</w:t>
      </w:r>
      <w:r w:rsidRPr="00DE20A1">
        <w:rPr>
          <w:rFonts w:ascii="Times New Roman" w:hAnsi="Times New Roman"/>
          <w:sz w:val="24"/>
          <w:szCs w:val="24"/>
        </w:rPr>
        <w:t xml:space="preserve"> акт</w:t>
      </w:r>
      <w:r>
        <w:rPr>
          <w:rFonts w:ascii="Times New Roman" w:hAnsi="Times New Roman"/>
          <w:sz w:val="24"/>
          <w:szCs w:val="24"/>
        </w:rPr>
        <w:t>ов,</w:t>
      </w:r>
      <w:r>
        <w:rPr>
          <w:rFonts w:ascii="Times New Roman" w:hAnsi="Times New Roman"/>
          <w:color w:val="000000"/>
          <w:sz w:val="24"/>
          <w:szCs w:val="24"/>
        </w:rPr>
        <w:t xml:space="preserve"> </w:t>
      </w:r>
      <w:r w:rsidRPr="00B66344">
        <w:rPr>
          <w:rFonts w:ascii="Times New Roman" w:hAnsi="Times New Roman"/>
          <w:color w:val="000000"/>
          <w:sz w:val="24"/>
          <w:szCs w:val="24"/>
        </w:rPr>
        <w:t>стандартов, строительных норм и правил.</w:t>
      </w:r>
    </w:p>
    <w:p w:rsidR="00317332" w:rsidRPr="00836B38" w:rsidRDefault="00317332" w:rsidP="00317332">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5.4</w:t>
      </w:r>
      <w:r w:rsidRPr="00836B38">
        <w:rPr>
          <w:rFonts w:ascii="Times New Roman" w:hAnsi="Times New Roman"/>
          <w:color w:val="000000"/>
          <w:sz w:val="24"/>
          <w:szCs w:val="24"/>
        </w:rPr>
        <w:t>.2  </w:t>
      </w:r>
      <w:bookmarkStart w:id="21" w:name="i603096"/>
      <w:bookmarkEnd w:id="21"/>
      <w:r w:rsidRPr="00836B38">
        <w:rPr>
          <w:rFonts w:ascii="Times New Roman" w:hAnsi="Times New Roman"/>
          <w:color w:val="000000"/>
          <w:sz w:val="24"/>
          <w:szCs w:val="24"/>
        </w:rPr>
        <w:t>Контролю подлежат материалы, изделия и конструкции на всех этапах их создания и применения, в том числе:</w:t>
      </w:r>
    </w:p>
    <w:p w:rsidR="00317332" w:rsidRPr="00836B38" w:rsidRDefault="00317332" w:rsidP="00317332">
      <w:pPr>
        <w:spacing w:after="0" w:line="240" w:lineRule="auto"/>
        <w:ind w:firstLine="284"/>
        <w:jc w:val="both"/>
        <w:rPr>
          <w:rFonts w:ascii="Times New Roman" w:hAnsi="Times New Roman"/>
          <w:color w:val="000000"/>
          <w:sz w:val="24"/>
          <w:szCs w:val="24"/>
        </w:rPr>
      </w:pPr>
      <w:r w:rsidRPr="00836B38">
        <w:rPr>
          <w:rFonts w:ascii="Times New Roman" w:hAnsi="Times New Roman"/>
          <w:color w:val="000000"/>
          <w:sz w:val="24"/>
          <w:szCs w:val="24"/>
        </w:rPr>
        <w:t>- при проектировании;</w:t>
      </w:r>
    </w:p>
    <w:p w:rsidR="00317332" w:rsidRPr="00836B38" w:rsidRDefault="00317332" w:rsidP="00317332">
      <w:pPr>
        <w:spacing w:after="0" w:line="240" w:lineRule="auto"/>
        <w:ind w:firstLine="284"/>
        <w:jc w:val="both"/>
        <w:rPr>
          <w:rFonts w:ascii="Times New Roman" w:hAnsi="Times New Roman"/>
          <w:color w:val="000000"/>
          <w:sz w:val="24"/>
          <w:szCs w:val="24"/>
        </w:rPr>
      </w:pPr>
      <w:r w:rsidRPr="00836B38">
        <w:rPr>
          <w:rFonts w:ascii="Times New Roman" w:hAnsi="Times New Roman"/>
          <w:color w:val="000000"/>
          <w:sz w:val="24"/>
          <w:szCs w:val="24"/>
        </w:rPr>
        <w:t>- при выполнении изыскательских работ;</w:t>
      </w:r>
    </w:p>
    <w:p w:rsidR="00317332" w:rsidRPr="00836B38" w:rsidRDefault="00317332" w:rsidP="00317332">
      <w:pPr>
        <w:spacing w:after="0" w:line="240" w:lineRule="auto"/>
        <w:ind w:firstLine="284"/>
        <w:jc w:val="both"/>
        <w:rPr>
          <w:rFonts w:ascii="Times New Roman" w:hAnsi="Times New Roman"/>
          <w:color w:val="000000"/>
          <w:sz w:val="24"/>
          <w:szCs w:val="24"/>
        </w:rPr>
      </w:pPr>
      <w:r w:rsidRPr="00836B38">
        <w:rPr>
          <w:rFonts w:ascii="Times New Roman" w:hAnsi="Times New Roman"/>
          <w:color w:val="000000"/>
          <w:sz w:val="24"/>
          <w:szCs w:val="24"/>
        </w:rPr>
        <w:t>- при изготовлении материалов, изделий и конструкций;</w:t>
      </w:r>
    </w:p>
    <w:p w:rsidR="00317332" w:rsidRPr="00836B38" w:rsidRDefault="00317332" w:rsidP="00317332">
      <w:pPr>
        <w:spacing w:after="0" w:line="240" w:lineRule="auto"/>
        <w:ind w:firstLine="284"/>
        <w:jc w:val="both"/>
        <w:rPr>
          <w:rFonts w:ascii="Times New Roman" w:hAnsi="Times New Roman"/>
          <w:color w:val="000000"/>
          <w:sz w:val="24"/>
          <w:szCs w:val="24"/>
        </w:rPr>
      </w:pPr>
      <w:r w:rsidRPr="00836B38">
        <w:rPr>
          <w:rFonts w:ascii="Times New Roman" w:hAnsi="Times New Roman"/>
          <w:color w:val="000000"/>
          <w:sz w:val="24"/>
          <w:szCs w:val="24"/>
        </w:rPr>
        <w:t>- на стадии возведения строительных объектов;</w:t>
      </w:r>
    </w:p>
    <w:p w:rsidR="00317332" w:rsidRPr="00836B38" w:rsidRDefault="00317332" w:rsidP="00317332">
      <w:pPr>
        <w:spacing w:after="0" w:line="240" w:lineRule="auto"/>
        <w:ind w:firstLine="284"/>
        <w:jc w:val="both"/>
        <w:rPr>
          <w:rFonts w:ascii="Times New Roman" w:hAnsi="Times New Roman"/>
          <w:color w:val="000000"/>
          <w:sz w:val="24"/>
          <w:szCs w:val="24"/>
        </w:rPr>
      </w:pPr>
      <w:r w:rsidRPr="00836B38">
        <w:rPr>
          <w:rFonts w:ascii="Times New Roman" w:hAnsi="Times New Roman"/>
          <w:color w:val="000000"/>
          <w:sz w:val="24"/>
          <w:szCs w:val="24"/>
        </w:rPr>
        <w:t>- на стадии эксплуатации и ремонта строительных объектов.</w:t>
      </w:r>
    </w:p>
    <w:p w:rsidR="00317332" w:rsidRPr="00B66344" w:rsidRDefault="00317332" w:rsidP="00317332">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5.4</w:t>
      </w:r>
      <w:r w:rsidRPr="00836B38">
        <w:rPr>
          <w:rFonts w:ascii="Times New Roman" w:hAnsi="Times New Roman"/>
          <w:color w:val="000000"/>
          <w:sz w:val="24"/>
          <w:szCs w:val="24"/>
        </w:rPr>
        <w:t xml:space="preserve">.3 Перечень выполняемых контрольных операций устанавливают в </w:t>
      </w:r>
      <w:r w:rsidRPr="00006CAA">
        <w:rPr>
          <w:rFonts w:ascii="Times New Roman" w:hAnsi="Times New Roman"/>
          <w:color w:val="000000"/>
          <w:sz w:val="24"/>
          <w:szCs w:val="24"/>
        </w:rPr>
        <w:t>нормах</w:t>
      </w:r>
      <w:r w:rsidRPr="00836B38">
        <w:rPr>
          <w:rFonts w:ascii="Times New Roman" w:hAnsi="Times New Roman"/>
          <w:color w:val="000000"/>
          <w:sz w:val="24"/>
          <w:szCs w:val="24"/>
        </w:rPr>
        <w:t xml:space="preserve"> проектирования, правилах производства работ.</w:t>
      </w:r>
      <w:r w:rsidRPr="00B66344">
        <w:rPr>
          <w:rFonts w:ascii="Times New Roman" w:hAnsi="Times New Roman"/>
          <w:color w:val="000000"/>
          <w:sz w:val="24"/>
          <w:szCs w:val="24"/>
        </w:rPr>
        <w:t xml:space="preserve"> Перечни и объемы контрольных операций уточняют в проектной документации с учетом архитектурно-конструктивных особенностей объектов строительства, условий их возведения и последующей эксплуатации.</w:t>
      </w:r>
    </w:p>
    <w:p w:rsidR="00317332" w:rsidRPr="00B66344" w:rsidRDefault="00317332" w:rsidP="00317332">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5.4.4 </w:t>
      </w:r>
      <w:r w:rsidRPr="00B66344">
        <w:rPr>
          <w:rFonts w:ascii="Times New Roman" w:hAnsi="Times New Roman"/>
          <w:color w:val="000000"/>
          <w:sz w:val="24"/>
          <w:szCs w:val="24"/>
        </w:rPr>
        <w:t xml:space="preserve"> Минимальные требования к контролю качес</w:t>
      </w:r>
      <w:r>
        <w:rPr>
          <w:rFonts w:ascii="Times New Roman" w:hAnsi="Times New Roman"/>
          <w:color w:val="000000"/>
          <w:sz w:val="24"/>
          <w:szCs w:val="24"/>
        </w:rPr>
        <w:t>тва проектирования приведены в т</w:t>
      </w:r>
      <w:r w:rsidRPr="00B66344">
        <w:rPr>
          <w:rFonts w:ascii="Times New Roman" w:hAnsi="Times New Roman"/>
          <w:color w:val="000000"/>
          <w:sz w:val="24"/>
          <w:szCs w:val="24"/>
        </w:rPr>
        <w:t>аблице </w:t>
      </w:r>
      <w:r w:rsidRPr="009110E4">
        <w:rPr>
          <w:rFonts w:ascii="Times New Roman" w:hAnsi="Times New Roman"/>
          <w:sz w:val="24"/>
          <w:szCs w:val="24"/>
        </w:rPr>
        <w:t>3.</w:t>
      </w:r>
      <w:r w:rsidRPr="00B66344">
        <w:rPr>
          <w:rFonts w:ascii="Times New Roman" w:hAnsi="Times New Roman"/>
          <w:color w:val="000000"/>
          <w:sz w:val="24"/>
          <w:szCs w:val="24"/>
        </w:rPr>
        <w:t xml:space="preserve"> При этом необходимо предусмотреть проверку того, что:</w:t>
      </w:r>
    </w:p>
    <w:p w:rsidR="00317332" w:rsidRPr="00B66344" w:rsidRDefault="00317332" w:rsidP="00317332">
      <w:pPr>
        <w:spacing w:after="0" w:line="240" w:lineRule="auto"/>
        <w:ind w:firstLine="284"/>
        <w:jc w:val="both"/>
        <w:rPr>
          <w:rFonts w:ascii="Times New Roman" w:hAnsi="Times New Roman"/>
          <w:color w:val="000000"/>
          <w:sz w:val="24"/>
          <w:szCs w:val="24"/>
        </w:rPr>
      </w:pPr>
      <w:r w:rsidRPr="00B66344">
        <w:rPr>
          <w:rFonts w:ascii="Times New Roman" w:hAnsi="Times New Roman"/>
          <w:color w:val="000000"/>
          <w:sz w:val="24"/>
          <w:szCs w:val="24"/>
        </w:rPr>
        <w:t>- требования и условия, принятые при проектировании, соответствуют действующим нормам;</w:t>
      </w:r>
    </w:p>
    <w:p w:rsidR="00317332" w:rsidRPr="00B66344" w:rsidRDefault="00317332" w:rsidP="00317332">
      <w:pPr>
        <w:spacing w:after="0" w:line="240" w:lineRule="auto"/>
        <w:ind w:firstLine="284"/>
        <w:jc w:val="both"/>
        <w:rPr>
          <w:rFonts w:ascii="Times New Roman" w:hAnsi="Times New Roman"/>
          <w:color w:val="000000"/>
          <w:sz w:val="24"/>
          <w:szCs w:val="24"/>
        </w:rPr>
      </w:pPr>
      <w:r w:rsidRPr="00B66344">
        <w:rPr>
          <w:rFonts w:ascii="Times New Roman" w:hAnsi="Times New Roman"/>
          <w:color w:val="000000"/>
          <w:sz w:val="24"/>
          <w:szCs w:val="24"/>
        </w:rPr>
        <w:t>- использованы объективные расчетные модели, а сами расчеты проведены с необходимой точностью; в этих целях рекомендуется проведение параллельных расчетов с использованием независимо разработанных, сертифицированных программных средств, сравнительный анализ расчетных схем и полученных результатов расчета;</w:t>
      </w:r>
    </w:p>
    <w:p w:rsidR="00317332" w:rsidRPr="00B66344" w:rsidRDefault="00317332" w:rsidP="00317332">
      <w:pPr>
        <w:spacing w:after="0" w:line="240" w:lineRule="auto"/>
        <w:ind w:firstLine="284"/>
        <w:jc w:val="both"/>
        <w:rPr>
          <w:rFonts w:ascii="Times New Roman" w:hAnsi="Times New Roman"/>
          <w:color w:val="000000"/>
          <w:sz w:val="24"/>
          <w:szCs w:val="24"/>
        </w:rPr>
      </w:pPr>
      <w:r w:rsidRPr="00B66344">
        <w:rPr>
          <w:rFonts w:ascii="Times New Roman" w:hAnsi="Times New Roman"/>
          <w:color w:val="000000"/>
          <w:sz w:val="24"/>
          <w:szCs w:val="24"/>
        </w:rPr>
        <w:t>- чертежи и другая проектная документация соответствуют результатам расчетов и требованиям норм;</w:t>
      </w:r>
    </w:p>
    <w:p w:rsidR="00317332" w:rsidRDefault="00317332" w:rsidP="00317332">
      <w:pPr>
        <w:spacing w:after="0" w:line="240" w:lineRule="auto"/>
        <w:ind w:firstLine="284"/>
        <w:jc w:val="both"/>
        <w:rPr>
          <w:rFonts w:ascii="Times New Roman" w:hAnsi="Times New Roman"/>
          <w:color w:val="000000"/>
          <w:sz w:val="24"/>
          <w:szCs w:val="24"/>
        </w:rPr>
      </w:pPr>
      <w:r w:rsidRPr="00B66344">
        <w:rPr>
          <w:rFonts w:ascii="Times New Roman" w:hAnsi="Times New Roman"/>
          <w:color w:val="000000"/>
          <w:sz w:val="24"/>
          <w:szCs w:val="24"/>
        </w:rPr>
        <w:t>- технические решения по требованиям, не регламентированным нормативными документами, приняты с надлежащим обоснованием.</w:t>
      </w:r>
    </w:p>
    <w:p w:rsidR="00317332" w:rsidRPr="00B66344" w:rsidRDefault="00317332" w:rsidP="00317332">
      <w:pPr>
        <w:spacing w:before="120" w:after="120" w:line="240" w:lineRule="auto"/>
        <w:ind w:firstLine="284"/>
        <w:jc w:val="both"/>
        <w:rPr>
          <w:rFonts w:ascii="Times New Roman" w:hAnsi="Times New Roman"/>
          <w:color w:val="000000"/>
          <w:sz w:val="24"/>
          <w:szCs w:val="24"/>
        </w:rPr>
      </w:pPr>
      <w:bookmarkStart w:id="22" w:name="i618862"/>
      <w:bookmarkEnd w:id="22"/>
      <w:r w:rsidRPr="00B66344">
        <w:rPr>
          <w:rFonts w:ascii="Times New Roman" w:hAnsi="Times New Roman"/>
          <w:color w:val="000000"/>
          <w:spacing w:val="20"/>
          <w:sz w:val="24"/>
          <w:szCs w:val="24"/>
        </w:rPr>
        <w:t>Таблица 3</w:t>
      </w:r>
      <w:r>
        <w:rPr>
          <w:rFonts w:ascii="Times New Roman" w:hAnsi="Times New Roman"/>
          <w:color w:val="000000"/>
          <w:sz w:val="24"/>
          <w:szCs w:val="24"/>
        </w:rPr>
        <w:t> </w:t>
      </w:r>
      <w:r w:rsidRPr="00B66344">
        <w:rPr>
          <w:rFonts w:ascii="Times New Roman" w:hAnsi="Times New Roman"/>
          <w:color w:val="000000"/>
          <w:sz w:val="24"/>
          <w:szCs w:val="24"/>
        </w:rPr>
        <w:t xml:space="preserve"> Контроль качества проектирования</w:t>
      </w:r>
    </w:p>
    <w:tbl>
      <w:tblPr>
        <w:tblW w:w="5000" w:type="pct"/>
        <w:tblCellMar>
          <w:left w:w="0" w:type="dxa"/>
          <w:right w:w="0" w:type="dxa"/>
        </w:tblCellMar>
        <w:tblLook w:val="04A0"/>
      </w:tblPr>
      <w:tblGrid>
        <w:gridCol w:w="1853"/>
        <w:gridCol w:w="1984"/>
        <w:gridCol w:w="6104"/>
      </w:tblGrid>
      <w:tr w:rsidR="00317332" w:rsidRPr="00BA0F89" w:rsidTr="00F108B7">
        <w:trPr>
          <w:trHeight w:val="20"/>
        </w:trPr>
        <w:tc>
          <w:tcPr>
            <w:tcW w:w="932"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Класс сооружений</w:t>
            </w:r>
          </w:p>
        </w:tc>
        <w:tc>
          <w:tcPr>
            <w:tcW w:w="998"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Уровень </w:t>
            </w:r>
            <w:r w:rsidRPr="00B66344">
              <w:rPr>
                <w:rFonts w:ascii="Times New Roman" w:hAnsi="Times New Roman"/>
                <w:sz w:val="24"/>
                <w:szCs w:val="24"/>
              </w:rPr>
              <w:br/>
              <w:t>ответственности</w:t>
            </w:r>
          </w:p>
        </w:tc>
        <w:tc>
          <w:tcPr>
            <w:tcW w:w="3070" w:type="pct"/>
            <w:tcBorders>
              <w:top w:val="single" w:sz="8" w:space="0" w:color="auto"/>
              <w:left w:val="single" w:sz="8" w:space="0" w:color="auto"/>
              <w:bottom w:val="nil"/>
              <w:right w:val="single" w:sz="8" w:space="0" w:color="auto"/>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Минимальные требования к проверке</w:t>
            </w:r>
            <w:r w:rsidRPr="00B66344">
              <w:rPr>
                <w:rFonts w:ascii="Times New Roman" w:hAnsi="Times New Roman"/>
                <w:sz w:val="24"/>
                <w:szCs w:val="24"/>
              </w:rPr>
              <w:br/>
              <w:t> качества проектирования</w:t>
            </w:r>
          </w:p>
        </w:tc>
      </w:tr>
      <w:tr w:rsidR="00317332" w:rsidRPr="00BA0F89" w:rsidTr="00F108B7">
        <w:trPr>
          <w:trHeight w:val="20"/>
        </w:trPr>
        <w:tc>
          <w:tcPr>
            <w:tcW w:w="932"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КС-3</w:t>
            </w:r>
          </w:p>
        </w:tc>
        <w:tc>
          <w:tcPr>
            <w:tcW w:w="998"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Повышенный</w:t>
            </w:r>
          </w:p>
        </w:tc>
        <w:tc>
          <w:tcPr>
            <w:tcW w:w="3070" w:type="pct"/>
            <w:tcBorders>
              <w:top w:val="single" w:sz="8" w:space="0" w:color="auto"/>
              <w:left w:val="single" w:sz="8" w:space="0" w:color="auto"/>
              <w:bottom w:val="nil"/>
              <w:right w:val="single" w:sz="8" w:space="0" w:color="auto"/>
            </w:tcBorders>
            <w:shd w:val="clear" w:color="auto" w:fill="FFFFFF"/>
            <w:vAlign w:val="center"/>
            <w:hideMark/>
          </w:tcPr>
          <w:p w:rsidR="00317332" w:rsidRPr="00B66344" w:rsidRDefault="00F108B7" w:rsidP="00F108B7">
            <w:pPr>
              <w:spacing w:after="0" w:line="20" w:lineRule="atLeast"/>
              <w:ind w:firstLine="284"/>
              <w:jc w:val="both"/>
              <w:rPr>
                <w:rFonts w:ascii="Times New Roman" w:hAnsi="Times New Roman"/>
                <w:sz w:val="24"/>
                <w:szCs w:val="24"/>
              </w:rPr>
            </w:pPr>
            <w:r>
              <w:rPr>
                <w:rFonts w:ascii="Times New Roman" w:hAnsi="Times New Roman"/>
                <w:sz w:val="24"/>
                <w:szCs w:val="24"/>
              </w:rPr>
              <w:t>Государственная экспертиза</w:t>
            </w:r>
            <w:r w:rsidR="00B70CDD">
              <w:rPr>
                <w:rFonts w:ascii="Times New Roman" w:hAnsi="Times New Roman"/>
                <w:sz w:val="24"/>
                <w:szCs w:val="24"/>
              </w:rPr>
              <w:t xml:space="preserve"> особо</w:t>
            </w:r>
            <w:r>
              <w:rPr>
                <w:rFonts w:ascii="Times New Roman" w:hAnsi="Times New Roman"/>
                <w:sz w:val="24"/>
                <w:szCs w:val="24"/>
              </w:rPr>
              <w:t xml:space="preserve"> опасных производственных </w:t>
            </w:r>
            <w:r w:rsidR="00B70CDD">
              <w:rPr>
                <w:rFonts w:ascii="Times New Roman" w:hAnsi="Times New Roman"/>
                <w:sz w:val="24"/>
                <w:szCs w:val="24"/>
              </w:rPr>
              <w:t xml:space="preserve">и уникальных </w:t>
            </w:r>
            <w:r>
              <w:rPr>
                <w:rFonts w:ascii="Times New Roman" w:hAnsi="Times New Roman"/>
                <w:sz w:val="24"/>
                <w:szCs w:val="24"/>
              </w:rPr>
              <w:t>объектов.</w:t>
            </w:r>
          </w:p>
        </w:tc>
      </w:tr>
      <w:tr w:rsidR="00317332" w:rsidRPr="00BA0F89" w:rsidTr="00F108B7">
        <w:trPr>
          <w:trHeight w:val="20"/>
        </w:trPr>
        <w:tc>
          <w:tcPr>
            <w:tcW w:w="932"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КС-2</w:t>
            </w:r>
          </w:p>
        </w:tc>
        <w:tc>
          <w:tcPr>
            <w:tcW w:w="998"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Нормальный</w:t>
            </w:r>
          </w:p>
        </w:tc>
        <w:tc>
          <w:tcPr>
            <w:tcW w:w="3070" w:type="pct"/>
            <w:tcBorders>
              <w:top w:val="single" w:sz="8" w:space="0" w:color="auto"/>
              <w:left w:val="single" w:sz="8" w:space="0" w:color="auto"/>
              <w:bottom w:val="nil"/>
              <w:right w:val="single" w:sz="8" w:space="0" w:color="auto"/>
            </w:tcBorders>
            <w:shd w:val="clear" w:color="auto" w:fill="FFFFFF"/>
            <w:vAlign w:val="center"/>
            <w:hideMark/>
          </w:tcPr>
          <w:p w:rsidR="00317332" w:rsidRPr="00B66344" w:rsidRDefault="00317332" w:rsidP="00F108B7">
            <w:pPr>
              <w:spacing w:after="0" w:line="20" w:lineRule="atLeast"/>
              <w:ind w:firstLine="284"/>
              <w:jc w:val="both"/>
              <w:rPr>
                <w:rFonts w:ascii="Times New Roman" w:hAnsi="Times New Roman"/>
                <w:sz w:val="24"/>
                <w:szCs w:val="24"/>
              </w:rPr>
            </w:pPr>
            <w:r w:rsidRPr="00B66344">
              <w:rPr>
                <w:rFonts w:ascii="Times New Roman" w:hAnsi="Times New Roman"/>
                <w:sz w:val="24"/>
                <w:szCs w:val="24"/>
              </w:rPr>
              <w:t>Контроль внутри организации, разработавшей проект, лицами, которые не участвовали в разработке проекта</w:t>
            </w:r>
            <w:r w:rsidR="00702A1A">
              <w:rPr>
                <w:rFonts w:ascii="Times New Roman" w:hAnsi="Times New Roman"/>
                <w:sz w:val="24"/>
                <w:szCs w:val="24"/>
              </w:rPr>
              <w:t xml:space="preserve">. </w:t>
            </w:r>
            <w:r w:rsidR="00F108B7">
              <w:rPr>
                <w:rFonts w:ascii="Times New Roman" w:hAnsi="Times New Roman"/>
                <w:sz w:val="24"/>
                <w:szCs w:val="24"/>
              </w:rPr>
              <w:t>Государственная экспертиза опасных производственных объектов.</w:t>
            </w:r>
          </w:p>
        </w:tc>
      </w:tr>
      <w:tr w:rsidR="00317332" w:rsidRPr="00BA0F89" w:rsidTr="00F108B7">
        <w:trPr>
          <w:trHeight w:val="20"/>
        </w:trPr>
        <w:tc>
          <w:tcPr>
            <w:tcW w:w="932" w:type="pct"/>
            <w:tcBorders>
              <w:top w:val="single" w:sz="8" w:space="0" w:color="auto"/>
              <w:left w:val="single" w:sz="8" w:space="0" w:color="auto"/>
              <w:bottom w:val="single" w:sz="8" w:space="0" w:color="auto"/>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КС-1</w:t>
            </w:r>
          </w:p>
        </w:tc>
        <w:tc>
          <w:tcPr>
            <w:tcW w:w="998" w:type="pct"/>
            <w:tcBorders>
              <w:top w:val="single" w:sz="8" w:space="0" w:color="auto"/>
              <w:left w:val="single" w:sz="8" w:space="0" w:color="auto"/>
              <w:bottom w:val="single" w:sz="8" w:space="0" w:color="auto"/>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Пониженный</w:t>
            </w:r>
          </w:p>
        </w:tc>
        <w:tc>
          <w:tcPr>
            <w:tcW w:w="30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17332" w:rsidRPr="006B3C21" w:rsidRDefault="00317332" w:rsidP="008D7213">
            <w:pPr>
              <w:spacing w:after="0" w:line="20" w:lineRule="atLeast"/>
              <w:ind w:firstLine="284"/>
              <w:jc w:val="both"/>
              <w:rPr>
                <w:rFonts w:ascii="Times New Roman" w:hAnsi="Times New Roman"/>
                <w:color w:val="000000"/>
                <w:sz w:val="24"/>
                <w:szCs w:val="24"/>
              </w:rPr>
            </w:pPr>
            <w:r w:rsidRPr="006B3C21">
              <w:rPr>
                <w:rFonts w:ascii="Times New Roman" w:hAnsi="Times New Roman"/>
                <w:color w:val="000000"/>
                <w:sz w:val="24"/>
                <w:szCs w:val="24"/>
              </w:rPr>
              <w:t>Самопроверка: проверка проводится лицами, которые разрабатывали проект</w:t>
            </w:r>
          </w:p>
        </w:tc>
      </w:tr>
    </w:tbl>
    <w:p w:rsidR="00317332" w:rsidRDefault="00B70CDD" w:rsidP="00317332">
      <w:pPr>
        <w:spacing w:before="120" w:after="0" w:line="240" w:lineRule="auto"/>
        <w:ind w:firstLine="284"/>
        <w:jc w:val="both"/>
        <w:rPr>
          <w:rFonts w:ascii="Times New Roman" w:hAnsi="Times New Roman"/>
          <w:color w:val="000000"/>
          <w:sz w:val="24"/>
          <w:szCs w:val="24"/>
        </w:rPr>
      </w:pPr>
      <w:bookmarkStart w:id="23" w:name="i626933"/>
      <w:bookmarkEnd w:id="23"/>
      <w:r>
        <w:rPr>
          <w:rFonts w:ascii="Times New Roman" w:hAnsi="Times New Roman"/>
          <w:color w:val="000000"/>
          <w:sz w:val="24"/>
          <w:szCs w:val="24"/>
        </w:rPr>
        <w:t>Т</w:t>
      </w:r>
      <w:r w:rsidR="00317332" w:rsidRPr="00B66344">
        <w:rPr>
          <w:rFonts w:ascii="Times New Roman" w:hAnsi="Times New Roman"/>
          <w:color w:val="000000"/>
          <w:sz w:val="24"/>
          <w:szCs w:val="24"/>
        </w:rPr>
        <w:t xml:space="preserve">ребования к контролю </w:t>
      </w:r>
      <w:r>
        <w:rPr>
          <w:rFonts w:ascii="Times New Roman" w:hAnsi="Times New Roman"/>
          <w:color w:val="000000"/>
          <w:sz w:val="24"/>
          <w:szCs w:val="24"/>
        </w:rPr>
        <w:t>соответствия</w:t>
      </w:r>
      <w:r w:rsidR="00317332" w:rsidRPr="00B66344">
        <w:rPr>
          <w:rFonts w:ascii="Times New Roman" w:hAnsi="Times New Roman"/>
          <w:color w:val="000000"/>
          <w:sz w:val="24"/>
          <w:szCs w:val="24"/>
        </w:rPr>
        <w:t xml:space="preserve"> строительно-монтажных работ приведены в </w:t>
      </w:r>
      <w:r w:rsidR="00317332">
        <w:rPr>
          <w:rFonts w:ascii="Times New Roman" w:hAnsi="Times New Roman"/>
          <w:color w:val="000000"/>
          <w:sz w:val="24"/>
          <w:szCs w:val="24"/>
        </w:rPr>
        <w:t>т</w:t>
      </w:r>
      <w:r w:rsidR="00317332" w:rsidRPr="00B66344">
        <w:rPr>
          <w:rFonts w:ascii="Times New Roman" w:hAnsi="Times New Roman"/>
          <w:color w:val="000000"/>
          <w:sz w:val="24"/>
          <w:szCs w:val="24"/>
        </w:rPr>
        <w:t>аблице</w:t>
      </w:r>
      <w:r w:rsidR="00317332" w:rsidRPr="004A0FA5">
        <w:rPr>
          <w:rFonts w:ascii="Times New Roman" w:hAnsi="Times New Roman"/>
          <w:sz w:val="24"/>
          <w:szCs w:val="24"/>
        </w:rPr>
        <w:t> </w:t>
      </w:r>
      <w:hyperlink r:id="rId10" w:anchor="i626933" w:tooltip="Таблица 4" w:history="1">
        <w:r w:rsidR="00317332" w:rsidRPr="004A0FA5">
          <w:rPr>
            <w:rFonts w:ascii="Times New Roman" w:hAnsi="Times New Roman"/>
            <w:sz w:val="24"/>
            <w:szCs w:val="24"/>
          </w:rPr>
          <w:t>4</w:t>
        </w:r>
      </w:hyperlink>
      <w:r w:rsidR="00317332" w:rsidRPr="00B66344">
        <w:rPr>
          <w:rFonts w:ascii="Times New Roman" w:hAnsi="Times New Roman"/>
          <w:color w:val="000000"/>
          <w:sz w:val="24"/>
          <w:szCs w:val="24"/>
        </w:rPr>
        <w:t>.</w:t>
      </w:r>
    </w:p>
    <w:p w:rsidR="00317332" w:rsidRPr="00B66344" w:rsidRDefault="00317332" w:rsidP="00317332">
      <w:pPr>
        <w:spacing w:before="120" w:after="120" w:line="240" w:lineRule="auto"/>
        <w:ind w:firstLine="284"/>
        <w:jc w:val="both"/>
        <w:rPr>
          <w:rFonts w:ascii="Times New Roman" w:hAnsi="Times New Roman"/>
          <w:color w:val="000000"/>
          <w:sz w:val="24"/>
          <w:szCs w:val="24"/>
        </w:rPr>
      </w:pPr>
      <w:r w:rsidRPr="00B66344">
        <w:rPr>
          <w:rFonts w:ascii="Times New Roman" w:hAnsi="Times New Roman"/>
          <w:color w:val="000000"/>
          <w:spacing w:val="20"/>
          <w:sz w:val="24"/>
          <w:szCs w:val="24"/>
        </w:rPr>
        <w:t>Таблица 4</w:t>
      </w:r>
      <w:r>
        <w:rPr>
          <w:rFonts w:ascii="Times New Roman" w:hAnsi="Times New Roman"/>
          <w:color w:val="000000"/>
          <w:sz w:val="24"/>
          <w:szCs w:val="24"/>
        </w:rPr>
        <w:t xml:space="preserve">  </w:t>
      </w:r>
      <w:r w:rsidRPr="00B66344">
        <w:rPr>
          <w:rFonts w:ascii="Times New Roman" w:hAnsi="Times New Roman"/>
          <w:color w:val="000000"/>
          <w:sz w:val="24"/>
          <w:szCs w:val="24"/>
        </w:rPr>
        <w:t xml:space="preserve">Контроль </w:t>
      </w:r>
      <w:r w:rsidR="00B70CDD">
        <w:rPr>
          <w:rFonts w:ascii="Times New Roman" w:hAnsi="Times New Roman"/>
          <w:color w:val="000000"/>
          <w:sz w:val="24"/>
          <w:szCs w:val="24"/>
        </w:rPr>
        <w:t>соответствия</w:t>
      </w:r>
      <w:r w:rsidRPr="00B66344">
        <w:rPr>
          <w:rFonts w:ascii="Times New Roman" w:hAnsi="Times New Roman"/>
          <w:color w:val="000000"/>
          <w:sz w:val="24"/>
          <w:szCs w:val="24"/>
        </w:rPr>
        <w:t xml:space="preserve"> строительно-монтажных работ</w:t>
      </w:r>
      <w:r w:rsidR="00B70CDD">
        <w:rPr>
          <w:rFonts w:ascii="Times New Roman" w:hAnsi="Times New Roman"/>
          <w:color w:val="000000"/>
          <w:sz w:val="24"/>
          <w:szCs w:val="24"/>
        </w:rPr>
        <w:t xml:space="preserve"> законодательству в сфере строительства</w:t>
      </w:r>
    </w:p>
    <w:tbl>
      <w:tblPr>
        <w:tblW w:w="5000" w:type="pct"/>
        <w:tblCellMar>
          <w:left w:w="0" w:type="dxa"/>
          <w:right w:w="0" w:type="dxa"/>
        </w:tblCellMar>
        <w:tblLook w:val="04A0"/>
      </w:tblPr>
      <w:tblGrid>
        <w:gridCol w:w="1853"/>
        <w:gridCol w:w="1984"/>
        <w:gridCol w:w="6104"/>
      </w:tblGrid>
      <w:tr w:rsidR="00317332" w:rsidRPr="00BA0F89" w:rsidTr="00F108B7">
        <w:trPr>
          <w:trHeight w:val="20"/>
        </w:trPr>
        <w:tc>
          <w:tcPr>
            <w:tcW w:w="932"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Класс сооружений</w:t>
            </w:r>
          </w:p>
        </w:tc>
        <w:tc>
          <w:tcPr>
            <w:tcW w:w="998"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Уровень ответственности</w:t>
            </w:r>
          </w:p>
        </w:tc>
        <w:tc>
          <w:tcPr>
            <w:tcW w:w="3070" w:type="pct"/>
            <w:tcBorders>
              <w:top w:val="single" w:sz="8" w:space="0" w:color="auto"/>
              <w:left w:val="single" w:sz="8" w:space="0" w:color="auto"/>
              <w:bottom w:val="nil"/>
              <w:right w:val="single" w:sz="8" w:space="0" w:color="auto"/>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Минимальные требования к контролю</w:t>
            </w:r>
          </w:p>
        </w:tc>
      </w:tr>
      <w:tr w:rsidR="00317332" w:rsidRPr="00BA0F89" w:rsidTr="00F108B7">
        <w:trPr>
          <w:trHeight w:val="20"/>
        </w:trPr>
        <w:tc>
          <w:tcPr>
            <w:tcW w:w="932"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КС-3</w:t>
            </w:r>
          </w:p>
        </w:tc>
        <w:tc>
          <w:tcPr>
            <w:tcW w:w="998"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Повышенный</w:t>
            </w:r>
          </w:p>
        </w:tc>
        <w:tc>
          <w:tcPr>
            <w:tcW w:w="3070" w:type="pct"/>
            <w:tcBorders>
              <w:top w:val="single" w:sz="8" w:space="0" w:color="auto"/>
              <w:left w:val="single" w:sz="8" w:space="0" w:color="auto"/>
              <w:bottom w:val="nil"/>
              <w:right w:val="single" w:sz="8" w:space="0" w:color="auto"/>
            </w:tcBorders>
            <w:shd w:val="clear" w:color="auto" w:fill="FFFFFF"/>
            <w:vAlign w:val="center"/>
            <w:hideMark/>
          </w:tcPr>
          <w:p w:rsidR="00317332" w:rsidRPr="00B66344" w:rsidRDefault="00317332" w:rsidP="00B70CDD">
            <w:pPr>
              <w:spacing w:after="0" w:line="20" w:lineRule="atLeast"/>
              <w:ind w:firstLine="284"/>
              <w:rPr>
                <w:rFonts w:ascii="Times New Roman" w:hAnsi="Times New Roman"/>
                <w:sz w:val="24"/>
                <w:szCs w:val="24"/>
              </w:rPr>
            </w:pPr>
            <w:r w:rsidRPr="00625443">
              <w:rPr>
                <w:rFonts w:ascii="Times New Roman" w:hAnsi="Times New Roman"/>
                <w:sz w:val="24"/>
                <w:szCs w:val="24"/>
              </w:rPr>
              <w:t xml:space="preserve">Контроль: </w:t>
            </w:r>
            <w:r>
              <w:rPr>
                <w:rFonts w:ascii="Times New Roman" w:hAnsi="Times New Roman"/>
                <w:sz w:val="24"/>
                <w:szCs w:val="24"/>
              </w:rPr>
              <w:t xml:space="preserve">уполномоченным </w:t>
            </w:r>
            <w:r w:rsidRPr="00625443">
              <w:rPr>
                <w:rFonts w:ascii="Times New Roman" w:hAnsi="Times New Roman"/>
                <w:sz w:val="24"/>
                <w:szCs w:val="24"/>
              </w:rPr>
              <w:t>орган</w:t>
            </w:r>
            <w:r>
              <w:rPr>
                <w:rFonts w:ascii="Times New Roman" w:hAnsi="Times New Roman"/>
                <w:sz w:val="24"/>
                <w:szCs w:val="24"/>
              </w:rPr>
              <w:t>о</w:t>
            </w:r>
            <w:r w:rsidRPr="00625443">
              <w:rPr>
                <w:rFonts w:ascii="Times New Roman" w:hAnsi="Times New Roman"/>
                <w:sz w:val="24"/>
                <w:szCs w:val="24"/>
              </w:rPr>
              <w:t xml:space="preserve">м государственной власти, </w:t>
            </w:r>
            <w:r>
              <w:rPr>
                <w:rFonts w:ascii="Times New Roman" w:hAnsi="Times New Roman"/>
                <w:sz w:val="24"/>
                <w:szCs w:val="24"/>
              </w:rPr>
              <w:t>с</w:t>
            </w:r>
            <w:r w:rsidRPr="00625443">
              <w:rPr>
                <w:rFonts w:ascii="Times New Roman" w:hAnsi="Times New Roman"/>
                <w:sz w:val="24"/>
                <w:szCs w:val="24"/>
              </w:rPr>
              <w:t xml:space="preserve">лужбой государственного надзора, </w:t>
            </w:r>
            <w:r>
              <w:rPr>
                <w:rFonts w:ascii="Times New Roman" w:hAnsi="Times New Roman"/>
                <w:sz w:val="24"/>
                <w:szCs w:val="24"/>
              </w:rPr>
              <w:t xml:space="preserve">службами </w:t>
            </w:r>
            <w:r w:rsidRPr="00BA0F89">
              <w:rPr>
                <w:rStyle w:val="ab"/>
                <w:rFonts w:ascii="Times New Roman" w:hAnsi="Times New Roman"/>
                <w:b w:val="0"/>
                <w:sz w:val="24"/>
                <w:szCs w:val="24"/>
                <w:shd w:val="clear" w:color="auto" w:fill="FFFFFF"/>
              </w:rPr>
              <w:t>архитектурно-строительного контроля государственных администраций городов (районов)</w:t>
            </w:r>
            <w:r w:rsidRPr="000D05A7">
              <w:rPr>
                <w:rFonts w:ascii="Times New Roman" w:hAnsi="Times New Roman"/>
                <w:b/>
                <w:sz w:val="24"/>
                <w:szCs w:val="24"/>
              </w:rPr>
              <w:t>,</w:t>
            </w:r>
            <w:r>
              <w:rPr>
                <w:rFonts w:ascii="Times New Roman" w:hAnsi="Times New Roman"/>
                <w:sz w:val="24"/>
                <w:szCs w:val="24"/>
              </w:rPr>
              <w:t xml:space="preserve"> заказчиком</w:t>
            </w:r>
            <w:r w:rsidR="00B70CDD">
              <w:rPr>
                <w:rFonts w:ascii="Times New Roman" w:hAnsi="Times New Roman"/>
                <w:sz w:val="24"/>
                <w:szCs w:val="24"/>
              </w:rPr>
              <w:t>. Авторский надзор.</w:t>
            </w:r>
          </w:p>
        </w:tc>
      </w:tr>
      <w:tr w:rsidR="00317332" w:rsidRPr="00BA0F89" w:rsidTr="00F108B7">
        <w:trPr>
          <w:trHeight w:val="20"/>
        </w:trPr>
        <w:tc>
          <w:tcPr>
            <w:tcW w:w="932"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КС-2</w:t>
            </w:r>
          </w:p>
        </w:tc>
        <w:tc>
          <w:tcPr>
            <w:tcW w:w="998" w:type="pct"/>
            <w:tcBorders>
              <w:top w:val="single" w:sz="8" w:space="0" w:color="auto"/>
              <w:left w:val="single" w:sz="8" w:space="0" w:color="auto"/>
              <w:bottom w:val="nil"/>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Нормальный</w:t>
            </w:r>
          </w:p>
        </w:tc>
        <w:tc>
          <w:tcPr>
            <w:tcW w:w="3070" w:type="pct"/>
            <w:tcBorders>
              <w:top w:val="single" w:sz="8" w:space="0" w:color="auto"/>
              <w:left w:val="single" w:sz="8" w:space="0" w:color="auto"/>
              <w:bottom w:val="nil"/>
              <w:right w:val="single" w:sz="8" w:space="0" w:color="auto"/>
            </w:tcBorders>
            <w:shd w:val="clear" w:color="auto" w:fill="FFFFFF"/>
            <w:hideMark/>
          </w:tcPr>
          <w:p w:rsidR="00317332" w:rsidRPr="00B66344" w:rsidRDefault="00317332" w:rsidP="008D7213">
            <w:pPr>
              <w:spacing w:after="0" w:line="20" w:lineRule="atLeast"/>
              <w:ind w:firstLine="284"/>
              <w:rPr>
                <w:rFonts w:ascii="Times New Roman" w:hAnsi="Times New Roman"/>
                <w:sz w:val="24"/>
                <w:szCs w:val="24"/>
              </w:rPr>
            </w:pPr>
            <w:r w:rsidRPr="00B66344">
              <w:rPr>
                <w:rFonts w:ascii="Times New Roman" w:hAnsi="Times New Roman"/>
                <w:sz w:val="24"/>
                <w:szCs w:val="24"/>
              </w:rPr>
              <w:t>Контроль</w:t>
            </w:r>
            <w:r>
              <w:rPr>
                <w:rFonts w:ascii="Times New Roman" w:hAnsi="Times New Roman"/>
                <w:sz w:val="24"/>
                <w:szCs w:val="24"/>
              </w:rPr>
              <w:t>:</w:t>
            </w:r>
            <w:r w:rsidRPr="00B66344">
              <w:rPr>
                <w:rFonts w:ascii="Times New Roman" w:hAnsi="Times New Roman"/>
                <w:sz w:val="24"/>
                <w:szCs w:val="24"/>
              </w:rPr>
              <w:t xml:space="preserve"> в соотве</w:t>
            </w:r>
            <w:r>
              <w:rPr>
                <w:rFonts w:ascii="Times New Roman" w:hAnsi="Times New Roman"/>
                <w:sz w:val="24"/>
                <w:szCs w:val="24"/>
              </w:rPr>
              <w:t xml:space="preserve">тствии с правилами организации </w:t>
            </w:r>
            <w:r w:rsidRPr="00B66344">
              <w:rPr>
                <w:rFonts w:ascii="Times New Roman" w:hAnsi="Times New Roman"/>
                <w:sz w:val="24"/>
                <w:szCs w:val="24"/>
              </w:rPr>
              <w:t>осуществляющей строительство</w:t>
            </w:r>
            <w:r>
              <w:rPr>
                <w:rFonts w:ascii="Times New Roman" w:hAnsi="Times New Roman"/>
                <w:sz w:val="24"/>
                <w:szCs w:val="24"/>
              </w:rPr>
              <w:t>, с</w:t>
            </w:r>
            <w:r w:rsidRPr="00625443">
              <w:rPr>
                <w:rFonts w:ascii="Times New Roman" w:hAnsi="Times New Roman"/>
                <w:sz w:val="24"/>
                <w:szCs w:val="24"/>
              </w:rPr>
              <w:t xml:space="preserve">лужбой государственного надзора, </w:t>
            </w:r>
            <w:r>
              <w:rPr>
                <w:rFonts w:ascii="Times New Roman" w:hAnsi="Times New Roman"/>
                <w:sz w:val="24"/>
                <w:szCs w:val="24"/>
              </w:rPr>
              <w:t xml:space="preserve">службами </w:t>
            </w:r>
            <w:r w:rsidRPr="00BA0F89">
              <w:rPr>
                <w:rStyle w:val="ab"/>
                <w:rFonts w:ascii="Times New Roman" w:hAnsi="Times New Roman"/>
                <w:b w:val="0"/>
                <w:sz w:val="24"/>
                <w:szCs w:val="24"/>
                <w:shd w:val="clear" w:color="auto" w:fill="FFFFFF"/>
              </w:rPr>
              <w:t>архитектурно-строительного контроля государственных администраций городов (районов)</w:t>
            </w:r>
            <w:r>
              <w:rPr>
                <w:rFonts w:ascii="Times New Roman" w:hAnsi="Times New Roman"/>
                <w:sz w:val="24"/>
                <w:szCs w:val="24"/>
              </w:rPr>
              <w:t>, заказчиком</w:t>
            </w:r>
            <w:r w:rsidR="00B70CDD">
              <w:rPr>
                <w:rFonts w:ascii="Times New Roman" w:hAnsi="Times New Roman"/>
                <w:sz w:val="24"/>
                <w:szCs w:val="24"/>
              </w:rPr>
              <w:t>. Авторский надзор.</w:t>
            </w:r>
          </w:p>
        </w:tc>
      </w:tr>
      <w:tr w:rsidR="00317332" w:rsidRPr="00BA0F89" w:rsidTr="00F108B7">
        <w:trPr>
          <w:trHeight w:val="20"/>
        </w:trPr>
        <w:tc>
          <w:tcPr>
            <w:tcW w:w="932" w:type="pct"/>
            <w:tcBorders>
              <w:top w:val="single" w:sz="8" w:space="0" w:color="auto"/>
              <w:left w:val="single" w:sz="8" w:space="0" w:color="auto"/>
              <w:bottom w:val="single" w:sz="8" w:space="0" w:color="auto"/>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КС-1</w:t>
            </w:r>
          </w:p>
        </w:tc>
        <w:tc>
          <w:tcPr>
            <w:tcW w:w="998" w:type="pct"/>
            <w:tcBorders>
              <w:top w:val="single" w:sz="8" w:space="0" w:color="auto"/>
              <w:left w:val="single" w:sz="8" w:space="0" w:color="auto"/>
              <w:bottom w:val="single" w:sz="8" w:space="0" w:color="auto"/>
              <w:right w:val="nil"/>
            </w:tcBorders>
            <w:shd w:val="clear" w:color="auto" w:fill="FFFFFF"/>
            <w:vAlign w:val="center"/>
            <w:hideMark/>
          </w:tcPr>
          <w:p w:rsidR="00317332" w:rsidRPr="00B66344" w:rsidRDefault="00317332" w:rsidP="008D7213">
            <w:pPr>
              <w:spacing w:after="0" w:line="20" w:lineRule="atLeast"/>
              <w:jc w:val="center"/>
              <w:rPr>
                <w:rFonts w:ascii="Times New Roman" w:hAnsi="Times New Roman"/>
                <w:sz w:val="24"/>
                <w:szCs w:val="24"/>
              </w:rPr>
            </w:pPr>
            <w:r w:rsidRPr="00B66344">
              <w:rPr>
                <w:rFonts w:ascii="Times New Roman" w:hAnsi="Times New Roman"/>
                <w:sz w:val="24"/>
                <w:szCs w:val="24"/>
              </w:rPr>
              <w:t>Пониженный</w:t>
            </w:r>
          </w:p>
        </w:tc>
        <w:tc>
          <w:tcPr>
            <w:tcW w:w="307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17332" w:rsidRPr="00B66344" w:rsidRDefault="00B70CDD" w:rsidP="008D7213">
            <w:pPr>
              <w:spacing w:after="0" w:line="20" w:lineRule="atLeast"/>
              <w:ind w:firstLine="284"/>
              <w:rPr>
                <w:rFonts w:ascii="Times New Roman" w:hAnsi="Times New Roman"/>
                <w:sz w:val="24"/>
                <w:szCs w:val="24"/>
              </w:rPr>
            </w:pPr>
            <w:r>
              <w:rPr>
                <w:rFonts w:ascii="Times New Roman" w:hAnsi="Times New Roman"/>
                <w:sz w:val="24"/>
                <w:szCs w:val="24"/>
              </w:rPr>
              <w:t xml:space="preserve">Контроль: </w:t>
            </w:r>
            <w:r w:rsidR="00317332">
              <w:rPr>
                <w:rFonts w:ascii="Times New Roman" w:hAnsi="Times New Roman"/>
                <w:sz w:val="24"/>
                <w:szCs w:val="24"/>
              </w:rPr>
              <w:t xml:space="preserve">заказчиком, службами </w:t>
            </w:r>
            <w:r w:rsidR="00317332" w:rsidRPr="00BA0F89">
              <w:rPr>
                <w:rStyle w:val="ab"/>
                <w:rFonts w:ascii="Times New Roman" w:hAnsi="Times New Roman"/>
                <w:b w:val="0"/>
                <w:sz w:val="24"/>
                <w:szCs w:val="24"/>
                <w:shd w:val="clear" w:color="auto" w:fill="FFFFFF"/>
              </w:rPr>
              <w:t>архитектурно-строительного контроля государственных администраций городов (районов)</w:t>
            </w:r>
            <w:r>
              <w:rPr>
                <w:rStyle w:val="ab"/>
                <w:rFonts w:ascii="Times New Roman" w:hAnsi="Times New Roman"/>
                <w:b w:val="0"/>
                <w:sz w:val="24"/>
                <w:szCs w:val="24"/>
                <w:shd w:val="clear" w:color="auto" w:fill="FFFFFF"/>
              </w:rPr>
              <w:t xml:space="preserve">. </w:t>
            </w:r>
            <w:r w:rsidRPr="00B66344">
              <w:rPr>
                <w:rFonts w:ascii="Times New Roman" w:hAnsi="Times New Roman"/>
                <w:sz w:val="24"/>
                <w:szCs w:val="24"/>
              </w:rPr>
              <w:t>Самоосвидетельствование</w:t>
            </w:r>
            <w:r>
              <w:rPr>
                <w:rFonts w:ascii="Times New Roman" w:hAnsi="Times New Roman"/>
                <w:sz w:val="24"/>
                <w:szCs w:val="24"/>
              </w:rPr>
              <w:t>.</w:t>
            </w:r>
          </w:p>
        </w:tc>
      </w:tr>
    </w:tbl>
    <w:p w:rsidR="00317332" w:rsidRDefault="00317332" w:rsidP="00317332">
      <w:pPr>
        <w:spacing w:before="120" w:after="0" w:line="240" w:lineRule="auto"/>
        <w:ind w:firstLine="284"/>
        <w:jc w:val="both"/>
        <w:rPr>
          <w:rFonts w:ascii="Times New Roman" w:hAnsi="Times New Roman"/>
          <w:color w:val="000000"/>
          <w:sz w:val="24"/>
          <w:szCs w:val="24"/>
        </w:rPr>
      </w:pPr>
    </w:p>
    <w:p w:rsidR="00317332" w:rsidRPr="00B66344" w:rsidRDefault="00317332" w:rsidP="00317332">
      <w:pPr>
        <w:spacing w:before="120" w:after="0" w:line="240" w:lineRule="auto"/>
        <w:ind w:firstLine="284"/>
        <w:jc w:val="both"/>
        <w:rPr>
          <w:rFonts w:ascii="Times New Roman" w:hAnsi="Times New Roman"/>
          <w:color w:val="000000"/>
          <w:sz w:val="24"/>
          <w:szCs w:val="24"/>
        </w:rPr>
      </w:pPr>
      <w:r w:rsidRPr="00A025CF">
        <w:rPr>
          <w:rFonts w:ascii="Times New Roman" w:hAnsi="Times New Roman"/>
          <w:color w:val="000000"/>
          <w:sz w:val="24"/>
          <w:szCs w:val="24"/>
        </w:rPr>
        <w:t>5.</w:t>
      </w:r>
      <w:r>
        <w:rPr>
          <w:rFonts w:ascii="Times New Roman" w:hAnsi="Times New Roman"/>
          <w:color w:val="000000"/>
          <w:sz w:val="24"/>
          <w:szCs w:val="24"/>
        </w:rPr>
        <w:t>4</w:t>
      </w:r>
      <w:r w:rsidRPr="00A025CF">
        <w:rPr>
          <w:rFonts w:ascii="Times New Roman" w:hAnsi="Times New Roman"/>
          <w:color w:val="000000"/>
          <w:sz w:val="24"/>
          <w:szCs w:val="24"/>
        </w:rPr>
        <w:t>.5 Оценку эксплуатационных характеристик, изделий и конструкций следует проводить в рамках действующего законодательства Приднестровской Молдавской Республики.</w:t>
      </w:r>
    </w:p>
    <w:p w:rsidR="00317332" w:rsidRPr="00B66344" w:rsidRDefault="00317332" w:rsidP="00317332">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5.4</w:t>
      </w:r>
      <w:r w:rsidRPr="00B66344">
        <w:rPr>
          <w:rFonts w:ascii="Times New Roman" w:hAnsi="Times New Roman"/>
          <w:color w:val="000000"/>
          <w:sz w:val="24"/>
          <w:szCs w:val="24"/>
        </w:rPr>
        <w:t xml:space="preserve">.6 Контроль </w:t>
      </w:r>
      <w:r w:rsidR="00B70CDD">
        <w:rPr>
          <w:rFonts w:ascii="Times New Roman" w:hAnsi="Times New Roman"/>
          <w:color w:val="000000"/>
          <w:sz w:val="24"/>
          <w:szCs w:val="24"/>
        </w:rPr>
        <w:t xml:space="preserve">производства </w:t>
      </w:r>
      <w:r w:rsidRPr="00B66344">
        <w:rPr>
          <w:rFonts w:ascii="Times New Roman" w:hAnsi="Times New Roman"/>
          <w:color w:val="000000"/>
          <w:sz w:val="24"/>
          <w:szCs w:val="24"/>
        </w:rPr>
        <w:t>строительно-монтажных работ при возведении зда</w:t>
      </w:r>
      <w:r>
        <w:rPr>
          <w:rFonts w:ascii="Times New Roman" w:hAnsi="Times New Roman"/>
          <w:color w:val="000000"/>
          <w:sz w:val="24"/>
          <w:szCs w:val="24"/>
        </w:rPr>
        <w:t>ний и сооружений и реконструкции</w:t>
      </w:r>
      <w:r w:rsidRPr="00B66344">
        <w:rPr>
          <w:rFonts w:ascii="Times New Roman" w:hAnsi="Times New Roman"/>
          <w:color w:val="000000"/>
          <w:sz w:val="24"/>
          <w:szCs w:val="24"/>
        </w:rPr>
        <w:t xml:space="preserve"> осуществля</w:t>
      </w:r>
      <w:r w:rsidR="00B70CDD">
        <w:rPr>
          <w:rFonts w:ascii="Times New Roman" w:hAnsi="Times New Roman"/>
          <w:color w:val="000000"/>
          <w:sz w:val="24"/>
          <w:szCs w:val="24"/>
        </w:rPr>
        <w:t>е</w:t>
      </w:r>
      <w:r w:rsidRPr="00B66344">
        <w:rPr>
          <w:rFonts w:ascii="Times New Roman" w:hAnsi="Times New Roman"/>
          <w:color w:val="000000"/>
          <w:sz w:val="24"/>
          <w:szCs w:val="24"/>
        </w:rPr>
        <w:t xml:space="preserve">тся в соответствии </w:t>
      </w:r>
      <w:r>
        <w:rPr>
          <w:rFonts w:ascii="Times New Roman" w:hAnsi="Times New Roman"/>
          <w:color w:val="000000"/>
          <w:sz w:val="24"/>
          <w:szCs w:val="24"/>
        </w:rPr>
        <w:t xml:space="preserve">с </w:t>
      </w:r>
      <w:r>
        <w:rPr>
          <w:rFonts w:ascii="Times New Roman" w:hAnsi="Times New Roman"/>
          <w:sz w:val="24"/>
          <w:szCs w:val="24"/>
        </w:rPr>
        <w:t>техническими нормативными</w:t>
      </w:r>
      <w:r w:rsidRPr="00DE20A1">
        <w:rPr>
          <w:rFonts w:ascii="Times New Roman" w:hAnsi="Times New Roman"/>
          <w:sz w:val="24"/>
          <w:szCs w:val="24"/>
        </w:rPr>
        <w:t xml:space="preserve"> правовы</w:t>
      </w:r>
      <w:r>
        <w:rPr>
          <w:rFonts w:ascii="Times New Roman" w:hAnsi="Times New Roman"/>
          <w:sz w:val="24"/>
          <w:szCs w:val="24"/>
        </w:rPr>
        <w:t>ми</w:t>
      </w:r>
      <w:r w:rsidRPr="00DE20A1">
        <w:rPr>
          <w:rFonts w:ascii="Times New Roman" w:hAnsi="Times New Roman"/>
          <w:sz w:val="24"/>
          <w:szCs w:val="24"/>
        </w:rPr>
        <w:t xml:space="preserve"> акт</w:t>
      </w:r>
      <w:r>
        <w:rPr>
          <w:rFonts w:ascii="Times New Roman" w:hAnsi="Times New Roman"/>
          <w:sz w:val="24"/>
          <w:szCs w:val="24"/>
        </w:rPr>
        <w:t xml:space="preserve">ами, </w:t>
      </w:r>
      <w:r w:rsidRPr="00B66344">
        <w:rPr>
          <w:rFonts w:ascii="Times New Roman" w:hAnsi="Times New Roman"/>
          <w:color w:val="000000"/>
          <w:sz w:val="24"/>
          <w:szCs w:val="24"/>
        </w:rPr>
        <w:t xml:space="preserve"> </w:t>
      </w:r>
      <w:r>
        <w:rPr>
          <w:rFonts w:ascii="Times New Roman" w:hAnsi="Times New Roman"/>
          <w:color w:val="000000"/>
          <w:sz w:val="24"/>
          <w:szCs w:val="24"/>
        </w:rPr>
        <w:t>действующими  на территории Приднестровской Молдавской Республики</w:t>
      </w:r>
      <w:r w:rsidRPr="00B66344">
        <w:rPr>
          <w:rFonts w:ascii="Times New Roman" w:hAnsi="Times New Roman"/>
          <w:color w:val="000000"/>
          <w:sz w:val="24"/>
          <w:szCs w:val="24"/>
        </w:rPr>
        <w:t>.</w:t>
      </w:r>
    </w:p>
    <w:p w:rsidR="00317332" w:rsidRPr="00B66344" w:rsidRDefault="00317332" w:rsidP="00317332">
      <w:pPr>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5.4.</w:t>
      </w:r>
      <w:r w:rsidRPr="00B66344">
        <w:rPr>
          <w:rFonts w:ascii="Times New Roman" w:hAnsi="Times New Roman"/>
          <w:color w:val="000000"/>
          <w:sz w:val="24"/>
          <w:szCs w:val="24"/>
        </w:rPr>
        <w:t>7 Контроль за обеспечением нормальной эксплуатации строительных объектов</w:t>
      </w:r>
      <w:r>
        <w:rPr>
          <w:rFonts w:ascii="Times New Roman" w:hAnsi="Times New Roman"/>
          <w:color w:val="000000"/>
          <w:sz w:val="24"/>
          <w:szCs w:val="24"/>
        </w:rPr>
        <w:t xml:space="preserve"> </w:t>
      </w:r>
      <w:r w:rsidRPr="00B66344">
        <w:rPr>
          <w:rFonts w:ascii="Times New Roman" w:hAnsi="Times New Roman"/>
          <w:color w:val="000000"/>
          <w:sz w:val="24"/>
          <w:szCs w:val="24"/>
        </w:rPr>
        <w:t>осуществляется на основе требований действующего законодательства.</w:t>
      </w:r>
    </w:p>
    <w:p w:rsidR="00317332" w:rsidRDefault="00317332" w:rsidP="00317332">
      <w:pPr>
        <w:shd w:val="clear" w:color="auto" w:fill="FFFFFF"/>
        <w:spacing w:after="0" w:line="262" w:lineRule="atLeast"/>
        <w:jc w:val="both"/>
        <w:rPr>
          <w:rFonts w:ascii="Arial" w:hAnsi="Arial" w:cs="Arial"/>
          <w:color w:val="000000"/>
        </w:rPr>
      </w:pPr>
    </w:p>
    <w:p w:rsidR="00317332" w:rsidRDefault="00317332" w:rsidP="00317332">
      <w:pPr>
        <w:shd w:val="clear" w:color="auto" w:fill="FFFFFF"/>
        <w:spacing w:after="0" w:line="262" w:lineRule="atLeast"/>
        <w:jc w:val="both"/>
        <w:rPr>
          <w:rFonts w:ascii="Arial" w:hAnsi="Arial" w:cs="Arial"/>
          <w:color w:val="000000"/>
        </w:rPr>
      </w:pPr>
    </w:p>
    <w:p w:rsidR="00317332" w:rsidRDefault="00317332" w:rsidP="00317332">
      <w:pPr>
        <w:pStyle w:val="50"/>
        <w:shd w:val="clear" w:color="auto" w:fill="auto"/>
        <w:spacing w:before="0" w:after="0" w:line="240" w:lineRule="auto"/>
        <w:ind w:left="23" w:firstLine="720"/>
        <w:jc w:val="both"/>
        <w:rPr>
          <w:rFonts w:ascii="Times New Roman" w:hAnsi="Times New Roman" w:cs="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F108B7" w:rsidRDefault="00F108B7"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Pr="0050450D" w:rsidRDefault="00317332" w:rsidP="00317332">
      <w:pPr>
        <w:shd w:val="clear" w:color="auto" w:fill="FFFFFF"/>
        <w:spacing w:after="0" w:line="240" w:lineRule="auto"/>
        <w:ind w:firstLine="567"/>
        <w:jc w:val="both"/>
        <w:rPr>
          <w:rFonts w:ascii="Times New Roman" w:hAnsi="Times New Roman"/>
          <w:b/>
          <w:sz w:val="28"/>
          <w:szCs w:val="28"/>
        </w:rPr>
      </w:pPr>
    </w:p>
    <w:p w:rsidR="00317332" w:rsidRPr="0050450D" w:rsidRDefault="00317332" w:rsidP="00317332">
      <w:pPr>
        <w:shd w:val="clear" w:color="auto" w:fill="FFFFFF"/>
        <w:spacing w:after="0" w:line="240" w:lineRule="auto"/>
        <w:ind w:firstLine="567"/>
        <w:jc w:val="both"/>
        <w:rPr>
          <w:rFonts w:ascii="Times New Roman" w:hAnsi="Times New Roman"/>
          <w:b/>
          <w:sz w:val="28"/>
          <w:szCs w:val="28"/>
        </w:rPr>
      </w:pPr>
      <w:r w:rsidRPr="0050450D">
        <w:rPr>
          <w:rFonts w:ascii="Times New Roman" w:hAnsi="Times New Roman"/>
          <w:b/>
          <w:sz w:val="28"/>
          <w:szCs w:val="28"/>
        </w:rPr>
        <w:t>Библиография</w:t>
      </w: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shd w:val="clear" w:color="auto" w:fill="FFFFFF"/>
        <w:spacing w:after="0" w:line="240" w:lineRule="auto"/>
        <w:ind w:firstLine="567"/>
        <w:jc w:val="both"/>
        <w:rPr>
          <w:rFonts w:ascii="Times New Roman" w:hAnsi="Times New Roman"/>
          <w:sz w:val="24"/>
          <w:szCs w:val="24"/>
        </w:rPr>
      </w:pPr>
    </w:p>
    <w:p w:rsidR="00317332" w:rsidRDefault="00317332" w:rsidP="00317332">
      <w:pPr>
        <w:pStyle w:val="a5"/>
        <w:numPr>
          <w:ilvl w:val="0"/>
          <w:numId w:val="5"/>
        </w:numPr>
        <w:autoSpaceDE w:val="0"/>
        <w:autoSpaceDN w:val="0"/>
        <w:jc w:val="both"/>
      </w:pPr>
      <w:r w:rsidRPr="000D5021">
        <w:t>Закон Приднестровской Молдавской Республики от 6 мая 2006 года №25-3-</w:t>
      </w:r>
      <w:r w:rsidRPr="000D5021">
        <w:rPr>
          <w:lang w:val="en-US"/>
        </w:rPr>
        <w:t>IV</w:t>
      </w:r>
      <w:r w:rsidRPr="000D5021">
        <w:t xml:space="preserve"> «О промышленной безопасности опасных производственных объектов»</w:t>
      </w:r>
      <w:r>
        <w:t>.</w:t>
      </w:r>
      <w:r w:rsidRPr="000D5021">
        <w:t xml:space="preserve"> </w:t>
      </w:r>
      <w:r w:rsidRPr="000D5021">
        <w:rPr>
          <w:shd w:val="clear" w:color="auto" w:fill="FFFFFF"/>
        </w:rPr>
        <w:t>Принят Верховным Советом Приднестровской Молдавской Республики 5 апреля 2006 года</w:t>
      </w:r>
      <w:r w:rsidRPr="000D5021">
        <w:t xml:space="preserve">, </w:t>
      </w:r>
      <w:r w:rsidRPr="000D5021">
        <w:rPr>
          <w:iCs/>
          <w:shd w:val="clear" w:color="auto" w:fill="FFFFFF"/>
        </w:rPr>
        <w:t>САЗ (08.05.2006) № 06-19</w:t>
      </w:r>
      <w:r w:rsidRPr="000D5021">
        <w:t>.</w:t>
      </w:r>
    </w:p>
    <w:p w:rsidR="00317332" w:rsidRPr="00E12A7F" w:rsidRDefault="00317332" w:rsidP="00317332">
      <w:pPr>
        <w:pStyle w:val="a5"/>
        <w:numPr>
          <w:ilvl w:val="0"/>
          <w:numId w:val="5"/>
        </w:numPr>
        <w:autoSpaceDE w:val="0"/>
        <w:autoSpaceDN w:val="0"/>
        <w:jc w:val="both"/>
      </w:pPr>
      <w:r w:rsidRPr="00C540A8">
        <w:t>Закон Приднестровской Молдавской Республики "</w:t>
      </w:r>
      <w:r w:rsidRPr="00C540A8">
        <w:rPr>
          <w:rFonts w:eastAsia="Arial"/>
        </w:rPr>
        <w:t>Об основах градостроительства</w:t>
      </w:r>
      <w:r w:rsidRPr="00C540A8">
        <w:t xml:space="preserve">" от  30 мая 1995 года, </w:t>
      </w:r>
      <w:r w:rsidRPr="00C540A8">
        <w:rPr>
          <w:iCs/>
          <w:shd w:val="clear" w:color="auto" w:fill="FFFFFF"/>
        </w:rPr>
        <w:t>Сборник законодательных актов № 95-2.</w:t>
      </w:r>
    </w:p>
    <w:p w:rsidR="00E12A7F" w:rsidRPr="000D5021" w:rsidRDefault="00E12A7F" w:rsidP="00317332">
      <w:pPr>
        <w:pStyle w:val="a5"/>
        <w:numPr>
          <w:ilvl w:val="0"/>
          <w:numId w:val="5"/>
        </w:numPr>
        <w:autoSpaceDE w:val="0"/>
        <w:autoSpaceDN w:val="0"/>
        <w:jc w:val="both"/>
      </w:pPr>
      <w:r>
        <w:rPr>
          <w:iCs/>
          <w:shd w:val="clear" w:color="auto" w:fill="FFFFFF"/>
        </w:rPr>
        <w:t xml:space="preserve">Закон </w:t>
      </w:r>
      <w:r w:rsidRPr="00C540A8">
        <w:t>Приднестровской Молдавской Республики</w:t>
      </w:r>
      <w:r>
        <w:t xml:space="preserve"> от 12 мая 1999 года № 159-З «Об архитектурной деятельности» (СЗМР 99-2).</w:t>
      </w:r>
    </w:p>
    <w:p w:rsidR="00317332" w:rsidRDefault="00317332" w:rsidP="00317332">
      <w:pPr>
        <w:pStyle w:val="a5"/>
        <w:ind w:left="927"/>
      </w:pPr>
    </w:p>
    <w:p w:rsidR="00317332" w:rsidRPr="00827C17" w:rsidRDefault="00317332" w:rsidP="00317332"/>
    <w:p w:rsidR="00317332" w:rsidRDefault="00317332" w:rsidP="00317332">
      <w:pPr>
        <w:shd w:val="clear" w:color="auto" w:fill="FFFFFF"/>
        <w:spacing w:after="0" w:line="240" w:lineRule="auto"/>
        <w:ind w:firstLine="567"/>
        <w:jc w:val="both"/>
        <w:rPr>
          <w:rFonts w:ascii="Times New Roman" w:hAnsi="Times New Roman"/>
          <w:sz w:val="24"/>
          <w:szCs w:val="24"/>
        </w:rPr>
      </w:pPr>
    </w:p>
    <w:p w:rsidR="00827C17" w:rsidRPr="00317332" w:rsidRDefault="00827C17" w:rsidP="00317332">
      <w:pPr>
        <w:rPr>
          <w:szCs w:val="24"/>
        </w:rPr>
      </w:pPr>
    </w:p>
    <w:sectPr w:rsidR="00827C17" w:rsidRPr="00317332" w:rsidSect="00EA6B9B">
      <w:headerReference w:type="even" r:id="rId11"/>
      <w:headerReference w:type="default" r:id="rId12"/>
      <w:footerReference w:type="even" r:id="rId13"/>
      <w:pgSz w:w="11906" w:h="16838"/>
      <w:pgMar w:top="284" w:right="851" w:bottom="289" w:left="1134" w:header="22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49B" w:rsidRDefault="0011649B" w:rsidP="00631DAD">
      <w:pPr>
        <w:spacing w:after="0" w:line="240" w:lineRule="auto"/>
      </w:pPr>
      <w:r>
        <w:separator/>
      </w:r>
    </w:p>
  </w:endnote>
  <w:endnote w:type="continuationSeparator" w:id="1">
    <w:p w:rsidR="0011649B" w:rsidRDefault="0011649B" w:rsidP="00631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BE" w:rsidRDefault="00516DBE">
    <w:pPr>
      <w:pStyle w:val="a9"/>
      <w:jc w:val="center"/>
    </w:pPr>
    <w:fldSimple w:instr=" PAGE   \* MERGEFORMAT ">
      <w:r w:rsidR="00E259D4">
        <w:rPr>
          <w:noProof/>
        </w:rPr>
        <w:t>10</w:t>
      </w:r>
    </w:fldSimple>
  </w:p>
  <w:p w:rsidR="00516DBE" w:rsidRDefault="00516D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49B" w:rsidRDefault="0011649B" w:rsidP="00631DAD">
      <w:pPr>
        <w:spacing w:after="0" w:line="240" w:lineRule="auto"/>
      </w:pPr>
      <w:r>
        <w:separator/>
      </w:r>
    </w:p>
  </w:footnote>
  <w:footnote w:type="continuationSeparator" w:id="1">
    <w:p w:rsidR="0011649B" w:rsidRDefault="0011649B" w:rsidP="00631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BE" w:rsidRPr="00C540A8" w:rsidRDefault="00516DBE" w:rsidP="00B14009">
    <w:pPr>
      <w:pStyle w:val="a7"/>
      <w:rPr>
        <w:rFonts w:ascii="Times New Roman" w:hAnsi="Times New Roman"/>
        <w:sz w:val="24"/>
        <w:szCs w:val="24"/>
      </w:rPr>
    </w:pPr>
    <w:r w:rsidRPr="00C540A8">
      <w:rPr>
        <w:rFonts w:ascii="Times New Roman" w:hAnsi="Times New Roman"/>
        <w:sz w:val="24"/>
        <w:szCs w:val="24"/>
      </w:rPr>
      <w:t>С</w:t>
    </w:r>
    <w:r>
      <w:rPr>
        <w:rFonts w:ascii="Times New Roman" w:hAnsi="Times New Roman"/>
        <w:sz w:val="24"/>
        <w:szCs w:val="24"/>
      </w:rPr>
      <w:t>НиП ПМР 31-21</w:t>
    </w:r>
    <w:r w:rsidRPr="00C540A8">
      <w:rPr>
        <w:rFonts w:ascii="Times New Roman" w:hAnsi="Times New Roman"/>
        <w:sz w:val="24"/>
        <w:szCs w:val="24"/>
      </w:rPr>
      <w:t>-2017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BE" w:rsidRPr="00C540A8" w:rsidRDefault="00516DBE" w:rsidP="00B14009">
    <w:pPr>
      <w:pStyle w:val="a7"/>
      <w:jc w:val="right"/>
      <w:rPr>
        <w:rFonts w:ascii="Times New Roman" w:hAnsi="Times New Roman"/>
        <w:sz w:val="24"/>
        <w:szCs w:val="24"/>
      </w:rPr>
    </w:pPr>
    <w:r w:rsidRPr="00C540A8">
      <w:rPr>
        <w:rFonts w:ascii="Times New Roman" w:hAnsi="Times New Roman"/>
        <w:sz w:val="24"/>
        <w:szCs w:val="24"/>
      </w:rPr>
      <w:t>С</w:t>
    </w:r>
    <w:r>
      <w:rPr>
        <w:rFonts w:ascii="Times New Roman" w:hAnsi="Times New Roman"/>
        <w:sz w:val="24"/>
        <w:szCs w:val="24"/>
      </w:rPr>
      <w:t>НиП ПМР  31-21</w:t>
    </w:r>
    <w:r w:rsidRPr="00C540A8">
      <w:rPr>
        <w:rFonts w:ascii="Times New Roman" w:hAnsi="Times New Roman"/>
        <w:sz w:val="24"/>
        <w:szCs w:val="24"/>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8B8"/>
    <w:multiLevelType w:val="hybridMultilevel"/>
    <w:tmpl w:val="80027486"/>
    <w:lvl w:ilvl="0" w:tplc="F5380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B871BF"/>
    <w:multiLevelType w:val="hybridMultilevel"/>
    <w:tmpl w:val="7C24E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824076"/>
    <w:multiLevelType w:val="multilevel"/>
    <w:tmpl w:val="778467BC"/>
    <w:lvl w:ilvl="0">
      <w:start w:val="15"/>
      <w:numFmt w:val="decimal"/>
      <w:lvlText w:val="5.1.%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2C66FE"/>
    <w:multiLevelType w:val="hybridMultilevel"/>
    <w:tmpl w:val="0452141A"/>
    <w:lvl w:ilvl="0" w:tplc="1572F454">
      <w:start w:val="6"/>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73945150"/>
    <w:multiLevelType w:val="multilevel"/>
    <w:tmpl w:val="4D96CCDA"/>
    <w:lvl w:ilvl="0">
      <w:start w:val="1"/>
      <w:numFmt w:val="decimal"/>
      <w:lvlText w:val="%1"/>
      <w:lvlJc w:val="left"/>
      <w:rPr>
        <w:rFonts w:ascii="Arial" w:eastAsia="Arial" w:hAnsi="Arial" w:cs="Arial"/>
        <w:b/>
        <w:bCs/>
        <w:i w:val="0"/>
        <w:iCs w:val="0"/>
        <w:smallCaps w:val="0"/>
        <w:strike w:val="0"/>
        <w:color w:val="000000"/>
        <w:spacing w:val="0"/>
        <w:w w:val="100"/>
        <w:position w:val="0"/>
        <w:sz w:val="25"/>
        <w:szCs w:val="25"/>
        <w:u w:val="none"/>
        <w:lang w:val="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ru-RU"/>
      </w:rPr>
    </w:lvl>
    <w:lvl w:ilvl="2">
      <w:start w:val="1"/>
      <w:numFmt w:val="decimal"/>
      <w:lvlText w:val="%1.%2.%3"/>
      <w:lvlJc w:val="left"/>
      <w:rPr>
        <w:rFonts w:ascii="Arial" w:eastAsia="Arial" w:hAnsi="Arial" w:cs="Arial"/>
        <w:b/>
        <w:bCs/>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743255"/>
    <w:multiLevelType w:val="multilevel"/>
    <w:tmpl w:val="00669EF0"/>
    <w:lvl w:ilvl="0">
      <w:start w:val="1"/>
      <w:numFmt w:val="decimal"/>
      <w:lvlText w:val="%1"/>
      <w:lvlJc w:val="center"/>
      <w:pPr>
        <w:ind w:left="720" w:hanging="360"/>
      </w:pPr>
      <w:rPr>
        <w:rFonts w:hint="default"/>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7D410000"/>
    <w:multiLevelType w:val="hybridMultilevel"/>
    <w:tmpl w:val="2C9832B8"/>
    <w:lvl w:ilvl="0" w:tplc="9AE24BBE">
      <w:start w:val="1"/>
      <w:numFmt w:val="decimal"/>
      <w:lvlText w:val="%1"/>
      <w:lvlJc w:val="left"/>
      <w:pPr>
        <w:ind w:left="928"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816FBB"/>
    <w:rsid w:val="00005DC6"/>
    <w:rsid w:val="00006CAA"/>
    <w:rsid w:val="000127D2"/>
    <w:rsid w:val="00030C25"/>
    <w:rsid w:val="000355E8"/>
    <w:rsid w:val="0004326A"/>
    <w:rsid w:val="000624A7"/>
    <w:rsid w:val="00064A2E"/>
    <w:rsid w:val="000801F2"/>
    <w:rsid w:val="00086878"/>
    <w:rsid w:val="000B744B"/>
    <w:rsid w:val="000C590E"/>
    <w:rsid w:val="000D05A7"/>
    <w:rsid w:val="000D216C"/>
    <w:rsid w:val="000D5021"/>
    <w:rsid w:val="000E4C75"/>
    <w:rsid w:val="000E4FF8"/>
    <w:rsid w:val="00104C3C"/>
    <w:rsid w:val="00106E70"/>
    <w:rsid w:val="00113AD3"/>
    <w:rsid w:val="0011649B"/>
    <w:rsid w:val="00140089"/>
    <w:rsid w:val="00141E29"/>
    <w:rsid w:val="001703EE"/>
    <w:rsid w:val="00181379"/>
    <w:rsid w:val="001827E2"/>
    <w:rsid w:val="00190031"/>
    <w:rsid w:val="001936B1"/>
    <w:rsid w:val="001976E6"/>
    <w:rsid w:val="001A190D"/>
    <w:rsid w:val="001B1BD2"/>
    <w:rsid w:val="001F74B6"/>
    <w:rsid w:val="00201B27"/>
    <w:rsid w:val="002078E0"/>
    <w:rsid w:val="002138E0"/>
    <w:rsid w:val="00222D34"/>
    <w:rsid w:val="002307C4"/>
    <w:rsid w:val="00233018"/>
    <w:rsid w:val="00235278"/>
    <w:rsid w:val="00262BC2"/>
    <w:rsid w:val="00263151"/>
    <w:rsid w:val="002673D0"/>
    <w:rsid w:val="00277CF9"/>
    <w:rsid w:val="00282FE4"/>
    <w:rsid w:val="00285D36"/>
    <w:rsid w:val="002A0E9C"/>
    <w:rsid w:val="002A1E44"/>
    <w:rsid w:val="002C5C62"/>
    <w:rsid w:val="002D2B46"/>
    <w:rsid w:val="002D4413"/>
    <w:rsid w:val="002D507A"/>
    <w:rsid w:val="002E274F"/>
    <w:rsid w:val="002E68B1"/>
    <w:rsid w:val="002F2CC6"/>
    <w:rsid w:val="002F345E"/>
    <w:rsid w:val="002F6E45"/>
    <w:rsid w:val="00301E4F"/>
    <w:rsid w:val="00303EDC"/>
    <w:rsid w:val="0031358A"/>
    <w:rsid w:val="00317332"/>
    <w:rsid w:val="00320105"/>
    <w:rsid w:val="003309FA"/>
    <w:rsid w:val="00332A28"/>
    <w:rsid w:val="00341E85"/>
    <w:rsid w:val="0035341E"/>
    <w:rsid w:val="00362311"/>
    <w:rsid w:val="00367106"/>
    <w:rsid w:val="00370776"/>
    <w:rsid w:val="00381656"/>
    <w:rsid w:val="00385C2E"/>
    <w:rsid w:val="0039019B"/>
    <w:rsid w:val="00396AE0"/>
    <w:rsid w:val="003B327D"/>
    <w:rsid w:val="003C49B5"/>
    <w:rsid w:val="003D2B80"/>
    <w:rsid w:val="003D7ABE"/>
    <w:rsid w:val="003E4B49"/>
    <w:rsid w:val="003F45A1"/>
    <w:rsid w:val="003F73BD"/>
    <w:rsid w:val="00405897"/>
    <w:rsid w:val="0040603E"/>
    <w:rsid w:val="004120F9"/>
    <w:rsid w:val="00430263"/>
    <w:rsid w:val="00434D11"/>
    <w:rsid w:val="004458A7"/>
    <w:rsid w:val="00451B3F"/>
    <w:rsid w:val="004602F2"/>
    <w:rsid w:val="00467FA7"/>
    <w:rsid w:val="0047125D"/>
    <w:rsid w:val="00474725"/>
    <w:rsid w:val="00474769"/>
    <w:rsid w:val="00476DB1"/>
    <w:rsid w:val="004A0FA5"/>
    <w:rsid w:val="004A1C9C"/>
    <w:rsid w:val="004D28BB"/>
    <w:rsid w:val="004F07C9"/>
    <w:rsid w:val="0050434B"/>
    <w:rsid w:val="0050450D"/>
    <w:rsid w:val="00515EAF"/>
    <w:rsid w:val="00516DBE"/>
    <w:rsid w:val="0054077A"/>
    <w:rsid w:val="0054734D"/>
    <w:rsid w:val="005529FA"/>
    <w:rsid w:val="00561746"/>
    <w:rsid w:val="005629A4"/>
    <w:rsid w:val="00575336"/>
    <w:rsid w:val="00575A10"/>
    <w:rsid w:val="00590687"/>
    <w:rsid w:val="005964EA"/>
    <w:rsid w:val="005A3061"/>
    <w:rsid w:val="005A5297"/>
    <w:rsid w:val="005C1A3C"/>
    <w:rsid w:val="005D3177"/>
    <w:rsid w:val="005D4D83"/>
    <w:rsid w:val="005D787E"/>
    <w:rsid w:val="005E01DD"/>
    <w:rsid w:val="005E0618"/>
    <w:rsid w:val="005E12DD"/>
    <w:rsid w:val="005F295D"/>
    <w:rsid w:val="00601063"/>
    <w:rsid w:val="0060216E"/>
    <w:rsid w:val="0060726C"/>
    <w:rsid w:val="006140DF"/>
    <w:rsid w:val="00616963"/>
    <w:rsid w:val="006233DC"/>
    <w:rsid w:val="00624E70"/>
    <w:rsid w:val="00625443"/>
    <w:rsid w:val="00626EEB"/>
    <w:rsid w:val="00631DAD"/>
    <w:rsid w:val="006461D1"/>
    <w:rsid w:val="00654EC1"/>
    <w:rsid w:val="00655C58"/>
    <w:rsid w:val="00657C1B"/>
    <w:rsid w:val="00662152"/>
    <w:rsid w:val="0066667D"/>
    <w:rsid w:val="00680A70"/>
    <w:rsid w:val="00682931"/>
    <w:rsid w:val="00683D49"/>
    <w:rsid w:val="00690146"/>
    <w:rsid w:val="00692F5A"/>
    <w:rsid w:val="0069709D"/>
    <w:rsid w:val="006A206F"/>
    <w:rsid w:val="006B031A"/>
    <w:rsid w:val="006B39B9"/>
    <w:rsid w:val="006B3C21"/>
    <w:rsid w:val="006B4CF4"/>
    <w:rsid w:val="006B6881"/>
    <w:rsid w:val="006B7819"/>
    <w:rsid w:val="006B7869"/>
    <w:rsid w:val="006C6D61"/>
    <w:rsid w:val="006E15F2"/>
    <w:rsid w:val="006E334A"/>
    <w:rsid w:val="006E5B49"/>
    <w:rsid w:val="00702A1A"/>
    <w:rsid w:val="00766FFE"/>
    <w:rsid w:val="00772D87"/>
    <w:rsid w:val="007814B0"/>
    <w:rsid w:val="00781DBE"/>
    <w:rsid w:val="00787416"/>
    <w:rsid w:val="007C04C9"/>
    <w:rsid w:val="007C058D"/>
    <w:rsid w:val="007C0F89"/>
    <w:rsid w:val="007D23A8"/>
    <w:rsid w:val="007D473A"/>
    <w:rsid w:val="007F4231"/>
    <w:rsid w:val="00816FBB"/>
    <w:rsid w:val="00820B9D"/>
    <w:rsid w:val="00827C17"/>
    <w:rsid w:val="00834B9D"/>
    <w:rsid w:val="00836B38"/>
    <w:rsid w:val="0085608B"/>
    <w:rsid w:val="008605E6"/>
    <w:rsid w:val="008611C6"/>
    <w:rsid w:val="0086240F"/>
    <w:rsid w:val="00870D43"/>
    <w:rsid w:val="00892209"/>
    <w:rsid w:val="008977E3"/>
    <w:rsid w:val="00897DF7"/>
    <w:rsid w:val="008A256A"/>
    <w:rsid w:val="008A52C8"/>
    <w:rsid w:val="008A5D10"/>
    <w:rsid w:val="008B3928"/>
    <w:rsid w:val="008D0ABA"/>
    <w:rsid w:val="008D364E"/>
    <w:rsid w:val="008D5D57"/>
    <w:rsid w:val="008D7213"/>
    <w:rsid w:val="00900D3C"/>
    <w:rsid w:val="0090193C"/>
    <w:rsid w:val="00902F31"/>
    <w:rsid w:val="009108D9"/>
    <w:rsid w:val="009110E4"/>
    <w:rsid w:val="0093170A"/>
    <w:rsid w:val="00935463"/>
    <w:rsid w:val="009442AF"/>
    <w:rsid w:val="00944544"/>
    <w:rsid w:val="00957BEC"/>
    <w:rsid w:val="009726AD"/>
    <w:rsid w:val="00976655"/>
    <w:rsid w:val="00977EA9"/>
    <w:rsid w:val="00982329"/>
    <w:rsid w:val="009A0B02"/>
    <w:rsid w:val="009A5C00"/>
    <w:rsid w:val="009B2DAE"/>
    <w:rsid w:val="009C3152"/>
    <w:rsid w:val="009C7B56"/>
    <w:rsid w:val="009D29B0"/>
    <w:rsid w:val="009F1849"/>
    <w:rsid w:val="00A00CCA"/>
    <w:rsid w:val="00A025CF"/>
    <w:rsid w:val="00A1633C"/>
    <w:rsid w:val="00A36A39"/>
    <w:rsid w:val="00A42207"/>
    <w:rsid w:val="00A44580"/>
    <w:rsid w:val="00A565FF"/>
    <w:rsid w:val="00A6662F"/>
    <w:rsid w:val="00A74300"/>
    <w:rsid w:val="00A97DA3"/>
    <w:rsid w:val="00AA179C"/>
    <w:rsid w:val="00AA294C"/>
    <w:rsid w:val="00AA6380"/>
    <w:rsid w:val="00AA63AF"/>
    <w:rsid w:val="00AA7ED1"/>
    <w:rsid w:val="00AB03F7"/>
    <w:rsid w:val="00AB184E"/>
    <w:rsid w:val="00AB4A93"/>
    <w:rsid w:val="00AC7196"/>
    <w:rsid w:val="00AC7DB0"/>
    <w:rsid w:val="00AD0987"/>
    <w:rsid w:val="00AD440A"/>
    <w:rsid w:val="00AD6831"/>
    <w:rsid w:val="00AE036B"/>
    <w:rsid w:val="00AE6415"/>
    <w:rsid w:val="00AE78BD"/>
    <w:rsid w:val="00AF24E1"/>
    <w:rsid w:val="00AF5735"/>
    <w:rsid w:val="00B125E8"/>
    <w:rsid w:val="00B14009"/>
    <w:rsid w:val="00B3057C"/>
    <w:rsid w:val="00B43734"/>
    <w:rsid w:val="00B440C4"/>
    <w:rsid w:val="00B5245B"/>
    <w:rsid w:val="00B66344"/>
    <w:rsid w:val="00B668AE"/>
    <w:rsid w:val="00B70CDD"/>
    <w:rsid w:val="00B8403E"/>
    <w:rsid w:val="00B84C13"/>
    <w:rsid w:val="00B8760A"/>
    <w:rsid w:val="00B92AAC"/>
    <w:rsid w:val="00B9691E"/>
    <w:rsid w:val="00BA0F89"/>
    <w:rsid w:val="00BA1D52"/>
    <w:rsid w:val="00BB5BA3"/>
    <w:rsid w:val="00BC06D5"/>
    <w:rsid w:val="00BC0F71"/>
    <w:rsid w:val="00BC6207"/>
    <w:rsid w:val="00BE0D83"/>
    <w:rsid w:val="00BF7272"/>
    <w:rsid w:val="00BF7F3B"/>
    <w:rsid w:val="00C040B5"/>
    <w:rsid w:val="00C0565F"/>
    <w:rsid w:val="00C066F3"/>
    <w:rsid w:val="00C06F25"/>
    <w:rsid w:val="00C10698"/>
    <w:rsid w:val="00C112E3"/>
    <w:rsid w:val="00C14D59"/>
    <w:rsid w:val="00C24FF2"/>
    <w:rsid w:val="00C25015"/>
    <w:rsid w:val="00C540A8"/>
    <w:rsid w:val="00C56906"/>
    <w:rsid w:val="00C71AD4"/>
    <w:rsid w:val="00C740FC"/>
    <w:rsid w:val="00C817F0"/>
    <w:rsid w:val="00C824FF"/>
    <w:rsid w:val="00C92311"/>
    <w:rsid w:val="00C95327"/>
    <w:rsid w:val="00C9690F"/>
    <w:rsid w:val="00CB0628"/>
    <w:rsid w:val="00CB3084"/>
    <w:rsid w:val="00CC139A"/>
    <w:rsid w:val="00CC17FD"/>
    <w:rsid w:val="00CC2E51"/>
    <w:rsid w:val="00CC38EC"/>
    <w:rsid w:val="00CC6CAA"/>
    <w:rsid w:val="00D157DC"/>
    <w:rsid w:val="00D2478E"/>
    <w:rsid w:val="00D248D1"/>
    <w:rsid w:val="00D64843"/>
    <w:rsid w:val="00D94EE0"/>
    <w:rsid w:val="00DA30C6"/>
    <w:rsid w:val="00DE0691"/>
    <w:rsid w:val="00DE744A"/>
    <w:rsid w:val="00E01F3A"/>
    <w:rsid w:val="00E03BE9"/>
    <w:rsid w:val="00E10D8D"/>
    <w:rsid w:val="00E12A7F"/>
    <w:rsid w:val="00E259D4"/>
    <w:rsid w:val="00E51BBD"/>
    <w:rsid w:val="00E54684"/>
    <w:rsid w:val="00E5489A"/>
    <w:rsid w:val="00E5558C"/>
    <w:rsid w:val="00E729A2"/>
    <w:rsid w:val="00E75D07"/>
    <w:rsid w:val="00E75D4C"/>
    <w:rsid w:val="00E76659"/>
    <w:rsid w:val="00E910F0"/>
    <w:rsid w:val="00E97304"/>
    <w:rsid w:val="00EA5698"/>
    <w:rsid w:val="00EA6B9B"/>
    <w:rsid w:val="00EB2151"/>
    <w:rsid w:val="00EB6C48"/>
    <w:rsid w:val="00ED0DF1"/>
    <w:rsid w:val="00ED2B5C"/>
    <w:rsid w:val="00F108B7"/>
    <w:rsid w:val="00F37CE7"/>
    <w:rsid w:val="00F40EE3"/>
    <w:rsid w:val="00F43206"/>
    <w:rsid w:val="00F46C27"/>
    <w:rsid w:val="00F555E2"/>
    <w:rsid w:val="00F712AB"/>
    <w:rsid w:val="00F815F9"/>
    <w:rsid w:val="00F95838"/>
    <w:rsid w:val="00FA2324"/>
    <w:rsid w:val="00FD1AAE"/>
    <w:rsid w:val="00FD4217"/>
    <w:rsid w:val="00FE135D"/>
    <w:rsid w:val="00FE17D0"/>
    <w:rsid w:val="00FF2E0B"/>
    <w:rsid w:val="00FF6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26A"/>
    <w:pPr>
      <w:spacing w:after="200" w:line="276" w:lineRule="auto"/>
    </w:pPr>
    <w:rPr>
      <w:sz w:val="22"/>
      <w:szCs w:val="22"/>
    </w:rPr>
  </w:style>
  <w:style w:type="paragraph" w:styleId="1">
    <w:name w:val="heading 1"/>
    <w:basedOn w:val="Heading"/>
    <w:next w:val="a"/>
    <w:link w:val="10"/>
    <w:uiPriority w:val="9"/>
    <w:qFormat/>
    <w:rsid w:val="00816FBB"/>
    <w:pPr>
      <w:jc w:val="center"/>
      <w:outlineLvl w:val="0"/>
    </w:pPr>
    <w:rPr>
      <w:rFonts w:ascii="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FBB"/>
    <w:rPr>
      <w:rFonts w:ascii="Times New Roman" w:eastAsia="Times New Roman" w:hAnsi="Times New Roman" w:cs="Times New Roman"/>
      <w:b/>
      <w:bCs/>
      <w:color w:val="000000"/>
      <w:sz w:val="24"/>
      <w:szCs w:val="24"/>
    </w:rPr>
  </w:style>
  <w:style w:type="character" w:customStyle="1" w:styleId="11">
    <w:name w:val="Заголовок №1_"/>
    <w:basedOn w:val="a0"/>
    <w:link w:val="12"/>
    <w:rsid w:val="00816FBB"/>
    <w:rPr>
      <w:rFonts w:ascii="Arial" w:eastAsia="Arial" w:hAnsi="Arial" w:cs="Arial"/>
      <w:b/>
      <w:bCs/>
      <w:sz w:val="25"/>
      <w:szCs w:val="25"/>
      <w:shd w:val="clear" w:color="auto" w:fill="FFFFFF"/>
    </w:rPr>
  </w:style>
  <w:style w:type="character" w:customStyle="1" w:styleId="a3">
    <w:name w:val="Основной текст_"/>
    <w:basedOn w:val="a0"/>
    <w:link w:val="2"/>
    <w:rsid w:val="00816FBB"/>
    <w:rPr>
      <w:rFonts w:ascii="Arial" w:eastAsia="Arial" w:hAnsi="Arial" w:cs="Arial"/>
      <w:sz w:val="23"/>
      <w:szCs w:val="23"/>
      <w:shd w:val="clear" w:color="auto" w:fill="FFFFFF"/>
    </w:rPr>
  </w:style>
  <w:style w:type="character" w:customStyle="1" w:styleId="a4">
    <w:name w:val="Основной текст + Полужирный"/>
    <w:basedOn w:val="a3"/>
    <w:rsid w:val="00816FBB"/>
    <w:rPr>
      <w:b/>
      <w:bCs/>
      <w:color w:val="000000"/>
      <w:spacing w:val="0"/>
      <w:w w:val="100"/>
      <w:position w:val="0"/>
      <w:lang w:val="ru-RU"/>
    </w:rPr>
  </w:style>
  <w:style w:type="character" w:customStyle="1" w:styleId="5">
    <w:name w:val="Основной текст (5)_"/>
    <w:basedOn w:val="a0"/>
    <w:link w:val="50"/>
    <w:rsid w:val="00816FBB"/>
    <w:rPr>
      <w:rFonts w:ascii="Arial" w:eastAsia="Arial" w:hAnsi="Arial" w:cs="Arial"/>
      <w:sz w:val="21"/>
      <w:szCs w:val="21"/>
      <w:shd w:val="clear" w:color="auto" w:fill="FFFFFF"/>
    </w:rPr>
  </w:style>
  <w:style w:type="paragraph" w:customStyle="1" w:styleId="12">
    <w:name w:val="Заголовок №1"/>
    <w:basedOn w:val="a"/>
    <w:link w:val="11"/>
    <w:rsid w:val="00816FBB"/>
    <w:pPr>
      <w:widowControl w:val="0"/>
      <w:shd w:val="clear" w:color="auto" w:fill="FFFFFF"/>
      <w:spacing w:after="2280" w:line="0" w:lineRule="atLeast"/>
      <w:outlineLvl w:val="0"/>
    </w:pPr>
    <w:rPr>
      <w:rFonts w:ascii="Arial" w:eastAsia="Arial" w:hAnsi="Arial" w:cs="Arial"/>
      <w:b/>
      <w:bCs/>
      <w:sz w:val="25"/>
      <w:szCs w:val="25"/>
    </w:rPr>
  </w:style>
  <w:style w:type="paragraph" w:customStyle="1" w:styleId="2">
    <w:name w:val="Основной текст2"/>
    <w:basedOn w:val="a"/>
    <w:link w:val="a3"/>
    <w:rsid w:val="00816FBB"/>
    <w:pPr>
      <w:widowControl w:val="0"/>
      <w:shd w:val="clear" w:color="auto" w:fill="FFFFFF"/>
      <w:spacing w:after="300" w:line="0" w:lineRule="atLeast"/>
      <w:ind w:hanging="580"/>
      <w:jc w:val="both"/>
    </w:pPr>
    <w:rPr>
      <w:rFonts w:ascii="Arial" w:eastAsia="Arial" w:hAnsi="Arial" w:cs="Arial"/>
      <w:sz w:val="23"/>
      <w:szCs w:val="23"/>
    </w:rPr>
  </w:style>
  <w:style w:type="paragraph" w:customStyle="1" w:styleId="50">
    <w:name w:val="Основной текст (5)"/>
    <w:basedOn w:val="a"/>
    <w:link w:val="5"/>
    <w:rsid w:val="00816FBB"/>
    <w:pPr>
      <w:widowControl w:val="0"/>
      <w:shd w:val="clear" w:color="auto" w:fill="FFFFFF"/>
      <w:spacing w:before="3060" w:after="3120" w:line="0" w:lineRule="atLeast"/>
      <w:jc w:val="right"/>
    </w:pPr>
    <w:rPr>
      <w:rFonts w:ascii="Arial" w:eastAsia="Arial" w:hAnsi="Arial" w:cs="Arial"/>
      <w:sz w:val="21"/>
      <w:szCs w:val="21"/>
    </w:rPr>
  </w:style>
  <w:style w:type="paragraph" w:customStyle="1" w:styleId="Heading">
    <w:name w:val="Heading"/>
    <w:rsid w:val="00816FBB"/>
    <w:pPr>
      <w:widowControl w:val="0"/>
      <w:autoSpaceDE w:val="0"/>
      <w:autoSpaceDN w:val="0"/>
      <w:adjustRightInd w:val="0"/>
    </w:pPr>
    <w:rPr>
      <w:rFonts w:ascii="Arial" w:hAnsi="Arial" w:cs="Arial"/>
      <w:b/>
      <w:bCs/>
      <w:sz w:val="22"/>
      <w:szCs w:val="22"/>
    </w:rPr>
  </w:style>
  <w:style w:type="character" w:customStyle="1" w:styleId="apple-converted-space">
    <w:name w:val="apple-converted-space"/>
    <w:basedOn w:val="a0"/>
    <w:rsid w:val="00816FBB"/>
  </w:style>
  <w:style w:type="paragraph" w:styleId="a5">
    <w:name w:val="List Paragraph"/>
    <w:basedOn w:val="a"/>
    <w:uiPriority w:val="34"/>
    <w:qFormat/>
    <w:rsid w:val="00816FBB"/>
    <w:pPr>
      <w:spacing w:after="0" w:line="240" w:lineRule="auto"/>
      <w:ind w:left="708"/>
    </w:pPr>
    <w:rPr>
      <w:rFonts w:ascii="Times New Roman" w:hAnsi="Times New Roman"/>
      <w:sz w:val="24"/>
      <w:szCs w:val="24"/>
    </w:rPr>
  </w:style>
  <w:style w:type="character" w:customStyle="1" w:styleId="blk">
    <w:name w:val="blk"/>
    <w:basedOn w:val="a0"/>
    <w:rsid w:val="00944544"/>
  </w:style>
  <w:style w:type="character" w:styleId="a6">
    <w:name w:val="Hyperlink"/>
    <w:basedOn w:val="a0"/>
    <w:uiPriority w:val="99"/>
    <w:semiHidden/>
    <w:unhideWhenUsed/>
    <w:rsid w:val="00944544"/>
    <w:rPr>
      <w:color w:val="0000FF"/>
      <w:u w:val="single"/>
    </w:rPr>
  </w:style>
  <w:style w:type="character" w:customStyle="1" w:styleId="20">
    <w:name w:val="Заголовок №2_"/>
    <w:basedOn w:val="a0"/>
    <w:link w:val="21"/>
    <w:rsid w:val="007C0F89"/>
    <w:rPr>
      <w:rFonts w:ascii="Arial" w:eastAsia="Arial" w:hAnsi="Arial" w:cs="Arial"/>
      <w:b/>
      <w:bCs/>
      <w:sz w:val="23"/>
      <w:szCs w:val="23"/>
      <w:shd w:val="clear" w:color="auto" w:fill="FFFFFF"/>
    </w:rPr>
  </w:style>
  <w:style w:type="character" w:customStyle="1" w:styleId="13">
    <w:name w:val="Основной текст1"/>
    <w:basedOn w:val="a3"/>
    <w:rsid w:val="007C0F89"/>
    <w:rPr>
      <w:b w:val="0"/>
      <w:bCs w:val="0"/>
      <w:i w:val="0"/>
      <w:iCs w:val="0"/>
      <w:smallCaps w:val="0"/>
      <w:strike w:val="0"/>
      <w:color w:val="000000"/>
      <w:spacing w:val="0"/>
      <w:w w:val="100"/>
      <w:position w:val="0"/>
      <w:u w:val="none"/>
      <w:lang w:val="ru-RU"/>
    </w:rPr>
  </w:style>
  <w:style w:type="paragraph" w:customStyle="1" w:styleId="21">
    <w:name w:val="Заголовок №2"/>
    <w:basedOn w:val="a"/>
    <w:link w:val="20"/>
    <w:rsid w:val="007C0F89"/>
    <w:pPr>
      <w:widowControl w:val="0"/>
      <w:shd w:val="clear" w:color="auto" w:fill="FFFFFF"/>
      <w:spacing w:before="1080" w:after="0" w:line="413" w:lineRule="exact"/>
      <w:ind w:hanging="580"/>
      <w:jc w:val="both"/>
      <w:outlineLvl w:val="1"/>
    </w:pPr>
    <w:rPr>
      <w:rFonts w:ascii="Arial" w:eastAsia="Arial" w:hAnsi="Arial" w:cs="Arial"/>
      <w:b/>
      <w:bCs/>
      <w:sz w:val="23"/>
      <w:szCs w:val="23"/>
    </w:rPr>
  </w:style>
  <w:style w:type="paragraph" w:styleId="a7">
    <w:name w:val="header"/>
    <w:basedOn w:val="a"/>
    <w:link w:val="a8"/>
    <w:uiPriority w:val="99"/>
    <w:semiHidden/>
    <w:unhideWhenUsed/>
    <w:rsid w:val="00631D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31DAD"/>
  </w:style>
  <w:style w:type="paragraph" w:styleId="a9">
    <w:name w:val="footer"/>
    <w:basedOn w:val="a"/>
    <w:link w:val="aa"/>
    <w:uiPriority w:val="99"/>
    <w:unhideWhenUsed/>
    <w:rsid w:val="00631D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31DAD"/>
  </w:style>
  <w:style w:type="character" w:styleId="ab">
    <w:name w:val="Strong"/>
    <w:basedOn w:val="a0"/>
    <w:uiPriority w:val="22"/>
    <w:qFormat/>
    <w:rsid w:val="00827C17"/>
    <w:rPr>
      <w:b/>
      <w:bCs/>
    </w:rPr>
  </w:style>
  <w:style w:type="paragraph" w:styleId="ac">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d"/>
    <w:rsid w:val="00827C17"/>
    <w:pPr>
      <w:spacing w:after="0" w:line="240" w:lineRule="auto"/>
    </w:pPr>
    <w:rPr>
      <w:rFonts w:ascii="Courier New" w:hAnsi="Courier New" w:cs="Courier New"/>
      <w:sz w:val="20"/>
      <w:szCs w:val="20"/>
    </w:rPr>
  </w:style>
  <w:style w:type="character" w:customStyle="1" w:styleId="ad">
    <w:name w:val="Текст Знак"/>
    <w:basedOn w:val="a0"/>
    <w:link w:val="ac"/>
    <w:rsid w:val="00827C17"/>
    <w:rPr>
      <w:rFonts w:ascii="Courier New" w:eastAsia="Times New Roman" w:hAnsi="Courier New" w:cs="Courier New"/>
      <w:sz w:val="20"/>
      <w:szCs w:val="20"/>
    </w:rPr>
  </w:style>
  <w:style w:type="character" w:customStyle="1" w:styleId="ae">
    <w:name w:val="Колонтитул_"/>
    <w:basedOn w:val="a0"/>
    <w:rsid w:val="004F07C9"/>
    <w:rPr>
      <w:rFonts w:ascii="Arial" w:eastAsia="Arial" w:hAnsi="Arial" w:cs="Arial"/>
      <w:b/>
      <w:bCs/>
      <w:i w:val="0"/>
      <w:iCs w:val="0"/>
      <w:smallCaps w:val="0"/>
      <w:strike w:val="0"/>
      <w:sz w:val="23"/>
      <w:szCs w:val="23"/>
      <w:u w:val="none"/>
    </w:rPr>
  </w:style>
  <w:style w:type="character" w:customStyle="1" w:styleId="af">
    <w:name w:val="Колонтитул"/>
    <w:basedOn w:val="ae"/>
    <w:rsid w:val="004F07C9"/>
    <w:rPr>
      <w:color w:val="000000"/>
      <w:spacing w:val="0"/>
      <w:w w:val="100"/>
      <w:position w:val="0"/>
      <w:lang w:val="ru-RU"/>
    </w:rPr>
  </w:style>
  <w:style w:type="character" w:customStyle="1" w:styleId="af0">
    <w:name w:val="Колонтитул + Не полужирный"/>
    <w:basedOn w:val="ae"/>
    <w:rsid w:val="004F07C9"/>
    <w:rPr>
      <w:color w:val="000000"/>
      <w:spacing w:val="0"/>
      <w:w w:val="100"/>
      <w:position w:val="0"/>
    </w:rPr>
  </w:style>
  <w:style w:type="paragraph" w:styleId="HTML">
    <w:name w:val="HTML Preformatted"/>
    <w:basedOn w:val="a"/>
    <w:link w:val="HTML0"/>
    <w:uiPriority w:val="99"/>
    <w:semiHidden/>
    <w:unhideWhenUsed/>
    <w:rsid w:val="00AA6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A63AF"/>
    <w:rPr>
      <w:rFonts w:ascii="Courier New" w:eastAsia="Times New Roman" w:hAnsi="Courier New" w:cs="Courier New"/>
      <w:sz w:val="20"/>
      <w:szCs w:val="20"/>
    </w:rPr>
  </w:style>
  <w:style w:type="character" w:customStyle="1" w:styleId="s1">
    <w:name w:val="s1"/>
    <w:rsid w:val="0085608B"/>
    <w:rPr>
      <w:rFonts w:ascii="Times New Roman" w:hAnsi="Times New Roman" w:cs="Times New Roman" w:hint="default"/>
      <w:b/>
      <w:bCs/>
      <w:color w:val="000000"/>
    </w:rPr>
  </w:style>
  <w:style w:type="paragraph" w:customStyle="1" w:styleId="ConsPlusTitle">
    <w:name w:val="ConsPlusTitle"/>
    <w:rsid w:val="00870D43"/>
    <w:pPr>
      <w:widowControl w:val="0"/>
      <w:autoSpaceDE w:val="0"/>
      <w:autoSpaceDN w:val="0"/>
      <w:adjustRightInd w:val="0"/>
    </w:pPr>
    <w:rPr>
      <w:rFonts w:ascii="Times New Roman" w:hAnsi="Times New Roman"/>
      <w:b/>
      <w:bCs/>
      <w:sz w:val="24"/>
      <w:szCs w:val="24"/>
    </w:rPr>
  </w:style>
  <w:style w:type="character" w:styleId="af1">
    <w:name w:val="FollowedHyperlink"/>
    <w:basedOn w:val="a0"/>
    <w:uiPriority w:val="99"/>
    <w:unhideWhenUsed/>
    <w:rsid w:val="00870D43"/>
    <w:rPr>
      <w:color w:val="800080"/>
      <w:u w:val="single"/>
    </w:rPr>
  </w:style>
  <w:style w:type="paragraph" w:styleId="af2">
    <w:name w:val="No Spacing"/>
    <w:uiPriority w:val="1"/>
    <w:qFormat/>
    <w:rsid w:val="00317332"/>
    <w:rPr>
      <w:sz w:val="22"/>
      <w:szCs w:val="22"/>
    </w:rPr>
  </w:style>
  <w:style w:type="character" w:customStyle="1" w:styleId="14">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rsid w:val="00C112E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4108209">
      <w:bodyDiv w:val="1"/>
      <w:marLeft w:val="0"/>
      <w:marRight w:val="0"/>
      <w:marTop w:val="0"/>
      <w:marBottom w:val="0"/>
      <w:divBdr>
        <w:top w:val="none" w:sz="0" w:space="0" w:color="auto"/>
        <w:left w:val="none" w:sz="0" w:space="0" w:color="auto"/>
        <w:bottom w:val="none" w:sz="0" w:space="0" w:color="auto"/>
        <w:right w:val="none" w:sz="0" w:space="0" w:color="auto"/>
      </w:divBdr>
      <w:divsChild>
        <w:div w:id="48311714">
          <w:marLeft w:val="0"/>
          <w:marRight w:val="0"/>
          <w:marTop w:val="120"/>
          <w:marBottom w:val="0"/>
          <w:divBdr>
            <w:top w:val="none" w:sz="0" w:space="0" w:color="auto"/>
            <w:left w:val="none" w:sz="0" w:space="0" w:color="auto"/>
            <w:bottom w:val="none" w:sz="0" w:space="0" w:color="auto"/>
            <w:right w:val="none" w:sz="0" w:space="0" w:color="auto"/>
          </w:divBdr>
        </w:div>
        <w:div w:id="392969975">
          <w:marLeft w:val="0"/>
          <w:marRight w:val="0"/>
          <w:marTop w:val="120"/>
          <w:marBottom w:val="0"/>
          <w:divBdr>
            <w:top w:val="none" w:sz="0" w:space="0" w:color="auto"/>
            <w:left w:val="none" w:sz="0" w:space="0" w:color="auto"/>
            <w:bottom w:val="none" w:sz="0" w:space="0" w:color="auto"/>
            <w:right w:val="none" w:sz="0" w:space="0" w:color="auto"/>
          </w:divBdr>
        </w:div>
        <w:div w:id="576549943">
          <w:marLeft w:val="0"/>
          <w:marRight w:val="0"/>
          <w:marTop w:val="120"/>
          <w:marBottom w:val="0"/>
          <w:divBdr>
            <w:top w:val="none" w:sz="0" w:space="0" w:color="auto"/>
            <w:left w:val="none" w:sz="0" w:space="0" w:color="auto"/>
            <w:bottom w:val="none" w:sz="0" w:space="0" w:color="auto"/>
            <w:right w:val="none" w:sz="0" w:space="0" w:color="auto"/>
          </w:divBdr>
        </w:div>
        <w:div w:id="665091212">
          <w:marLeft w:val="0"/>
          <w:marRight w:val="0"/>
          <w:marTop w:val="120"/>
          <w:marBottom w:val="0"/>
          <w:divBdr>
            <w:top w:val="none" w:sz="0" w:space="0" w:color="auto"/>
            <w:left w:val="none" w:sz="0" w:space="0" w:color="auto"/>
            <w:bottom w:val="none" w:sz="0" w:space="0" w:color="auto"/>
            <w:right w:val="none" w:sz="0" w:space="0" w:color="auto"/>
          </w:divBdr>
        </w:div>
        <w:div w:id="684097163">
          <w:marLeft w:val="0"/>
          <w:marRight w:val="0"/>
          <w:marTop w:val="120"/>
          <w:marBottom w:val="0"/>
          <w:divBdr>
            <w:top w:val="none" w:sz="0" w:space="0" w:color="auto"/>
            <w:left w:val="none" w:sz="0" w:space="0" w:color="auto"/>
            <w:bottom w:val="none" w:sz="0" w:space="0" w:color="auto"/>
            <w:right w:val="none" w:sz="0" w:space="0" w:color="auto"/>
          </w:divBdr>
        </w:div>
        <w:div w:id="691151901">
          <w:marLeft w:val="0"/>
          <w:marRight w:val="0"/>
          <w:marTop w:val="120"/>
          <w:marBottom w:val="0"/>
          <w:divBdr>
            <w:top w:val="none" w:sz="0" w:space="0" w:color="auto"/>
            <w:left w:val="none" w:sz="0" w:space="0" w:color="auto"/>
            <w:bottom w:val="none" w:sz="0" w:space="0" w:color="auto"/>
            <w:right w:val="none" w:sz="0" w:space="0" w:color="auto"/>
          </w:divBdr>
        </w:div>
        <w:div w:id="714232112">
          <w:marLeft w:val="0"/>
          <w:marRight w:val="0"/>
          <w:marTop w:val="120"/>
          <w:marBottom w:val="0"/>
          <w:divBdr>
            <w:top w:val="none" w:sz="0" w:space="0" w:color="auto"/>
            <w:left w:val="none" w:sz="0" w:space="0" w:color="auto"/>
            <w:bottom w:val="none" w:sz="0" w:space="0" w:color="auto"/>
            <w:right w:val="none" w:sz="0" w:space="0" w:color="auto"/>
          </w:divBdr>
        </w:div>
        <w:div w:id="792090549">
          <w:marLeft w:val="0"/>
          <w:marRight w:val="0"/>
          <w:marTop w:val="120"/>
          <w:marBottom w:val="0"/>
          <w:divBdr>
            <w:top w:val="none" w:sz="0" w:space="0" w:color="auto"/>
            <w:left w:val="none" w:sz="0" w:space="0" w:color="auto"/>
            <w:bottom w:val="none" w:sz="0" w:space="0" w:color="auto"/>
            <w:right w:val="none" w:sz="0" w:space="0" w:color="auto"/>
          </w:divBdr>
        </w:div>
        <w:div w:id="794837398">
          <w:marLeft w:val="0"/>
          <w:marRight w:val="0"/>
          <w:marTop w:val="120"/>
          <w:marBottom w:val="0"/>
          <w:divBdr>
            <w:top w:val="none" w:sz="0" w:space="0" w:color="auto"/>
            <w:left w:val="none" w:sz="0" w:space="0" w:color="auto"/>
            <w:bottom w:val="none" w:sz="0" w:space="0" w:color="auto"/>
            <w:right w:val="none" w:sz="0" w:space="0" w:color="auto"/>
          </w:divBdr>
        </w:div>
        <w:div w:id="866602171">
          <w:marLeft w:val="0"/>
          <w:marRight w:val="0"/>
          <w:marTop w:val="120"/>
          <w:marBottom w:val="0"/>
          <w:divBdr>
            <w:top w:val="none" w:sz="0" w:space="0" w:color="auto"/>
            <w:left w:val="none" w:sz="0" w:space="0" w:color="auto"/>
            <w:bottom w:val="none" w:sz="0" w:space="0" w:color="auto"/>
            <w:right w:val="none" w:sz="0" w:space="0" w:color="auto"/>
          </w:divBdr>
        </w:div>
        <w:div w:id="898131056">
          <w:marLeft w:val="0"/>
          <w:marRight w:val="0"/>
          <w:marTop w:val="120"/>
          <w:marBottom w:val="0"/>
          <w:divBdr>
            <w:top w:val="none" w:sz="0" w:space="0" w:color="auto"/>
            <w:left w:val="none" w:sz="0" w:space="0" w:color="auto"/>
            <w:bottom w:val="none" w:sz="0" w:space="0" w:color="auto"/>
            <w:right w:val="none" w:sz="0" w:space="0" w:color="auto"/>
          </w:divBdr>
        </w:div>
        <w:div w:id="919679951">
          <w:marLeft w:val="0"/>
          <w:marRight w:val="0"/>
          <w:marTop w:val="120"/>
          <w:marBottom w:val="0"/>
          <w:divBdr>
            <w:top w:val="none" w:sz="0" w:space="0" w:color="auto"/>
            <w:left w:val="none" w:sz="0" w:space="0" w:color="auto"/>
            <w:bottom w:val="none" w:sz="0" w:space="0" w:color="auto"/>
            <w:right w:val="none" w:sz="0" w:space="0" w:color="auto"/>
          </w:divBdr>
        </w:div>
        <w:div w:id="931940075">
          <w:marLeft w:val="0"/>
          <w:marRight w:val="0"/>
          <w:marTop w:val="120"/>
          <w:marBottom w:val="0"/>
          <w:divBdr>
            <w:top w:val="none" w:sz="0" w:space="0" w:color="auto"/>
            <w:left w:val="none" w:sz="0" w:space="0" w:color="auto"/>
            <w:bottom w:val="none" w:sz="0" w:space="0" w:color="auto"/>
            <w:right w:val="none" w:sz="0" w:space="0" w:color="auto"/>
          </w:divBdr>
        </w:div>
        <w:div w:id="1212234855">
          <w:marLeft w:val="0"/>
          <w:marRight w:val="0"/>
          <w:marTop w:val="120"/>
          <w:marBottom w:val="0"/>
          <w:divBdr>
            <w:top w:val="none" w:sz="0" w:space="0" w:color="auto"/>
            <w:left w:val="none" w:sz="0" w:space="0" w:color="auto"/>
            <w:bottom w:val="none" w:sz="0" w:space="0" w:color="auto"/>
            <w:right w:val="none" w:sz="0" w:space="0" w:color="auto"/>
          </w:divBdr>
        </w:div>
        <w:div w:id="1304235827">
          <w:marLeft w:val="0"/>
          <w:marRight w:val="0"/>
          <w:marTop w:val="120"/>
          <w:marBottom w:val="0"/>
          <w:divBdr>
            <w:top w:val="none" w:sz="0" w:space="0" w:color="auto"/>
            <w:left w:val="none" w:sz="0" w:space="0" w:color="auto"/>
            <w:bottom w:val="none" w:sz="0" w:space="0" w:color="auto"/>
            <w:right w:val="none" w:sz="0" w:space="0" w:color="auto"/>
          </w:divBdr>
        </w:div>
        <w:div w:id="1334188737">
          <w:marLeft w:val="0"/>
          <w:marRight w:val="0"/>
          <w:marTop w:val="120"/>
          <w:marBottom w:val="0"/>
          <w:divBdr>
            <w:top w:val="none" w:sz="0" w:space="0" w:color="auto"/>
            <w:left w:val="none" w:sz="0" w:space="0" w:color="auto"/>
            <w:bottom w:val="none" w:sz="0" w:space="0" w:color="auto"/>
            <w:right w:val="none" w:sz="0" w:space="0" w:color="auto"/>
          </w:divBdr>
        </w:div>
        <w:div w:id="1348169596">
          <w:marLeft w:val="0"/>
          <w:marRight w:val="0"/>
          <w:marTop w:val="120"/>
          <w:marBottom w:val="0"/>
          <w:divBdr>
            <w:top w:val="none" w:sz="0" w:space="0" w:color="auto"/>
            <w:left w:val="none" w:sz="0" w:space="0" w:color="auto"/>
            <w:bottom w:val="none" w:sz="0" w:space="0" w:color="auto"/>
            <w:right w:val="none" w:sz="0" w:space="0" w:color="auto"/>
          </w:divBdr>
        </w:div>
        <w:div w:id="1388141896">
          <w:marLeft w:val="0"/>
          <w:marRight w:val="0"/>
          <w:marTop w:val="120"/>
          <w:marBottom w:val="0"/>
          <w:divBdr>
            <w:top w:val="none" w:sz="0" w:space="0" w:color="auto"/>
            <w:left w:val="none" w:sz="0" w:space="0" w:color="auto"/>
            <w:bottom w:val="none" w:sz="0" w:space="0" w:color="auto"/>
            <w:right w:val="none" w:sz="0" w:space="0" w:color="auto"/>
          </w:divBdr>
        </w:div>
        <w:div w:id="1554537520">
          <w:marLeft w:val="0"/>
          <w:marRight w:val="0"/>
          <w:marTop w:val="120"/>
          <w:marBottom w:val="0"/>
          <w:divBdr>
            <w:top w:val="none" w:sz="0" w:space="0" w:color="auto"/>
            <w:left w:val="none" w:sz="0" w:space="0" w:color="auto"/>
            <w:bottom w:val="none" w:sz="0" w:space="0" w:color="auto"/>
            <w:right w:val="none" w:sz="0" w:space="0" w:color="auto"/>
          </w:divBdr>
        </w:div>
        <w:div w:id="1635910162">
          <w:marLeft w:val="0"/>
          <w:marRight w:val="0"/>
          <w:marTop w:val="120"/>
          <w:marBottom w:val="0"/>
          <w:divBdr>
            <w:top w:val="none" w:sz="0" w:space="0" w:color="auto"/>
            <w:left w:val="none" w:sz="0" w:space="0" w:color="auto"/>
            <w:bottom w:val="none" w:sz="0" w:space="0" w:color="auto"/>
            <w:right w:val="none" w:sz="0" w:space="0" w:color="auto"/>
          </w:divBdr>
        </w:div>
        <w:div w:id="1772705539">
          <w:marLeft w:val="0"/>
          <w:marRight w:val="0"/>
          <w:marTop w:val="120"/>
          <w:marBottom w:val="0"/>
          <w:divBdr>
            <w:top w:val="none" w:sz="0" w:space="0" w:color="auto"/>
            <w:left w:val="none" w:sz="0" w:space="0" w:color="auto"/>
            <w:bottom w:val="none" w:sz="0" w:space="0" w:color="auto"/>
            <w:right w:val="none" w:sz="0" w:space="0" w:color="auto"/>
          </w:divBdr>
        </w:div>
        <w:div w:id="1905867730">
          <w:marLeft w:val="0"/>
          <w:marRight w:val="0"/>
          <w:marTop w:val="120"/>
          <w:marBottom w:val="0"/>
          <w:divBdr>
            <w:top w:val="none" w:sz="0" w:space="0" w:color="auto"/>
            <w:left w:val="none" w:sz="0" w:space="0" w:color="auto"/>
            <w:bottom w:val="none" w:sz="0" w:space="0" w:color="auto"/>
            <w:right w:val="none" w:sz="0" w:space="0" w:color="auto"/>
          </w:divBdr>
        </w:div>
      </w:divsChild>
    </w:div>
    <w:div w:id="733044791">
      <w:bodyDiv w:val="1"/>
      <w:marLeft w:val="0"/>
      <w:marRight w:val="0"/>
      <w:marTop w:val="0"/>
      <w:marBottom w:val="0"/>
      <w:divBdr>
        <w:top w:val="none" w:sz="0" w:space="0" w:color="auto"/>
        <w:left w:val="none" w:sz="0" w:space="0" w:color="auto"/>
        <w:bottom w:val="none" w:sz="0" w:space="0" w:color="auto"/>
        <w:right w:val="none" w:sz="0" w:space="0" w:color="auto"/>
      </w:divBdr>
    </w:div>
    <w:div w:id="1001421981">
      <w:bodyDiv w:val="1"/>
      <w:marLeft w:val="0"/>
      <w:marRight w:val="0"/>
      <w:marTop w:val="0"/>
      <w:marBottom w:val="0"/>
      <w:divBdr>
        <w:top w:val="none" w:sz="0" w:space="0" w:color="auto"/>
        <w:left w:val="none" w:sz="0" w:space="0" w:color="auto"/>
        <w:bottom w:val="none" w:sz="0" w:space="0" w:color="auto"/>
        <w:right w:val="none" w:sz="0" w:space="0" w:color="auto"/>
      </w:divBdr>
      <w:divsChild>
        <w:div w:id="811555441">
          <w:marLeft w:val="0"/>
          <w:marRight w:val="0"/>
          <w:marTop w:val="120"/>
          <w:marBottom w:val="0"/>
          <w:divBdr>
            <w:top w:val="none" w:sz="0" w:space="0" w:color="auto"/>
            <w:left w:val="none" w:sz="0" w:space="0" w:color="auto"/>
            <w:bottom w:val="none" w:sz="0" w:space="0" w:color="auto"/>
            <w:right w:val="none" w:sz="0" w:space="0" w:color="auto"/>
          </w:divBdr>
        </w:div>
        <w:div w:id="832598402">
          <w:marLeft w:val="0"/>
          <w:marRight w:val="0"/>
          <w:marTop w:val="120"/>
          <w:marBottom w:val="0"/>
          <w:divBdr>
            <w:top w:val="none" w:sz="0" w:space="0" w:color="auto"/>
            <w:left w:val="none" w:sz="0" w:space="0" w:color="auto"/>
            <w:bottom w:val="none" w:sz="0" w:space="0" w:color="auto"/>
            <w:right w:val="none" w:sz="0" w:space="0" w:color="auto"/>
          </w:divBdr>
        </w:div>
        <w:div w:id="913585004">
          <w:marLeft w:val="0"/>
          <w:marRight w:val="0"/>
          <w:marTop w:val="120"/>
          <w:marBottom w:val="0"/>
          <w:divBdr>
            <w:top w:val="none" w:sz="0" w:space="0" w:color="auto"/>
            <w:left w:val="none" w:sz="0" w:space="0" w:color="auto"/>
            <w:bottom w:val="none" w:sz="0" w:space="0" w:color="auto"/>
            <w:right w:val="none" w:sz="0" w:space="0" w:color="auto"/>
          </w:divBdr>
        </w:div>
        <w:div w:id="1269237765">
          <w:marLeft w:val="0"/>
          <w:marRight w:val="0"/>
          <w:marTop w:val="120"/>
          <w:marBottom w:val="0"/>
          <w:divBdr>
            <w:top w:val="none" w:sz="0" w:space="0" w:color="auto"/>
            <w:left w:val="none" w:sz="0" w:space="0" w:color="auto"/>
            <w:bottom w:val="none" w:sz="0" w:space="0" w:color="auto"/>
            <w:right w:val="none" w:sz="0" w:space="0" w:color="auto"/>
          </w:divBdr>
        </w:div>
      </w:divsChild>
    </w:div>
    <w:div w:id="1254631942">
      <w:bodyDiv w:val="1"/>
      <w:marLeft w:val="0"/>
      <w:marRight w:val="0"/>
      <w:marTop w:val="0"/>
      <w:marBottom w:val="0"/>
      <w:divBdr>
        <w:top w:val="none" w:sz="0" w:space="0" w:color="auto"/>
        <w:left w:val="none" w:sz="0" w:space="0" w:color="auto"/>
        <w:bottom w:val="none" w:sz="0" w:space="0" w:color="auto"/>
        <w:right w:val="none" w:sz="0" w:space="0" w:color="auto"/>
      </w:divBdr>
      <w:divsChild>
        <w:div w:id="1354040242">
          <w:marLeft w:val="2148"/>
          <w:marRight w:val="2148"/>
          <w:marTop w:val="0"/>
          <w:marBottom w:val="0"/>
          <w:divBdr>
            <w:top w:val="none" w:sz="0" w:space="0" w:color="auto"/>
            <w:left w:val="none" w:sz="0" w:space="0" w:color="auto"/>
            <w:bottom w:val="none" w:sz="0" w:space="0" w:color="auto"/>
            <w:right w:val="none" w:sz="0" w:space="0" w:color="auto"/>
          </w:divBdr>
          <w:divsChild>
            <w:div w:id="124785194">
              <w:marLeft w:val="679"/>
              <w:marRight w:val="0"/>
              <w:marTop w:val="0"/>
              <w:marBottom w:val="0"/>
              <w:divBdr>
                <w:top w:val="none" w:sz="0" w:space="0" w:color="auto"/>
                <w:left w:val="none" w:sz="0" w:space="0" w:color="auto"/>
                <w:bottom w:val="none" w:sz="0" w:space="0" w:color="auto"/>
                <w:right w:val="none" w:sz="0" w:space="0" w:color="auto"/>
              </w:divBdr>
            </w:div>
          </w:divsChild>
        </w:div>
      </w:divsChild>
    </w:div>
    <w:div w:id="1312715553">
      <w:bodyDiv w:val="1"/>
      <w:marLeft w:val="0"/>
      <w:marRight w:val="0"/>
      <w:marTop w:val="0"/>
      <w:marBottom w:val="0"/>
      <w:divBdr>
        <w:top w:val="none" w:sz="0" w:space="0" w:color="auto"/>
        <w:left w:val="none" w:sz="0" w:space="0" w:color="auto"/>
        <w:bottom w:val="none" w:sz="0" w:space="0" w:color="auto"/>
        <w:right w:val="none" w:sz="0" w:space="0" w:color="auto"/>
      </w:divBdr>
      <w:divsChild>
        <w:div w:id="72363515">
          <w:marLeft w:val="0"/>
          <w:marRight w:val="0"/>
          <w:marTop w:val="120"/>
          <w:marBottom w:val="0"/>
          <w:divBdr>
            <w:top w:val="none" w:sz="0" w:space="0" w:color="auto"/>
            <w:left w:val="none" w:sz="0" w:space="0" w:color="auto"/>
            <w:bottom w:val="none" w:sz="0" w:space="0" w:color="auto"/>
            <w:right w:val="none" w:sz="0" w:space="0" w:color="auto"/>
          </w:divBdr>
        </w:div>
        <w:div w:id="178471783">
          <w:marLeft w:val="0"/>
          <w:marRight w:val="0"/>
          <w:marTop w:val="120"/>
          <w:marBottom w:val="0"/>
          <w:divBdr>
            <w:top w:val="none" w:sz="0" w:space="0" w:color="auto"/>
            <w:left w:val="none" w:sz="0" w:space="0" w:color="auto"/>
            <w:bottom w:val="none" w:sz="0" w:space="0" w:color="auto"/>
            <w:right w:val="none" w:sz="0" w:space="0" w:color="auto"/>
          </w:divBdr>
        </w:div>
        <w:div w:id="1528642740">
          <w:marLeft w:val="0"/>
          <w:marRight w:val="0"/>
          <w:marTop w:val="120"/>
          <w:marBottom w:val="0"/>
          <w:divBdr>
            <w:top w:val="none" w:sz="0" w:space="0" w:color="auto"/>
            <w:left w:val="none" w:sz="0" w:space="0" w:color="auto"/>
            <w:bottom w:val="none" w:sz="0" w:space="0" w:color="auto"/>
            <w:right w:val="none" w:sz="0" w:space="0" w:color="auto"/>
          </w:divBdr>
        </w:div>
        <w:div w:id="1595355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234/3cc6edcf62c33ed74fd0d4636555b4996a2d468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ganorm.ru/Data2/1/4293806/4293806775.htm" TargetMode="External"/><Relationship Id="rId4" Type="http://schemas.openxmlformats.org/officeDocument/2006/relationships/settings" Target="settings.xml"/><Relationship Id="rId9" Type="http://schemas.openxmlformats.org/officeDocument/2006/relationships/hyperlink" Target="http://www.consultant.ru/document/cons_doc_LAW_15234/3cc6edcf62c33ed74fd0d4636555b4996a2d468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CCDA-CC57-49D1-AE29-955FCF71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25786</CharactersWithSpaces>
  <SharedDoc>false</SharedDoc>
  <HLinks>
    <vt:vector size="18" baseType="variant">
      <vt:variant>
        <vt:i4>2818165</vt:i4>
      </vt:variant>
      <vt:variant>
        <vt:i4>6</vt:i4>
      </vt:variant>
      <vt:variant>
        <vt:i4>0</vt:i4>
      </vt:variant>
      <vt:variant>
        <vt:i4>5</vt:i4>
      </vt:variant>
      <vt:variant>
        <vt:lpwstr>http://meganorm.ru/Data2/1/4293806/4293806775.htm</vt:lpwstr>
      </vt:variant>
      <vt:variant>
        <vt:lpwstr>i626933</vt:lpwstr>
      </vt:variant>
      <vt:variant>
        <vt:i4>6094904</vt:i4>
      </vt:variant>
      <vt:variant>
        <vt:i4>3</vt:i4>
      </vt:variant>
      <vt:variant>
        <vt:i4>0</vt:i4>
      </vt:variant>
      <vt:variant>
        <vt:i4>5</vt:i4>
      </vt:variant>
      <vt:variant>
        <vt:lpwstr>http://www.consultant.ru/document/cons_doc_LAW_15234/3cc6edcf62c33ed74fd0d4636555b4996a2d468e/</vt:lpwstr>
      </vt:variant>
      <vt:variant>
        <vt:lpwstr>dst108</vt:lpwstr>
      </vt:variant>
      <vt:variant>
        <vt:i4>6094904</vt:i4>
      </vt:variant>
      <vt:variant>
        <vt:i4>0</vt:i4>
      </vt:variant>
      <vt:variant>
        <vt:i4>0</vt:i4>
      </vt:variant>
      <vt:variant>
        <vt:i4>5</vt:i4>
      </vt:variant>
      <vt:variant>
        <vt:lpwstr>http://www.consultant.ru/document/cons_doc_LAW_15234/3cc6edcf62c33ed74fd0d4636555b4996a2d468e/</vt:lpwstr>
      </vt:variant>
      <vt:variant>
        <vt:lpwstr>dst108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krupoderov</dc:creator>
  <cp:lastModifiedBy>zubrickaya-o</cp:lastModifiedBy>
  <cp:revision>2</cp:revision>
  <dcterms:created xsi:type="dcterms:W3CDTF">2018-02-12T10:04:00Z</dcterms:created>
  <dcterms:modified xsi:type="dcterms:W3CDTF">2018-02-12T10:04:00Z</dcterms:modified>
</cp:coreProperties>
</file>