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A9" w:rsidRPr="00D21C1F" w:rsidRDefault="00BF1EE7" w:rsidP="00D21C1F">
      <w:pPr>
        <w:ind w:firstLine="708"/>
        <w:jc w:val="both"/>
        <w:rPr>
          <w:b/>
        </w:rPr>
      </w:pPr>
      <w:r w:rsidRPr="00D21C1F">
        <w:rPr>
          <w:b/>
        </w:rPr>
        <w:t>О роли университетов в обществе</w:t>
      </w:r>
      <w:r w:rsidR="003943F1">
        <w:rPr>
          <w:b/>
        </w:rPr>
        <w:t xml:space="preserve"> и </w:t>
      </w:r>
      <w:r w:rsidRPr="00D21C1F">
        <w:rPr>
          <w:b/>
        </w:rPr>
        <w:t>ПГУ для Приднестровья</w:t>
      </w:r>
      <w:r w:rsidR="003943F1">
        <w:rPr>
          <w:b/>
        </w:rPr>
        <w:t>, в частности</w:t>
      </w:r>
      <w:r w:rsidRPr="00D21C1F">
        <w:rPr>
          <w:b/>
        </w:rPr>
        <w:t>.</w:t>
      </w:r>
    </w:p>
    <w:p w:rsidR="00571D35" w:rsidRDefault="00571D35" w:rsidP="00D21C1F">
      <w:pPr>
        <w:spacing w:line="276" w:lineRule="auto"/>
        <w:ind w:firstLine="708"/>
        <w:jc w:val="both"/>
      </w:pPr>
    </w:p>
    <w:p w:rsidR="00BF1EE7" w:rsidRPr="003222D7" w:rsidRDefault="00BF1EE7" w:rsidP="00D21C1F">
      <w:pPr>
        <w:spacing w:line="276" w:lineRule="auto"/>
        <w:ind w:firstLine="708"/>
        <w:jc w:val="both"/>
      </w:pPr>
      <w:r w:rsidRPr="003222D7">
        <w:t>Как</w:t>
      </w:r>
      <w:r w:rsidR="00B35483" w:rsidRPr="003222D7">
        <w:t>, без сомнения</w:t>
      </w:r>
      <w:r w:rsidR="006738E4">
        <w:t>,</w:t>
      </w:r>
      <w:r w:rsidR="00B35483" w:rsidRPr="003222D7">
        <w:t xml:space="preserve"> нам с вами хорошо </w:t>
      </w:r>
      <w:r w:rsidRPr="003222D7">
        <w:t xml:space="preserve">известно, </w:t>
      </w:r>
      <w:r w:rsidR="003A386D" w:rsidRPr="003222D7">
        <w:t>мы существуем в условиях четверто</w:t>
      </w:r>
      <w:r w:rsidR="000A33E5">
        <w:t>й промышленной революции. Где основой всего явля</w:t>
      </w:r>
      <w:r w:rsidR="009420AD">
        <w:t>ю</w:t>
      </w:r>
      <w:r w:rsidR="000A33E5">
        <w:t xml:space="preserve">тся </w:t>
      </w:r>
      <w:r w:rsidR="009420AD">
        <w:t xml:space="preserve">технологии: </w:t>
      </w:r>
      <w:r w:rsidR="000A33E5">
        <w:t>больши</w:t>
      </w:r>
      <w:r w:rsidR="009420AD">
        <w:t>е</w:t>
      </w:r>
      <w:r w:rsidR="000A33E5">
        <w:t xml:space="preserve"> данны</w:t>
      </w:r>
      <w:r w:rsidR="009420AD">
        <w:t>е</w:t>
      </w:r>
      <w:r w:rsidR="000A33E5">
        <w:t xml:space="preserve">, </w:t>
      </w:r>
      <w:proofErr w:type="spellStart"/>
      <w:proofErr w:type="gramStart"/>
      <w:r w:rsidR="009420AD">
        <w:t>интернет-вещей</w:t>
      </w:r>
      <w:proofErr w:type="spellEnd"/>
      <w:proofErr w:type="gramEnd"/>
      <w:r w:rsidR="009420AD">
        <w:t>, распределенные реестры (</w:t>
      </w:r>
      <w:proofErr w:type="spellStart"/>
      <w:r w:rsidR="009420AD">
        <w:t>блокчейн</w:t>
      </w:r>
      <w:proofErr w:type="spellEnd"/>
      <w:r w:rsidR="009420AD">
        <w:t xml:space="preserve">), </w:t>
      </w:r>
      <w:proofErr w:type="spellStart"/>
      <w:r w:rsidR="009420AD">
        <w:t>криптовалюты</w:t>
      </w:r>
      <w:proofErr w:type="spellEnd"/>
      <w:r w:rsidR="009420AD">
        <w:t>, виртуальная</w:t>
      </w:r>
      <w:r w:rsidR="00A71038">
        <w:t xml:space="preserve"> и дополненная</w:t>
      </w:r>
      <w:r w:rsidR="009420AD">
        <w:t xml:space="preserve"> реальность</w:t>
      </w:r>
      <w:r w:rsidR="00C51557">
        <w:t>.</w:t>
      </w:r>
      <w:r w:rsidR="00DC7CA2" w:rsidRPr="003222D7">
        <w:t xml:space="preserve"> И формируя видение дальнейшего </w:t>
      </w:r>
      <w:r w:rsidR="001B7F9B">
        <w:t>экономического</w:t>
      </w:r>
      <w:r w:rsidR="00C51557">
        <w:t xml:space="preserve"> </w:t>
      </w:r>
      <w:r w:rsidR="00DC7CA2" w:rsidRPr="003222D7">
        <w:t xml:space="preserve">развития нашего государства нельзя не </w:t>
      </w:r>
      <w:r w:rsidR="00F05E48" w:rsidRPr="003222D7">
        <w:t xml:space="preserve">размышлять о возможностях включения всех механизмов, влияющих на </w:t>
      </w:r>
      <w:r w:rsidR="0048151C" w:rsidRPr="003222D7">
        <w:t>реализацию элементов высоких технологических стандартов, обеспечивающих прогресс экономики</w:t>
      </w:r>
      <w:r w:rsidR="001B7F9B">
        <w:t>, в процесс высшего образования</w:t>
      </w:r>
      <w:r w:rsidR="0048151C" w:rsidRPr="003222D7">
        <w:t xml:space="preserve">. </w:t>
      </w:r>
    </w:p>
    <w:p w:rsidR="00F575E0" w:rsidRDefault="00F575E0" w:rsidP="00F575E0">
      <w:pPr>
        <w:spacing w:line="276" w:lineRule="auto"/>
        <w:ind w:firstLine="708"/>
        <w:jc w:val="both"/>
      </w:pPr>
      <w:r w:rsidRPr="003222D7">
        <w:t xml:space="preserve">Поэтому нам в первую очередь надо принять решения о том, какие направления университет готов реализовать сегодня, какие можно предложить на ближайшую перспективу и к каким надо сегодня готовиться, чтобы реализовать «послезавтра». </w:t>
      </w:r>
    </w:p>
    <w:p w:rsidR="001C3EBA" w:rsidRPr="00145E14" w:rsidRDefault="00024895" w:rsidP="00D21C1F">
      <w:pPr>
        <w:pStyle w:val="a3"/>
        <w:numPr>
          <w:ilvl w:val="0"/>
          <w:numId w:val="2"/>
        </w:numPr>
        <w:ind w:left="0" w:firstLine="708"/>
        <w:jc w:val="both"/>
        <w:rPr>
          <w:b/>
        </w:rPr>
      </w:pPr>
      <w:r w:rsidRPr="00145E14">
        <w:rPr>
          <w:rFonts w:ascii="Times New Roman" w:hAnsi="Times New Roman"/>
          <w:b/>
          <w:sz w:val="24"/>
          <w:szCs w:val="24"/>
          <w:lang w:val="ru-RU"/>
        </w:rPr>
        <w:t>Взаимодействие с р</w:t>
      </w:r>
      <w:r w:rsidR="002A20DE" w:rsidRPr="00145E14">
        <w:rPr>
          <w:rFonts w:ascii="Times New Roman" w:hAnsi="Times New Roman"/>
          <w:b/>
          <w:sz w:val="24"/>
          <w:szCs w:val="24"/>
          <w:lang w:val="ru-RU"/>
        </w:rPr>
        <w:t>ынк</w:t>
      </w:r>
      <w:r w:rsidRPr="00145E14">
        <w:rPr>
          <w:rFonts w:ascii="Times New Roman" w:hAnsi="Times New Roman"/>
          <w:b/>
          <w:sz w:val="24"/>
          <w:szCs w:val="24"/>
          <w:lang w:val="ru-RU"/>
        </w:rPr>
        <w:t>ом</w:t>
      </w:r>
      <w:r w:rsidR="001C3EBA" w:rsidRPr="00145E14">
        <w:rPr>
          <w:rFonts w:ascii="Times New Roman" w:hAnsi="Times New Roman"/>
          <w:b/>
          <w:sz w:val="24"/>
          <w:szCs w:val="24"/>
          <w:lang w:val="ru-RU"/>
        </w:rPr>
        <w:t xml:space="preserve"> труда</w:t>
      </w:r>
    </w:p>
    <w:p w:rsidR="00DA3C72" w:rsidRPr="003222D7" w:rsidRDefault="00D66855" w:rsidP="00D21C1F">
      <w:pPr>
        <w:spacing w:line="276" w:lineRule="auto"/>
        <w:ind w:firstLine="708"/>
        <w:jc w:val="both"/>
      </w:pPr>
      <w:r w:rsidRPr="003222D7">
        <w:t>Важнейшим социальным эффектом деятельности Приднестровского университета является подготовка квалифицированных и востребованных на рынке труда кадров</w:t>
      </w:r>
      <w:proofErr w:type="gramStart"/>
      <w:r w:rsidR="00F142B9" w:rsidRPr="003222D7">
        <w:t>.</w:t>
      </w:r>
      <w:proofErr w:type="gramEnd"/>
      <w:r w:rsidR="00F142B9" w:rsidRPr="003222D7">
        <w:t xml:space="preserve"> </w:t>
      </w:r>
      <w:proofErr w:type="gramStart"/>
      <w:r w:rsidR="00E3356C" w:rsidRPr="003222D7">
        <w:t>н</w:t>
      </w:r>
      <w:proofErr w:type="gramEnd"/>
      <w:r w:rsidR="00E3356C" w:rsidRPr="003222D7">
        <w:t xml:space="preserve">еобходимо максимально четко рассчитать потребность в </w:t>
      </w:r>
      <w:r w:rsidR="005003F9" w:rsidRPr="003222D7">
        <w:t xml:space="preserve">квалифицированных кадрах, </w:t>
      </w:r>
      <w:r w:rsidR="005003F9" w:rsidRPr="00A842CA">
        <w:rPr>
          <w:b/>
        </w:rPr>
        <w:t xml:space="preserve">составить программу ликвидации </w:t>
      </w:r>
      <w:r w:rsidR="0047717B" w:rsidRPr="00A842CA">
        <w:rPr>
          <w:b/>
        </w:rPr>
        <w:t>«</w:t>
      </w:r>
      <w:r w:rsidR="005003F9" w:rsidRPr="00A842CA">
        <w:rPr>
          <w:b/>
        </w:rPr>
        <w:t>кадрового голода</w:t>
      </w:r>
      <w:r w:rsidR="0047717B" w:rsidRPr="00A842CA">
        <w:rPr>
          <w:b/>
        </w:rPr>
        <w:t>», восполнения прогнозируемых кадровых потерь</w:t>
      </w:r>
      <w:r w:rsidR="005003F9" w:rsidRPr="003222D7">
        <w:t>.</w:t>
      </w:r>
      <w:r w:rsidR="002A20DE" w:rsidRPr="003222D7">
        <w:t xml:space="preserve"> </w:t>
      </w:r>
      <w:r w:rsidR="00353267" w:rsidRPr="003222D7">
        <w:t>При этом</w:t>
      </w:r>
      <w:r w:rsidR="00934209" w:rsidRPr="003222D7">
        <w:t>, несмотря на высокую потребность в прикладных дисциплинах</w:t>
      </w:r>
      <w:r w:rsidR="00353267" w:rsidRPr="003222D7">
        <w:t xml:space="preserve"> нельзя терять </w:t>
      </w:r>
      <w:r w:rsidR="00024895" w:rsidRPr="003222D7">
        <w:t xml:space="preserve">и </w:t>
      </w:r>
      <w:r w:rsidR="00353267" w:rsidRPr="003222D7">
        <w:t>фундаментальные</w:t>
      </w:r>
      <w:r w:rsidR="005003F9" w:rsidRPr="003222D7">
        <w:t xml:space="preserve"> </w:t>
      </w:r>
      <w:r w:rsidR="00934209" w:rsidRPr="003222D7">
        <w:t>направления</w:t>
      </w:r>
      <w:r w:rsidR="00024895" w:rsidRPr="003222D7">
        <w:t xml:space="preserve"> -</w:t>
      </w:r>
      <w:r w:rsidR="00934209" w:rsidRPr="003222D7">
        <w:t xml:space="preserve"> </w:t>
      </w:r>
      <w:r w:rsidR="00024895" w:rsidRPr="003222D7">
        <w:t>у</w:t>
      </w:r>
      <w:r w:rsidR="00ED3B60" w:rsidRPr="003222D7">
        <w:rPr>
          <w:iCs/>
        </w:rPr>
        <w:t xml:space="preserve">ниверситет </w:t>
      </w:r>
      <w:r w:rsidR="0077643B" w:rsidRPr="003222D7">
        <w:rPr>
          <w:iCs/>
        </w:rPr>
        <w:t xml:space="preserve">должен быть </w:t>
      </w:r>
      <w:r w:rsidR="00ED3B60" w:rsidRPr="003222D7">
        <w:rPr>
          <w:iCs/>
        </w:rPr>
        <w:t>способен формировать новые направления человеческой мысли</w:t>
      </w:r>
      <w:r w:rsidR="00ED3B60" w:rsidRPr="003222D7">
        <w:t xml:space="preserve">, которые выходят вместе со студентами из академических стен и постепенно превращаются в </w:t>
      </w:r>
      <w:r w:rsidR="00ED3B60" w:rsidRPr="003222D7">
        <w:rPr>
          <w:b/>
          <w:bCs/>
        </w:rPr>
        <w:t>новую активность</w:t>
      </w:r>
      <w:r w:rsidR="00ED3B60" w:rsidRPr="003222D7">
        <w:t xml:space="preserve"> (рыночную, финансовую, политическую).</w:t>
      </w:r>
    </w:p>
    <w:p w:rsidR="00833EEC" w:rsidRPr="003222D7" w:rsidRDefault="00767219" w:rsidP="00D21C1F">
      <w:pPr>
        <w:spacing w:line="276" w:lineRule="auto"/>
        <w:ind w:firstLine="708"/>
        <w:jc w:val="both"/>
      </w:pPr>
      <w:r w:rsidRPr="003222D7">
        <w:t xml:space="preserve">Отдельной задачей является создание </w:t>
      </w:r>
      <w:r w:rsidRPr="007A7529">
        <w:rPr>
          <w:b/>
        </w:rPr>
        <w:t>эффективной системы содействия трудоустройству выпускников,</w:t>
      </w:r>
      <w:r w:rsidRPr="003222D7">
        <w:t xml:space="preserve"> основанной на тесном стратегическом партнерстве с предприятиями и организациями реального сектора экономики, выступающими в качестве работодателей.</w:t>
      </w:r>
    </w:p>
    <w:p w:rsidR="00121BA2" w:rsidRDefault="0074769D" w:rsidP="00D21C1F">
      <w:pPr>
        <w:spacing w:line="276" w:lineRule="auto"/>
        <w:ind w:firstLine="708"/>
        <w:jc w:val="both"/>
      </w:pPr>
      <w:r w:rsidRPr="003222D7">
        <w:t xml:space="preserve">Предположительно, эта система должна быть </w:t>
      </w:r>
      <w:r w:rsidRPr="00F31F7C">
        <w:rPr>
          <w:b/>
        </w:rPr>
        <w:t xml:space="preserve">многоуровневой, затрагивающей </w:t>
      </w:r>
      <w:r w:rsidR="001F0ABB" w:rsidRPr="00F31F7C">
        <w:rPr>
          <w:b/>
        </w:rPr>
        <w:t>вопросы ответственности выпускника, обучавшегося на бюджете</w:t>
      </w:r>
      <w:r w:rsidR="00BD0FD9" w:rsidRPr="00F31F7C">
        <w:rPr>
          <w:b/>
        </w:rPr>
        <w:t>,</w:t>
      </w:r>
      <w:r w:rsidR="001F0ABB" w:rsidRPr="00F31F7C">
        <w:rPr>
          <w:b/>
        </w:rPr>
        <w:t xml:space="preserve"> перед государством</w:t>
      </w:r>
      <w:r w:rsidR="00BD0FD9" w:rsidRPr="00F31F7C">
        <w:rPr>
          <w:b/>
        </w:rPr>
        <w:t xml:space="preserve"> и социальные обязательства работодателей. </w:t>
      </w:r>
      <w:r w:rsidR="00BD0FD9" w:rsidRPr="003222D7">
        <w:t xml:space="preserve">Основой </w:t>
      </w:r>
      <w:r w:rsidR="00763FE6" w:rsidRPr="003222D7">
        <w:t xml:space="preserve">и неотъемлемой составляющей </w:t>
      </w:r>
      <w:r w:rsidR="00BD0FD9" w:rsidRPr="003222D7">
        <w:t xml:space="preserve">такой системы должны стать отраслевые </w:t>
      </w:r>
      <w:r w:rsidR="008E13A1" w:rsidRPr="003222D7">
        <w:t xml:space="preserve">программы </w:t>
      </w:r>
      <w:r w:rsidR="00763FE6" w:rsidRPr="003222D7">
        <w:t xml:space="preserve">кадровой политики, в создании которых университет должен сыграть ведущую роль. </w:t>
      </w:r>
      <w:r w:rsidR="0047585C" w:rsidRPr="003222D7">
        <w:t xml:space="preserve">Без сомнения, в этих программах существенное место </w:t>
      </w:r>
      <w:r w:rsidR="00591053" w:rsidRPr="003222D7">
        <w:t xml:space="preserve">логично займет постдипломное образование. </w:t>
      </w:r>
    </w:p>
    <w:p w:rsidR="00767219" w:rsidRPr="003222D7" w:rsidRDefault="00591053" w:rsidP="00D21C1F">
      <w:pPr>
        <w:spacing w:line="276" w:lineRule="auto"/>
        <w:ind w:firstLine="708"/>
        <w:jc w:val="both"/>
      </w:pPr>
      <w:r w:rsidRPr="003222D7">
        <w:t xml:space="preserve">Являясь ведущим учебным заведением Республики, владея </w:t>
      </w:r>
      <w:r w:rsidR="00C23EAE" w:rsidRPr="003222D7">
        <w:t xml:space="preserve">в полной мере вопросами основных трендов образования, </w:t>
      </w:r>
      <w:proofErr w:type="gramStart"/>
      <w:r w:rsidR="00C23EAE" w:rsidRPr="003222D7">
        <w:t xml:space="preserve">реализуя </w:t>
      </w:r>
      <w:r w:rsidR="00A4656E" w:rsidRPr="003222D7">
        <w:t xml:space="preserve">актуальные </w:t>
      </w:r>
      <w:r w:rsidR="00C23EAE" w:rsidRPr="003222D7">
        <w:t>образовательные</w:t>
      </w:r>
      <w:r w:rsidR="00A4656E" w:rsidRPr="003222D7">
        <w:t xml:space="preserve"> стандарты именно университет может</w:t>
      </w:r>
      <w:proofErr w:type="gramEnd"/>
      <w:r w:rsidR="00A4656E" w:rsidRPr="003222D7">
        <w:t xml:space="preserve"> вывести организацию непрерывного образования, повышения квалификации на уровень, определяющий динамическое развитие всех отраслей народного хозяйства.</w:t>
      </w:r>
    </w:p>
    <w:p w:rsidR="00B97501" w:rsidRDefault="005A738D" w:rsidP="00D21C1F">
      <w:pPr>
        <w:spacing w:line="276" w:lineRule="auto"/>
        <w:ind w:firstLine="708"/>
        <w:jc w:val="both"/>
      </w:pPr>
      <w:r w:rsidRPr="003222D7">
        <w:t xml:space="preserve">С учетом таких программ, </w:t>
      </w:r>
    </w:p>
    <w:p w:rsidR="00B97501" w:rsidRDefault="00B97501" w:rsidP="00D21C1F">
      <w:pPr>
        <w:spacing w:line="276" w:lineRule="auto"/>
        <w:ind w:firstLine="708"/>
        <w:jc w:val="both"/>
      </w:pPr>
      <w:r>
        <w:t xml:space="preserve">– </w:t>
      </w:r>
      <w:r w:rsidR="005A738D" w:rsidRPr="00B97501">
        <w:rPr>
          <w:b/>
        </w:rPr>
        <w:t>п</w:t>
      </w:r>
      <w:r w:rsidR="00272411" w:rsidRPr="00B97501">
        <w:rPr>
          <w:b/>
        </w:rPr>
        <w:t xml:space="preserve">лан приема </w:t>
      </w:r>
      <w:r w:rsidR="00670D3A" w:rsidRPr="00B97501">
        <w:rPr>
          <w:b/>
        </w:rPr>
        <w:t xml:space="preserve">для обучения </w:t>
      </w:r>
      <w:r w:rsidR="00272411" w:rsidRPr="00B97501">
        <w:rPr>
          <w:b/>
        </w:rPr>
        <w:t>в ПГУ</w:t>
      </w:r>
      <w:r w:rsidR="00670D3A" w:rsidRPr="00B97501">
        <w:rPr>
          <w:b/>
        </w:rPr>
        <w:t xml:space="preserve"> на бесплатной для студентов основе</w:t>
      </w:r>
      <w:r w:rsidR="00272411" w:rsidRPr="00B97501">
        <w:rPr>
          <w:b/>
        </w:rPr>
        <w:t xml:space="preserve"> в таких условиях логично сложится из заказов профильных министерств и ведомств, отдельных предприятий</w:t>
      </w:r>
      <w:r w:rsidR="00BE4A28" w:rsidRPr="00B97501">
        <w:rPr>
          <w:b/>
        </w:rPr>
        <w:t>.</w:t>
      </w:r>
      <w:r w:rsidR="00BE4A28" w:rsidRPr="003222D7">
        <w:t xml:space="preserve"> </w:t>
      </w:r>
    </w:p>
    <w:p w:rsidR="00B97501" w:rsidRDefault="00B97501" w:rsidP="00D21C1F">
      <w:pPr>
        <w:spacing w:line="276" w:lineRule="auto"/>
        <w:ind w:firstLine="708"/>
        <w:jc w:val="both"/>
      </w:pPr>
      <w:r>
        <w:t xml:space="preserve">– </w:t>
      </w:r>
      <w:r w:rsidR="00BE4A28" w:rsidRPr="003222D7">
        <w:t xml:space="preserve">И </w:t>
      </w:r>
      <w:r w:rsidR="00BE4A28" w:rsidRPr="00B97501">
        <w:rPr>
          <w:b/>
        </w:rPr>
        <w:t>плательщиками за образовательные услуги будут государство и заинтересованные работодатели</w:t>
      </w:r>
      <w:r w:rsidR="00BE4A28" w:rsidRPr="003222D7">
        <w:t xml:space="preserve">. </w:t>
      </w:r>
    </w:p>
    <w:p w:rsidR="00064A97" w:rsidRPr="003222D7" w:rsidRDefault="00B97501" w:rsidP="00D21C1F">
      <w:pPr>
        <w:spacing w:line="276" w:lineRule="auto"/>
        <w:ind w:firstLine="708"/>
        <w:jc w:val="both"/>
      </w:pPr>
      <w:r>
        <w:t xml:space="preserve">– </w:t>
      </w:r>
      <w:r w:rsidR="00F959A3" w:rsidRPr="00B97501">
        <w:rPr>
          <w:b/>
        </w:rPr>
        <w:t>Дисциплины, востребованные абитуриентами, но не представляющ</w:t>
      </w:r>
      <w:r w:rsidR="00EE3F2E" w:rsidRPr="00B97501">
        <w:rPr>
          <w:b/>
        </w:rPr>
        <w:t>ие интерес для отраслей экономики должны со</w:t>
      </w:r>
      <w:r w:rsidR="000159CA" w:rsidRPr="00B97501">
        <w:rPr>
          <w:b/>
        </w:rPr>
        <w:t>храниться на договорной основе</w:t>
      </w:r>
      <w:r w:rsidR="000159CA">
        <w:t>.</w:t>
      </w:r>
    </w:p>
    <w:p w:rsidR="00087CEE" w:rsidRDefault="00087CEE" w:rsidP="00D21C1F">
      <w:pPr>
        <w:spacing w:line="276" w:lineRule="auto"/>
        <w:ind w:firstLine="708"/>
        <w:jc w:val="both"/>
      </w:pPr>
      <w:r>
        <w:lastRenderedPageBreak/>
        <w:t>На сегодня порядка 68% выпускников ПГУ за 2014-2016 годы являются работниками министерств и ведом</w:t>
      </w:r>
      <w:proofErr w:type="gramStart"/>
      <w:r>
        <w:t>ств Пр</w:t>
      </w:r>
      <w:proofErr w:type="gramEnd"/>
      <w:r>
        <w:t>иднестровья, а это порядка 4254 человек.</w:t>
      </w:r>
    </w:p>
    <w:p w:rsidR="00D32E47" w:rsidRDefault="00A53346" w:rsidP="00D32E47">
      <w:pPr>
        <w:spacing w:line="276" w:lineRule="auto"/>
        <w:ind w:firstLine="708"/>
        <w:jc w:val="both"/>
      </w:pPr>
      <w:r w:rsidRPr="003222D7">
        <w:t xml:space="preserve">Таким </w:t>
      </w:r>
      <w:proofErr w:type="gramStart"/>
      <w:r w:rsidRPr="003222D7">
        <w:t>образом</w:t>
      </w:r>
      <w:proofErr w:type="gramEnd"/>
      <w:r w:rsidRPr="003222D7">
        <w:t xml:space="preserve"> университет активно</w:t>
      </w:r>
      <w:r w:rsidR="00C36FAC" w:rsidRPr="003222D7">
        <w:t xml:space="preserve"> и заинтересованно</w:t>
      </w:r>
      <w:r w:rsidRPr="003222D7">
        <w:t xml:space="preserve"> включается в развитие Республики, формируя </w:t>
      </w:r>
      <w:r w:rsidR="00C36FAC" w:rsidRPr="003222D7">
        <w:t xml:space="preserve">собственную учебную нагрузку. Отчеты о выполнении плана приема перед Министерством просвещения </w:t>
      </w:r>
      <w:r w:rsidR="00036CA7" w:rsidRPr="003222D7">
        <w:t xml:space="preserve">становятся </w:t>
      </w:r>
      <w:r w:rsidR="00C36FAC" w:rsidRPr="003222D7">
        <w:t>анахронизм</w:t>
      </w:r>
      <w:r w:rsidR="00036CA7" w:rsidRPr="003222D7">
        <w:t>ом.</w:t>
      </w:r>
      <w:r w:rsidR="002B1052" w:rsidRPr="003222D7">
        <w:t xml:space="preserve"> </w:t>
      </w:r>
    </w:p>
    <w:p w:rsidR="00911FF7" w:rsidRPr="00145E14" w:rsidRDefault="00D32E47" w:rsidP="00D32E47">
      <w:pPr>
        <w:spacing w:line="276" w:lineRule="auto"/>
        <w:ind w:firstLine="708"/>
        <w:jc w:val="both"/>
        <w:rPr>
          <w:b/>
        </w:rPr>
      </w:pPr>
      <w:r w:rsidRPr="00145E14">
        <w:rPr>
          <w:b/>
        </w:rPr>
        <w:t xml:space="preserve">2 </w:t>
      </w:r>
      <w:r w:rsidR="00694F54" w:rsidRPr="00145E14">
        <w:rPr>
          <w:b/>
        </w:rPr>
        <w:t>Наука.</w:t>
      </w:r>
    </w:p>
    <w:p w:rsidR="00DC252B" w:rsidRPr="003222D7" w:rsidRDefault="00DC252B" w:rsidP="00D21C1F">
      <w:pPr>
        <w:spacing w:line="276" w:lineRule="auto"/>
        <w:ind w:firstLine="708"/>
        <w:jc w:val="both"/>
      </w:pPr>
      <w:r w:rsidRPr="003222D7">
        <w:t xml:space="preserve">Действительно, к сожалению, за последние годы мы видели многие шаги, следствием которых явилось сокращение научных лабораторий, да и в принципе – снижение поддержки научной деятельности. Приходится признать, что оценка деятельности научных лабораторий и реформирование их состава только усилило главные негативные стороны такой формы организации научных исследований – слабый менеджмент и </w:t>
      </w:r>
      <w:proofErr w:type="gramStart"/>
      <w:r w:rsidRPr="003222D7">
        <w:t>непрозрачность</w:t>
      </w:r>
      <w:proofErr w:type="gramEnd"/>
      <w:r w:rsidRPr="003222D7">
        <w:t xml:space="preserve"> как при определении тематик исследований, так и при решении вопросов финансирования. </w:t>
      </w:r>
    </w:p>
    <w:p w:rsidR="00125B69" w:rsidRDefault="00DC252B" w:rsidP="00D21C1F">
      <w:pPr>
        <w:spacing w:line="276" w:lineRule="auto"/>
        <w:ind w:firstLine="708"/>
        <w:jc w:val="both"/>
      </w:pPr>
      <w:proofErr w:type="gramStart"/>
      <w:r w:rsidRPr="003222D7">
        <w:t xml:space="preserve">Учитывая три основные функции науки в вузе – производство новых знаний, влияющее на учебный процесс, </w:t>
      </w:r>
      <w:proofErr w:type="spellStart"/>
      <w:r w:rsidRPr="003222D7">
        <w:t>инновационно-коммерческую</w:t>
      </w:r>
      <w:proofErr w:type="spellEnd"/>
      <w:r w:rsidRPr="003222D7">
        <w:t xml:space="preserve"> деятельность и </w:t>
      </w:r>
      <w:proofErr w:type="spellStart"/>
      <w:r w:rsidRPr="003222D7">
        <w:t>имиджевую</w:t>
      </w:r>
      <w:proofErr w:type="spellEnd"/>
      <w:r w:rsidRPr="003222D7">
        <w:t xml:space="preserve"> (как для вуза, так и для государства в целом) необходимо, опираясь на опыт ведущих Российских вузов </w:t>
      </w:r>
      <w:r w:rsidR="00E67FB6" w:rsidRPr="003222D7">
        <w:t>(например – система «ИСТИНА МГУ»</w:t>
      </w:r>
      <w:r w:rsidR="00D32E47">
        <w:t xml:space="preserve">, </w:t>
      </w:r>
      <w:proofErr w:type="spellStart"/>
      <w:r w:rsidR="006D79EB" w:rsidRPr="006D79EB">
        <w:rPr>
          <w:b/>
          <w:i/>
        </w:rPr>
        <w:t>предназначена</w:t>
      </w:r>
      <w:r w:rsidR="00D32E47">
        <w:rPr>
          <w:b/>
          <w:i/>
        </w:rPr>
        <w:t>я</w:t>
      </w:r>
      <w:proofErr w:type="spellEnd"/>
      <w:r w:rsidR="006D79EB" w:rsidRPr="006D79EB">
        <w:rPr>
          <w:b/>
          <w:i/>
        </w:rPr>
        <w:t xml:space="preserve"> для учета и анализа научной деятельности сотрудников организаций</w:t>
      </w:r>
      <w:r w:rsidR="006D79EB">
        <w:t>)</w:t>
      </w:r>
      <w:r w:rsidR="00E67FB6" w:rsidRPr="003222D7">
        <w:t xml:space="preserve"> </w:t>
      </w:r>
      <w:r w:rsidRPr="003222D7">
        <w:t xml:space="preserve">разработать систему обезличенных критериев результативности </w:t>
      </w:r>
      <w:r w:rsidR="00500754" w:rsidRPr="003222D7">
        <w:t>научно-исследовательской работы</w:t>
      </w:r>
      <w:r w:rsidRPr="003222D7">
        <w:t xml:space="preserve"> по всем этим направлениям и осуществлять</w:t>
      </w:r>
      <w:proofErr w:type="gramEnd"/>
      <w:r w:rsidRPr="003222D7">
        <w:t xml:space="preserve"> финансирование на основании достигнутых результатов. </w:t>
      </w:r>
    </w:p>
    <w:p w:rsidR="00786887" w:rsidRDefault="00EE2D82" w:rsidP="00D21C1F">
      <w:pPr>
        <w:spacing w:line="276" w:lineRule="auto"/>
        <w:ind w:firstLine="708"/>
        <w:jc w:val="both"/>
      </w:pPr>
      <w:r w:rsidRPr="003222D7">
        <w:t xml:space="preserve">Без сомнения, </w:t>
      </w:r>
      <w:r w:rsidRPr="00FC088D">
        <w:rPr>
          <w:b/>
        </w:rPr>
        <w:t>увеличение финансирования науки является одним из запланированных шагов.</w:t>
      </w:r>
      <w:r w:rsidRPr="003222D7">
        <w:t xml:space="preserve"> Но при этом, вновь подчеркну – такая возможность будет реализована при </w:t>
      </w:r>
      <w:r w:rsidR="00A843AE" w:rsidRPr="003222D7">
        <w:t>организации</w:t>
      </w:r>
      <w:r w:rsidRPr="003222D7">
        <w:t xml:space="preserve"> </w:t>
      </w:r>
      <w:r w:rsidR="00A843AE" w:rsidRPr="003222D7">
        <w:t>«движения навстречу» со стороны университета и экономических агентов Приднестровья.</w:t>
      </w:r>
      <w:r w:rsidR="0012241F" w:rsidRPr="003222D7">
        <w:t xml:space="preserve"> </w:t>
      </w:r>
      <w:r w:rsidR="00786887" w:rsidRPr="003222D7">
        <w:t xml:space="preserve">Задача поддержки науки не может рассматриваться отдельно от материального стимулирования деятельности научно-педагогических кадров и в других областях. </w:t>
      </w:r>
    </w:p>
    <w:p w:rsidR="005E2BF1" w:rsidRPr="003222D7" w:rsidRDefault="00B97530" w:rsidP="005E2BF1">
      <w:pPr>
        <w:spacing w:line="276" w:lineRule="auto"/>
        <w:ind w:firstLine="708"/>
        <w:jc w:val="both"/>
      </w:pPr>
      <w:r>
        <w:t>Здесь необходимо затронуть и коммерциализацию научных знаний</w:t>
      </w:r>
      <w:r w:rsidR="0030486E">
        <w:t xml:space="preserve">, выработанных в рамках деятельности НИЛ. </w:t>
      </w:r>
      <w:r w:rsidR="005E2BF1" w:rsidRPr="003222D7">
        <w:t xml:space="preserve">Насколько известно, научно-технические разработки университета составляют базу для возможности создания малых инновационных предприятий (МИП) в сфере информационных технологий, медицины, строительства и благоустройства и многих других. При активной работе в этом направлении – поддержка в виде снижения налогообложения и т.д.… </w:t>
      </w:r>
    </w:p>
    <w:p w:rsidR="00B97530" w:rsidRPr="003222D7" w:rsidRDefault="00CF00B7" w:rsidP="00D21C1F">
      <w:pPr>
        <w:spacing w:line="276" w:lineRule="auto"/>
        <w:ind w:firstLine="708"/>
        <w:jc w:val="both"/>
      </w:pPr>
      <w:r>
        <w:t xml:space="preserve">Однако, данную возможность необходимо устанавливать на уровне законодательного поля. </w:t>
      </w:r>
      <w:r w:rsidR="0030486E">
        <w:t>Насколько я знаю, новый законопроект «Об образовании» находится на заключительной стадии подготовки, считаю его нельзя откладывать в долгий ящик и в самое ближайшее время необходимо выносить на рассмотрение Правительства ПМР</w:t>
      </w:r>
      <w:r w:rsidR="007D3337">
        <w:t xml:space="preserve"> и Верховного Совета ПМР</w:t>
      </w:r>
      <w:r w:rsidR="0030486E">
        <w:t>.</w:t>
      </w:r>
    </w:p>
    <w:p w:rsidR="007D3337" w:rsidRDefault="00511F50" w:rsidP="00052540">
      <w:pPr>
        <w:spacing w:line="276" w:lineRule="auto"/>
        <w:ind w:firstLine="708"/>
        <w:jc w:val="both"/>
      </w:pPr>
      <w:r w:rsidRPr="003222D7">
        <w:t xml:space="preserve">К сожалению, в последние годы «звучание» Приднестровского университета как центра притяжения интеллектуального и культурного сообщества значительно снизилось. </w:t>
      </w:r>
      <w:r w:rsidR="00391FDF" w:rsidRPr="003222D7">
        <w:t xml:space="preserve">ПГУ не инициирует участия в </w:t>
      </w:r>
      <w:r w:rsidR="00042D21" w:rsidRPr="003222D7">
        <w:t>культурно-исторических мероприятиях</w:t>
      </w:r>
      <w:r w:rsidR="008E713C" w:rsidRPr="003222D7">
        <w:t xml:space="preserve">, </w:t>
      </w:r>
      <w:r w:rsidR="00D020D8" w:rsidRPr="003222D7">
        <w:t xml:space="preserve">но университет должен вести </w:t>
      </w:r>
      <w:r w:rsidR="008E713C" w:rsidRPr="003222D7">
        <w:t>не только образовательную, научно-исследовательскую, но и просветительскую деятельность в области истории и культуры</w:t>
      </w:r>
      <w:r w:rsidR="00042D21" w:rsidRPr="003222D7">
        <w:t xml:space="preserve">. </w:t>
      </w:r>
      <w:r w:rsidR="00E81155" w:rsidRPr="003222D7">
        <w:t xml:space="preserve">Важным направлением развития университета и его взаимодействия с государством является сохранение и развитие языков и культуры </w:t>
      </w:r>
      <w:r w:rsidR="005A2BC0" w:rsidRPr="003222D7">
        <w:t xml:space="preserve">национальностей, составляющих приднестровский народ. </w:t>
      </w:r>
    </w:p>
    <w:p w:rsidR="008E2E8D" w:rsidRPr="00D21C1F" w:rsidRDefault="00F2704C" w:rsidP="00052540">
      <w:pPr>
        <w:spacing w:line="276" w:lineRule="auto"/>
        <w:ind w:firstLine="708"/>
        <w:jc w:val="both"/>
        <w:rPr>
          <w:b/>
        </w:rPr>
      </w:pPr>
      <w:r w:rsidRPr="00D21C1F">
        <w:rPr>
          <w:b/>
        </w:rPr>
        <w:t>Отдельные важные направления, поддержка которых будет осуществлена в первую очередь</w:t>
      </w:r>
    </w:p>
    <w:p w:rsidR="00654896" w:rsidRPr="003222D7" w:rsidRDefault="00D418F6" w:rsidP="00D21C1F">
      <w:pPr>
        <w:spacing w:line="276" w:lineRule="auto"/>
        <w:ind w:firstLine="708"/>
        <w:jc w:val="both"/>
      </w:pPr>
      <w:r w:rsidRPr="003222D7">
        <w:lastRenderedPageBreak/>
        <w:t xml:space="preserve">- </w:t>
      </w:r>
      <w:r w:rsidR="00654896" w:rsidRPr="003222D7">
        <w:t xml:space="preserve">С целью повышения качества образования </w:t>
      </w:r>
      <w:r w:rsidR="00654896" w:rsidRPr="00696B53">
        <w:rPr>
          <w:b/>
        </w:rPr>
        <w:t>должна быть составлена и реализована комплексная программа повышения квалификации преподавателей и научных работников</w:t>
      </w:r>
      <w:r w:rsidRPr="00696B53">
        <w:rPr>
          <w:b/>
        </w:rPr>
        <w:t>.</w:t>
      </w:r>
      <w:r w:rsidR="00654896" w:rsidRPr="003222D7">
        <w:t xml:space="preserve"> 100% ППС должны пройти курсы по современным образовательным технологиям, методам разработки, преподавания и обеспечения качества инновационных программ. </w:t>
      </w:r>
    </w:p>
    <w:p w:rsidR="006738E4" w:rsidRPr="003222D7" w:rsidRDefault="00D418F6" w:rsidP="00D21C1F">
      <w:pPr>
        <w:spacing w:line="276" w:lineRule="auto"/>
        <w:ind w:firstLine="708"/>
        <w:jc w:val="both"/>
      </w:pPr>
      <w:r w:rsidRPr="003222D7">
        <w:t xml:space="preserve">- </w:t>
      </w:r>
      <w:r w:rsidR="00654896" w:rsidRPr="003222D7">
        <w:t xml:space="preserve">В университете </w:t>
      </w:r>
      <w:r w:rsidR="00654896" w:rsidRPr="00696B53">
        <w:rPr>
          <w:b/>
        </w:rPr>
        <w:t>должна быть существенно активизирована работа по внедрению электронного обучения и дистанционных образовательных технологий</w:t>
      </w:r>
      <w:r w:rsidR="00654896" w:rsidRPr="003222D7">
        <w:t xml:space="preserve">, заложена основа информационно-телекоммуникационной системы для поддержки процессов образования, научных исследований и управленческих задач, </w:t>
      </w:r>
      <w:r w:rsidR="004E5B44" w:rsidRPr="003222D7">
        <w:t xml:space="preserve">и отдельно – реализации </w:t>
      </w:r>
      <w:r w:rsidR="0088689B" w:rsidRPr="003222D7">
        <w:t>мероприятий, направленных на создание имиджа вуза и государства</w:t>
      </w:r>
      <w:r w:rsidR="00654896" w:rsidRPr="003222D7">
        <w:t>.</w:t>
      </w:r>
      <w:bookmarkStart w:id="0" w:name="_GoBack"/>
      <w:bookmarkEnd w:id="0"/>
    </w:p>
    <w:sectPr w:rsidR="006738E4" w:rsidRPr="003222D7" w:rsidSect="00125B6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68E"/>
    <w:multiLevelType w:val="hybridMultilevel"/>
    <w:tmpl w:val="4E0C8DE8"/>
    <w:lvl w:ilvl="0" w:tplc="7EF26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877DEF"/>
    <w:multiLevelType w:val="hybridMultilevel"/>
    <w:tmpl w:val="4AF88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0689"/>
    <w:rsid w:val="00003650"/>
    <w:rsid w:val="000159CA"/>
    <w:rsid w:val="00024895"/>
    <w:rsid w:val="00031361"/>
    <w:rsid w:val="00036CA7"/>
    <w:rsid w:val="00042D21"/>
    <w:rsid w:val="0004697B"/>
    <w:rsid w:val="00046E40"/>
    <w:rsid w:val="00052540"/>
    <w:rsid w:val="000539DD"/>
    <w:rsid w:val="00060E00"/>
    <w:rsid w:val="00062E88"/>
    <w:rsid w:val="00064065"/>
    <w:rsid w:val="00064A97"/>
    <w:rsid w:val="0007438C"/>
    <w:rsid w:val="00085117"/>
    <w:rsid w:val="00087CEE"/>
    <w:rsid w:val="00097121"/>
    <w:rsid w:val="000A33E5"/>
    <w:rsid w:val="000A3663"/>
    <w:rsid w:val="000A6878"/>
    <w:rsid w:val="000B1834"/>
    <w:rsid w:val="000B46CB"/>
    <w:rsid w:val="000D2D59"/>
    <w:rsid w:val="000D7653"/>
    <w:rsid w:val="000F559C"/>
    <w:rsid w:val="00107214"/>
    <w:rsid w:val="00107F09"/>
    <w:rsid w:val="00121BA2"/>
    <w:rsid w:val="0012241F"/>
    <w:rsid w:val="00125B69"/>
    <w:rsid w:val="001261ED"/>
    <w:rsid w:val="001408F8"/>
    <w:rsid w:val="00142C83"/>
    <w:rsid w:val="00145E14"/>
    <w:rsid w:val="0014671A"/>
    <w:rsid w:val="001761EB"/>
    <w:rsid w:val="00186851"/>
    <w:rsid w:val="00193336"/>
    <w:rsid w:val="001B048C"/>
    <w:rsid w:val="001B7F9B"/>
    <w:rsid w:val="001C1E7A"/>
    <w:rsid w:val="001C3EBA"/>
    <w:rsid w:val="001E053E"/>
    <w:rsid w:val="001E0AA9"/>
    <w:rsid w:val="001E159F"/>
    <w:rsid w:val="001F0ABB"/>
    <w:rsid w:val="001F1B44"/>
    <w:rsid w:val="001F4137"/>
    <w:rsid w:val="002150F0"/>
    <w:rsid w:val="002208CF"/>
    <w:rsid w:val="00232C3C"/>
    <w:rsid w:val="00240A18"/>
    <w:rsid w:val="00253E9D"/>
    <w:rsid w:val="00264597"/>
    <w:rsid w:val="00272411"/>
    <w:rsid w:val="002751ED"/>
    <w:rsid w:val="00283166"/>
    <w:rsid w:val="002A20DE"/>
    <w:rsid w:val="002A2F66"/>
    <w:rsid w:val="002B1052"/>
    <w:rsid w:val="002B4CE6"/>
    <w:rsid w:val="002C7686"/>
    <w:rsid w:val="002D1F17"/>
    <w:rsid w:val="002D355E"/>
    <w:rsid w:val="002E218A"/>
    <w:rsid w:val="002F0FA3"/>
    <w:rsid w:val="002F6F5C"/>
    <w:rsid w:val="00303EA7"/>
    <w:rsid w:val="0030486E"/>
    <w:rsid w:val="00305C23"/>
    <w:rsid w:val="00321746"/>
    <w:rsid w:val="003222D7"/>
    <w:rsid w:val="003272E9"/>
    <w:rsid w:val="00327C9D"/>
    <w:rsid w:val="00345DF3"/>
    <w:rsid w:val="0034673E"/>
    <w:rsid w:val="00353267"/>
    <w:rsid w:val="00366715"/>
    <w:rsid w:val="00391FDF"/>
    <w:rsid w:val="003943F1"/>
    <w:rsid w:val="0039535C"/>
    <w:rsid w:val="003A386D"/>
    <w:rsid w:val="003B79A1"/>
    <w:rsid w:val="003D5560"/>
    <w:rsid w:val="003E6023"/>
    <w:rsid w:val="003E72E7"/>
    <w:rsid w:val="003F0A5A"/>
    <w:rsid w:val="004068D1"/>
    <w:rsid w:val="00435417"/>
    <w:rsid w:val="00435693"/>
    <w:rsid w:val="004500ED"/>
    <w:rsid w:val="0045516C"/>
    <w:rsid w:val="0047585C"/>
    <w:rsid w:val="0047717B"/>
    <w:rsid w:val="0048151C"/>
    <w:rsid w:val="004B4D71"/>
    <w:rsid w:val="004B4ED2"/>
    <w:rsid w:val="004C2CF8"/>
    <w:rsid w:val="004E5B44"/>
    <w:rsid w:val="004F01D9"/>
    <w:rsid w:val="004F7868"/>
    <w:rsid w:val="005003F9"/>
    <w:rsid w:val="00500754"/>
    <w:rsid w:val="00501248"/>
    <w:rsid w:val="00504F21"/>
    <w:rsid w:val="00510395"/>
    <w:rsid w:val="00511F50"/>
    <w:rsid w:val="00512806"/>
    <w:rsid w:val="00564ECA"/>
    <w:rsid w:val="00571D35"/>
    <w:rsid w:val="005738F9"/>
    <w:rsid w:val="00587FA9"/>
    <w:rsid w:val="00591053"/>
    <w:rsid w:val="005A0AEB"/>
    <w:rsid w:val="005A2694"/>
    <w:rsid w:val="005A2BC0"/>
    <w:rsid w:val="005A738D"/>
    <w:rsid w:val="005B4C12"/>
    <w:rsid w:val="005C0707"/>
    <w:rsid w:val="005E2BF1"/>
    <w:rsid w:val="005F02E4"/>
    <w:rsid w:val="005F080A"/>
    <w:rsid w:val="00605CEB"/>
    <w:rsid w:val="00613D5E"/>
    <w:rsid w:val="00621167"/>
    <w:rsid w:val="006411D9"/>
    <w:rsid w:val="00654896"/>
    <w:rsid w:val="006622AE"/>
    <w:rsid w:val="00667B06"/>
    <w:rsid w:val="00670D3A"/>
    <w:rsid w:val="006738E4"/>
    <w:rsid w:val="00683DC6"/>
    <w:rsid w:val="00694F54"/>
    <w:rsid w:val="00696B53"/>
    <w:rsid w:val="006C0E7B"/>
    <w:rsid w:val="006D24ED"/>
    <w:rsid w:val="006D79EB"/>
    <w:rsid w:val="006E27A0"/>
    <w:rsid w:val="0070202F"/>
    <w:rsid w:val="00707606"/>
    <w:rsid w:val="007119A7"/>
    <w:rsid w:val="007154C5"/>
    <w:rsid w:val="00717350"/>
    <w:rsid w:val="00733A01"/>
    <w:rsid w:val="0073522C"/>
    <w:rsid w:val="00735E43"/>
    <w:rsid w:val="0074354D"/>
    <w:rsid w:val="0074769D"/>
    <w:rsid w:val="007504F9"/>
    <w:rsid w:val="00760D0E"/>
    <w:rsid w:val="00762A98"/>
    <w:rsid w:val="00763FE6"/>
    <w:rsid w:val="00767219"/>
    <w:rsid w:val="0077643B"/>
    <w:rsid w:val="007859B9"/>
    <w:rsid w:val="00786887"/>
    <w:rsid w:val="00793F11"/>
    <w:rsid w:val="007A7529"/>
    <w:rsid w:val="007C351F"/>
    <w:rsid w:val="007D3337"/>
    <w:rsid w:val="007D44CD"/>
    <w:rsid w:val="0082434C"/>
    <w:rsid w:val="00833EEC"/>
    <w:rsid w:val="008826D8"/>
    <w:rsid w:val="00884613"/>
    <w:rsid w:val="00885EF1"/>
    <w:rsid w:val="0088689B"/>
    <w:rsid w:val="00896CDC"/>
    <w:rsid w:val="008A6041"/>
    <w:rsid w:val="008A796A"/>
    <w:rsid w:val="008B46C6"/>
    <w:rsid w:val="008C5D85"/>
    <w:rsid w:val="008E13A1"/>
    <w:rsid w:val="008E1BBA"/>
    <w:rsid w:val="008E2E8D"/>
    <w:rsid w:val="008E713C"/>
    <w:rsid w:val="008F060C"/>
    <w:rsid w:val="009069DE"/>
    <w:rsid w:val="00910D57"/>
    <w:rsid w:val="00911FF7"/>
    <w:rsid w:val="00934209"/>
    <w:rsid w:val="009420AD"/>
    <w:rsid w:val="0095022A"/>
    <w:rsid w:val="00957EF8"/>
    <w:rsid w:val="00965055"/>
    <w:rsid w:val="00966DB7"/>
    <w:rsid w:val="00974D32"/>
    <w:rsid w:val="00975C4F"/>
    <w:rsid w:val="00980A48"/>
    <w:rsid w:val="00980BEC"/>
    <w:rsid w:val="0098367D"/>
    <w:rsid w:val="009B1D18"/>
    <w:rsid w:val="009B2D8C"/>
    <w:rsid w:val="009D447A"/>
    <w:rsid w:val="009D75C7"/>
    <w:rsid w:val="009E55FF"/>
    <w:rsid w:val="00A06D68"/>
    <w:rsid w:val="00A122EB"/>
    <w:rsid w:val="00A21C9C"/>
    <w:rsid w:val="00A30AF9"/>
    <w:rsid w:val="00A4656E"/>
    <w:rsid w:val="00A50A9D"/>
    <w:rsid w:val="00A53346"/>
    <w:rsid w:val="00A533B2"/>
    <w:rsid w:val="00A657B0"/>
    <w:rsid w:val="00A67E05"/>
    <w:rsid w:val="00A71038"/>
    <w:rsid w:val="00A771DF"/>
    <w:rsid w:val="00A842CA"/>
    <w:rsid w:val="00A843AE"/>
    <w:rsid w:val="00A94E9D"/>
    <w:rsid w:val="00A95943"/>
    <w:rsid w:val="00AB3454"/>
    <w:rsid w:val="00AD43F7"/>
    <w:rsid w:val="00AD5087"/>
    <w:rsid w:val="00AD584F"/>
    <w:rsid w:val="00AE19D9"/>
    <w:rsid w:val="00B35483"/>
    <w:rsid w:val="00B3630C"/>
    <w:rsid w:val="00B37A24"/>
    <w:rsid w:val="00B4170E"/>
    <w:rsid w:val="00B62423"/>
    <w:rsid w:val="00B625E4"/>
    <w:rsid w:val="00B93C50"/>
    <w:rsid w:val="00B96F93"/>
    <w:rsid w:val="00B97501"/>
    <w:rsid w:val="00B97530"/>
    <w:rsid w:val="00BA0040"/>
    <w:rsid w:val="00BC2A2E"/>
    <w:rsid w:val="00BD0FD9"/>
    <w:rsid w:val="00BD2624"/>
    <w:rsid w:val="00BD4AEC"/>
    <w:rsid w:val="00BE27F5"/>
    <w:rsid w:val="00BE4A28"/>
    <w:rsid w:val="00BF1EE7"/>
    <w:rsid w:val="00C0542E"/>
    <w:rsid w:val="00C10C50"/>
    <w:rsid w:val="00C17D6C"/>
    <w:rsid w:val="00C23EAE"/>
    <w:rsid w:val="00C36FAC"/>
    <w:rsid w:val="00C43876"/>
    <w:rsid w:val="00C51557"/>
    <w:rsid w:val="00C6409B"/>
    <w:rsid w:val="00C8004E"/>
    <w:rsid w:val="00C82F23"/>
    <w:rsid w:val="00C85852"/>
    <w:rsid w:val="00C90689"/>
    <w:rsid w:val="00C9147D"/>
    <w:rsid w:val="00CB66FC"/>
    <w:rsid w:val="00CC2BDE"/>
    <w:rsid w:val="00CD20E7"/>
    <w:rsid w:val="00CE5A0F"/>
    <w:rsid w:val="00CF00B7"/>
    <w:rsid w:val="00CF6773"/>
    <w:rsid w:val="00D020D8"/>
    <w:rsid w:val="00D06FA0"/>
    <w:rsid w:val="00D07917"/>
    <w:rsid w:val="00D16BF4"/>
    <w:rsid w:val="00D21C1F"/>
    <w:rsid w:val="00D22C2E"/>
    <w:rsid w:val="00D258AC"/>
    <w:rsid w:val="00D32E47"/>
    <w:rsid w:val="00D418F6"/>
    <w:rsid w:val="00D46102"/>
    <w:rsid w:val="00D54888"/>
    <w:rsid w:val="00D60D0E"/>
    <w:rsid w:val="00D66855"/>
    <w:rsid w:val="00D81E31"/>
    <w:rsid w:val="00D820AC"/>
    <w:rsid w:val="00D837AF"/>
    <w:rsid w:val="00D87437"/>
    <w:rsid w:val="00DA3C72"/>
    <w:rsid w:val="00DB63B9"/>
    <w:rsid w:val="00DC0EAD"/>
    <w:rsid w:val="00DC252B"/>
    <w:rsid w:val="00DC7CA2"/>
    <w:rsid w:val="00DD51F9"/>
    <w:rsid w:val="00DE766D"/>
    <w:rsid w:val="00DF4225"/>
    <w:rsid w:val="00E3356C"/>
    <w:rsid w:val="00E350EE"/>
    <w:rsid w:val="00E5189C"/>
    <w:rsid w:val="00E6018E"/>
    <w:rsid w:val="00E63375"/>
    <w:rsid w:val="00E64240"/>
    <w:rsid w:val="00E67FB6"/>
    <w:rsid w:val="00E81155"/>
    <w:rsid w:val="00E83B0B"/>
    <w:rsid w:val="00E9150A"/>
    <w:rsid w:val="00EA46DE"/>
    <w:rsid w:val="00EB520E"/>
    <w:rsid w:val="00EC09C0"/>
    <w:rsid w:val="00EC3CED"/>
    <w:rsid w:val="00EC5F39"/>
    <w:rsid w:val="00ED042D"/>
    <w:rsid w:val="00ED2B9F"/>
    <w:rsid w:val="00ED3B60"/>
    <w:rsid w:val="00ED5F4C"/>
    <w:rsid w:val="00ED7FEF"/>
    <w:rsid w:val="00EE2D74"/>
    <w:rsid w:val="00EE2D82"/>
    <w:rsid w:val="00EE35A0"/>
    <w:rsid w:val="00EE395C"/>
    <w:rsid w:val="00EE3F2E"/>
    <w:rsid w:val="00EF3930"/>
    <w:rsid w:val="00F05E48"/>
    <w:rsid w:val="00F123BF"/>
    <w:rsid w:val="00F12F52"/>
    <w:rsid w:val="00F142B9"/>
    <w:rsid w:val="00F2704C"/>
    <w:rsid w:val="00F31F7C"/>
    <w:rsid w:val="00F470DB"/>
    <w:rsid w:val="00F575E0"/>
    <w:rsid w:val="00F80F5A"/>
    <w:rsid w:val="00F850E1"/>
    <w:rsid w:val="00F9091D"/>
    <w:rsid w:val="00F959A3"/>
    <w:rsid w:val="00FA2B6F"/>
    <w:rsid w:val="00FA73EF"/>
    <w:rsid w:val="00FC088D"/>
    <w:rsid w:val="00FC1B33"/>
    <w:rsid w:val="00F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4">
    <w:name w:val="Strong"/>
    <w:basedOn w:val="a0"/>
    <w:uiPriority w:val="22"/>
    <w:qFormat/>
    <w:rsid w:val="0098367D"/>
    <w:rPr>
      <w:b/>
      <w:bCs/>
    </w:rPr>
  </w:style>
  <w:style w:type="character" w:customStyle="1" w:styleId="apple-converted-space">
    <w:name w:val="apple-converted-space"/>
    <w:basedOn w:val="a0"/>
    <w:rsid w:val="00983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medfac.org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curkan_aa</cp:lastModifiedBy>
  <cp:revision>4</cp:revision>
  <cp:lastPrinted>2017-07-06T10:36:00Z</cp:lastPrinted>
  <dcterms:created xsi:type="dcterms:W3CDTF">2017-07-10T11:52:00Z</dcterms:created>
  <dcterms:modified xsi:type="dcterms:W3CDTF">2017-07-10T11:54:00Z</dcterms:modified>
</cp:coreProperties>
</file>