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A9" w:rsidRPr="00EA5E53" w:rsidRDefault="004211A9" w:rsidP="007A7D5B">
      <w:pPr>
        <w:jc w:val="center"/>
      </w:pPr>
      <w:r w:rsidRPr="00EA5E53">
        <w:t>ПРИКАЗ</w:t>
      </w:r>
    </w:p>
    <w:p w:rsidR="004211A9" w:rsidRPr="00EA5E53" w:rsidRDefault="004211A9" w:rsidP="007A7D5B">
      <w:pPr>
        <w:jc w:val="center"/>
      </w:pPr>
      <w:r w:rsidRPr="00EA5E53">
        <w:t>МИНИСТЕРСТВА ЭКОНОМИЧЕСКОГО РАЗВИТИЯ</w:t>
      </w:r>
    </w:p>
    <w:p w:rsidR="004211A9" w:rsidRPr="00EA5E53" w:rsidRDefault="004211A9" w:rsidP="007A7D5B">
      <w:pPr>
        <w:jc w:val="center"/>
      </w:pPr>
      <w:r w:rsidRPr="00EA5E53">
        <w:t>ПРИДНЕСТРОВСКОЙ МОЛДАВСКОЙ РЕСПУБЛИКИ</w:t>
      </w:r>
    </w:p>
    <w:p w:rsidR="004211A9" w:rsidRPr="00EA5E53" w:rsidRDefault="004211A9" w:rsidP="007A7D5B"/>
    <w:p w:rsidR="00925DCC" w:rsidRPr="00EA5E53" w:rsidRDefault="00925DCC" w:rsidP="007A7D5B">
      <w:pPr>
        <w:jc w:val="center"/>
      </w:pPr>
      <w:r w:rsidRPr="00EA5E53">
        <w:t>Об утверждении Регламента предоставления Министерством экономического развития Приднестровской Молдавской Республики государственной услуги</w:t>
      </w:r>
    </w:p>
    <w:p w:rsidR="00925DCC" w:rsidRPr="00EA5E53" w:rsidRDefault="00925DCC" w:rsidP="007A7D5B">
      <w:pPr>
        <w:jc w:val="center"/>
      </w:pPr>
      <w:r w:rsidRPr="00EA5E53">
        <w:t>«Аккредитация юридических лиц на право оказания услуг в области охраны труда»</w:t>
      </w:r>
    </w:p>
    <w:p w:rsidR="00C641F9" w:rsidRPr="00EA5E53" w:rsidRDefault="00C641F9" w:rsidP="007A7D5B"/>
    <w:p w:rsidR="00C641F9" w:rsidRPr="00EA5E53" w:rsidRDefault="00C641F9" w:rsidP="007A7D5B">
      <w:pPr>
        <w:jc w:val="center"/>
      </w:pPr>
      <w:r w:rsidRPr="00EA5E53">
        <w:t>Зарегистрирован Министерством юстиции</w:t>
      </w:r>
    </w:p>
    <w:p w:rsidR="00C641F9" w:rsidRPr="00EA5E53" w:rsidRDefault="00C641F9" w:rsidP="007A7D5B">
      <w:pPr>
        <w:jc w:val="center"/>
      </w:pPr>
      <w:r w:rsidRPr="00EA5E53">
        <w:t>Приднестровской Молдавской Республики</w:t>
      </w:r>
      <w:r w:rsidR="005F6472" w:rsidRPr="00EA5E53">
        <w:t xml:space="preserve"> 16 июня 2021 года</w:t>
      </w:r>
    </w:p>
    <w:p w:rsidR="00C641F9" w:rsidRPr="00EA5E53" w:rsidRDefault="00C641F9" w:rsidP="007A7D5B">
      <w:pPr>
        <w:jc w:val="center"/>
      </w:pPr>
      <w:r w:rsidRPr="00EA5E53">
        <w:t>Регистрационный №</w:t>
      </w:r>
      <w:r w:rsidR="00321873" w:rsidRPr="00EA5E53">
        <w:t xml:space="preserve"> 10319</w:t>
      </w:r>
    </w:p>
    <w:p w:rsidR="004211A9" w:rsidRPr="00EA5E53" w:rsidRDefault="004211A9" w:rsidP="007A7D5B"/>
    <w:p w:rsidR="005416A0" w:rsidRPr="00EA5E53" w:rsidRDefault="005416A0" w:rsidP="007A7D5B">
      <w:r w:rsidRPr="00EA5E53">
        <w:t xml:space="preserve">В соответствии с Законом Приднестровской Молдавской Республики от 19 августа 2016 года № 211-З-VI «Об организации предоставления государственных услуг» </w:t>
      </w:r>
      <w:r w:rsidRPr="00EA5E53">
        <w:br/>
        <w:t xml:space="preserve">(САЗ 16-33), Постановлением Правительства Приднестровской Молдавской Республики от 28 декабря 2017 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 18-1) с изменениями и дополнениями, внесенными постановлениями Правительства Приднестровской Молдавской Республики от 28 декабря 2017 года № 377 (САЗ 18-1), от 7 июня 2018 года № 187 (САЗ 18-23), от 14 июня 2018 года № 201 (САЗ 18-25), от 6 августа 2018 года № 269 (САЗ 18-32), от 10 декабря 2018 года № 434 (САЗ 18-50), от 26 апреля 2019 года № 145 (САЗ 19-16), от 31 мая 2019 года № 186 (САЗ 19-21), от 22 ноября 2019 года № 405 (САЗ 19-46), от 26 декабря 2019 года № 457 (САЗ 19-50), от 26 декабря 2019 года № 459 (САЗ 20-1), от 25 февраля 2020 года № 40 (САЗ 20-9), от 6 июля 2020 года № 231 (САЗ 20-28), от 10 ноября 2020 года № 395 (САЗ 20-46), от 20 января 2021 года № 9 (САЗ 21-3), с целью регламентации государственных услуг в области охраны труда, </w:t>
      </w:r>
    </w:p>
    <w:p w:rsidR="005416A0" w:rsidRPr="00EA5E53" w:rsidRDefault="005416A0" w:rsidP="007A7D5B">
      <w:r w:rsidRPr="00EA5E53">
        <w:t>п р и к а з ы в а ю:</w:t>
      </w:r>
    </w:p>
    <w:p w:rsidR="005416A0" w:rsidRPr="00EA5E53" w:rsidRDefault="005416A0" w:rsidP="007A7D5B"/>
    <w:p w:rsidR="005416A0" w:rsidRPr="00EA5E53" w:rsidRDefault="005416A0" w:rsidP="007A7D5B">
      <w:r w:rsidRPr="00EA5E53">
        <w:t>1. Утвердить Регламент предоставления Министерством экономического развития Приднестровской Молдавской Республики государственной услуги «Аккредитация юридических лиц на право оказания услуг в области охраны труда» согласно Приложению, к настоящему Приказу.</w:t>
      </w:r>
    </w:p>
    <w:p w:rsidR="005416A0" w:rsidRPr="00EA5E53" w:rsidRDefault="005416A0" w:rsidP="007A7D5B">
      <w:r w:rsidRPr="00EA5E53"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5416A0" w:rsidRPr="00EA5E53" w:rsidRDefault="005416A0" w:rsidP="007A7D5B">
      <w:r w:rsidRPr="00EA5E53">
        <w:t xml:space="preserve">3. Контроль за исполнением настоящего Приказа возложить на заместителя министра – начальника Департамента энергетики и жилищно-коммунального хозяйства.   </w:t>
      </w:r>
    </w:p>
    <w:p w:rsidR="005416A0" w:rsidRPr="00EA5E53" w:rsidRDefault="005416A0" w:rsidP="007A7D5B">
      <w:r w:rsidRPr="00EA5E53">
        <w:t>4. Настоящий Приказ вступает в силу со дня, следующего за днем его официального опубликования.</w:t>
      </w:r>
    </w:p>
    <w:p w:rsidR="005416A0" w:rsidRPr="00EA5E53" w:rsidRDefault="005416A0" w:rsidP="007A7D5B"/>
    <w:p w:rsidR="005416A0" w:rsidRPr="00EA5E53" w:rsidRDefault="005416A0" w:rsidP="007A7D5B"/>
    <w:p w:rsidR="005416A0" w:rsidRPr="00EA5E53" w:rsidRDefault="005416A0" w:rsidP="007A7D5B">
      <w:r w:rsidRPr="00EA5E53">
        <w:t xml:space="preserve">Заместитель Председателя Правительства </w:t>
      </w:r>
    </w:p>
    <w:p w:rsidR="005416A0" w:rsidRPr="00EA5E53" w:rsidRDefault="005416A0" w:rsidP="007A7D5B">
      <w:r w:rsidRPr="00EA5E53">
        <w:t>Приднестровской Молдавской Республики –</w:t>
      </w:r>
    </w:p>
    <w:p w:rsidR="005416A0" w:rsidRPr="00EA5E53" w:rsidRDefault="005416A0" w:rsidP="007A7D5B">
      <w:r w:rsidRPr="00EA5E53">
        <w:t xml:space="preserve">Министр экономического развития </w:t>
      </w:r>
    </w:p>
    <w:p w:rsidR="005416A0" w:rsidRPr="00EA5E53" w:rsidRDefault="005416A0" w:rsidP="007A7D5B">
      <w:r w:rsidRPr="00EA5E53">
        <w:t>Приднестровской Молдавской Республики                                                        С.А. Оболоник</w:t>
      </w:r>
    </w:p>
    <w:p w:rsidR="00321873" w:rsidRPr="00EA5E53" w:rsidRDefault="00321873" w:rsidP="007A7D5B"/>
    <w:p w:rsidR="00321873" w:rsidRPr="00EA5E53" w:rsidRDefault="00321873" w:rsidP="007A7D5B">
      <w:r w:rsidRPr="00EA5E53">
        <w:t>г. Тирасполь</w:t>
      </w:r>
    </w:p>
    <w:p w:rsidR="00321873" w:rsidRPr="00EA5E53" w:rsidRDefault="00321873" w:rsidP="007A7D5B">
      <w:r w:rsidRPr="00EA5E53">
        <w:t>13 марта 2021 г.</w:t>
      </w:r>
    </w:p>
    <w:p w:rsidR="00321873" w:rsidRPr="00EA5E53" w:rsidRDefault="00321873" w:rsidP="007A7D5B">
      <w:r w:rsidRPr="00EA5E53">
        <w:t>№ 247</w:t>
      </w:r>
    </w:p>
    <w:p w:rsidR="005416A0" w:rsidRPr="00EA5E53" w:rsidRDefault="005416A0" w:rsidP="007A7D5B">
      <w:r w:rsidRPr="00EA5E53">
        <w:br w:type="page"/>
      </w:r>
    </w:p>
    <w:p w:rsidR="005416A0" w:rsidRPr="00EA5E53" w:rsidRDefault="005416A0" w:rsidP="007A7D5B">
      <w:pPr>
        <w:ind w:firstLine="4678"/>
        <w:jc w:val="left"/>
      </w:pPr>
      <w:r w:rsidRPr="00EA5E53">
        <w:lastRenderedPageBreak/>
        <w:t>Приложение к Приказу</w:t>
      </w:r>
    </w:p>
    <w:p w:rsidR="005416A0" w:rsidRPr="00EA5E53" w:rsidRDefault="005416A0" w:rsidP="007A7D5B">
      <w:pPr>
        <w:ind w:firstLine="4678"/>
        <w:jc w:val="left"/>
      </w:pPr>
      <w:r w:rsidRPr="00EA5E53">
        <w:t>Министерства экономического развития</w:t>
      </w:r>
    </w:p>
    <w:p w:rsidR="005416A0" w:rsidRPr="00EA5E53" w:rsidRDefault="005416A0" w:rsidP="007A7D5B">
      <w:pPr>
        <w:ind w:firstLine="4678"/>
        <w:jc w:val="left"/>
      </w:pPr>
      <w:r w:rsidRPr="00EA5E53">
        <w:t>Приднестровской Молдавской Республики</w:t>
      </w:r>
    </w:p>
    <w:p w:rsidR="005416A0" w:rsidRPr="00EA5E53" w:rsidRDefault="007A7D5B" w:rsidP="007A7D5B">
      <w:pPr>
        <w:ind w:firstLine="4678"/>
        <w:jc w:val="left"/>
      </w:pPr>
      <w:r w:rsidRPr="00EA5E53">
        <w:t>От 13 марта 2021 </w:t>
      </w:r>
      <w:r w:rsidR="005416A0" w:rsidRPr="00EA5E53">
        <w:t>года №</w:t>
      </w:r>
      <w:r w:rsidRPr="00EA5E53">
        <w:t> 247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Регламент предоставления Министерством экономического развития</w:t>
      </w:r>
    </w:p>
    <w:p w:rsidR="005416A0" w:rsidRPr="00EA5E53" w:rsidRDefault="005416A0" w:rsidP="007A7D5B">
      <w:pPr>
        <w:jc w:val="center"/>
      </w:pPr>
      <w:r w:rsidRPr="00EA5E53">
        <w:t>Приднестровской Молдавской Республики государственной услуги</w:t>
      </w:r>
    </w:p>
    <w:p w:rsidR="005416A0" w:rsidRPr="00EA5E53" w:rsidRDefault="005416A0" w:rsidP="007A7D5B">
      <w:pPr>
        <w:jc w:val="center"/>
      </w:pPr>
      <w:r w:rsidRPr="00EA5E53">
        <w:t>«Аккредитация юридических лиц на право оказания услуг в области охраны труда»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Раздел 1. Общие положения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1. Предмет регулирования Регламента</w:t>
      </w:r>
    </w:p>
    <w:p w:rsidR="005416A0" w:rsidRPr="00EA5E53" w:rsidRDefault="005416A0" w:rsidP="007A7D5B">
      <w:r w:rsidRPr="00EA5E53">
        <w:t xml:space="preserve">1. Регламент предоставления </w:t>
      </w:r>
      <w:r w:rsidR="00EE74FD" w:rsidRPr="00EA5E53">
        <w:t xml:space="preserve">Министерством экономического развития приднестровской Молдавской Республики </w:t>
      </w:r>
      <w:r w:rsidRPr="00EA5E53">
        <w:t xml:space="preserve">государственной услуги «Аккредитация юридических лиц на право оказания услуг в области охраны труда» (далее - Регламент) разработан в целях повышения качества и доступности предоставления Министерством экономического развития Приднестровской Молдавской Республики (далее - уполномоченный орган) государственной услуги по аккредитации юридических лиц на право оказания услуг в области охраны труда (далее - государственная услуга), повышения эффективности деятельности уполномоченного органа, создания комфортных условий для отношений, возникающих при предоставлении государственной услуги и определяет порядок, сроки и последовательность действий (административных процедур) при предоставлении государственной услуги. </w:t>
      </w:r>
    </w:p>
    <w:p w:rsidR="005416A0" w:rsidRPr="00EA5E53" w:rsidRDefault="005416A0" w:rsidP="007A7D5B">
      <w:r w:rsidRPr="00EA5E53">
        <w:t>2. Предметом регулирования настоящего Регламента являются отношения, возникающие между уполномоченным органом и юридическими лицами при предоставлении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2. Круг заявителей</w:t>
      </w:r>
    </w:p>
    <w:p w:rsidR="005416A0" w:rsidRPr="00EA5E53" w:rsidRDefault="005416A0" w:rsidP="007A7D5B">
      <w:r w:rsidRPr="00EA5E53">
        <w:t>3. Заявителями на предоставление государственной услуги являются юридические лица, зарегистрированные в установленном действующим законодательством порядке на территории Приднестровской Молдавской Республики</w:t>
      </w:r>
      <w:r w:rsidR="00EE74FD" w:rsidRPr="00EA5E53">
        <w:t xml:space="preserve"> (далее заявители)</w:t>
      </w:r>
      <w:r w:rsidRPr="00EA5E53">
        <w:t xml:space="preserve">, либо представители указанных юридических лиц, действующие на основании доверенности, оформленной в соответствии с требованиями законодательства Приднестровской Молдавской Республики, и предоставившего такую доверенность (далее - заявители). </w:t>
      </w:r>
    </w:p>
    <w:p w:rsidR="005416A0" w:rsidRPr="00EA5E53" w:rsidRDefault="005416A0" w:rsidP="007A7D5B">
      <w:r w:rsidRPr="00EA5E53">
        <w:t xml:space="preserve"> </w:t>
      </w:r>
    </w:p>
    <w:p w:rsidR="005416A0" w:rsidRPr="00EA5E53" w:rsidRDefault="005416A0" w:rsidP="007A7D5B">
      <w:pPr>
        <w:jc w:val="center"/>
      </w:pPr>
      <w:r w:rsidRPr="00EA5E53">
        <w:t>3. Требования к порядку информирования о предоставлении государственной услуги</w:t>
      </w:r>
    </w:p>
    <w:p w:rsidR="005416A0" w:rsidRPr="00EA5E53" w:rsidRDefault="005416A0" w:rsidP="007A7D5B">
      <w:r w:rsidRPr="00EA5E53">
        <w:t>4. Информация о предоставлении государственной услуги и порядке её получения, а также о контактных телефонах должностных лиц уполномоченного органа предоставляется по письменным заявлениям, по телефону, на специализированных стендах, размещаемых в холле уполномоченного органа, а также посредством размещения информации в глобальной сети Интернет на официальных сайтах Министерства экономического развития Приднестровской Молдавской Республики - www.mer.gospmr.org; http://minregion.gospmr.org (далее - официальные сайты), включая государственную информационную систему «Портал государственных услуг Приднестровской Молдавской Республики» - www.uslugi.gospmr.org (далее-Портал).</w:t>
      </w:r>
    </w:p>
    <w:p w:rsidR="005416A0" w:rsidRPr="00EA5E53" w:rsidRDefault="005416A0" w:rsidP="007A7D5B">
      <w:r w:rsidRPr="00EA5E53">
        <w:t>5.Место нахождения уполномоченного органа:</w:t>
      </w:r>
    </w:p>
    <w:p w:rsidR="005416A0" w:rsidRPr="00EA5E53" w:rsidRDefault="005416A0" w:rsidP="007A7D5B">
      <w:r w:rsidRPr="00EA5E53">
        <w:t>а) г. Тирасполь, ул. 25 Октября, 100;</w:t>
      </w:r>
    </w:p>
    <w:p w:rsidR="005416A0" w:rsidRPr="00EA5E53" w:rsidRDefault="005416A0" w:rsidP="007A7D5B">
      <w:r w:rsidRPr="00EA5E53">
        <w:t>б) г. Тирасполь, ул. Советская, 81а.</w:t>
      </w:r>
    </w:p>
    <w:p w:rsidR="005416A0" w:rsidRPr="00EA5E53" w:rsidRDefault="005416A0" w:rsidP="007A7D5B">
      <w:r w:rsidRPr="00EA5E53">
        <w:t>График работы уполномоченного органа:</w:t>
      </w:r>
    </w:p>
    <w:p w:rsidR="005416A0" w:rsidRPr="00EA5E53" w:rsidRDefault="005416A0" w:rsidP="007A7D5B">
      <w:r w:rsidRPr="00EA5E53">
        <w:t>а) понедельник - пятница: 8.30 - 17.30;</w:t>
      </w:r>
    </w:p>
    <w:p w:rsidR="005416A0" w:rsidRPr="00EA5E53" w:rsidRDefault="005416A0" w:rsidP="007A7D5B">
      <w:r w:rsidRPr="00EA5E53">
        <w:t>б) обеденный перерыв: 12.00 - 13.00;</w:t>
      </w:r>
    </w:p>
    <w:p w:rsidR="005416A0" w:rsidRPr="00EA5E53" w:rsidRDefault="005416A0" w:rsidP="007A7D5B">
      <w:r w:rsidRPr="00EA5E53">
        <w:t>в) суббота, воскресенье: выходные дни.</w:t>
      </w:r>
    </w:p>
    <w:p w:rsidR="005416A0" w:rsidRPr="00EA5E53" w:rsidRDefault="005416A0" w:rsidP="007A7D5B">
      <w:r w:rsidRPr="00EA5E53">
        <w:lastRenderedPageBreak/>
        <w:t>В день, предшествующий нерабочему праздничному дню, продолжительность рабочего дня сокращается в соответствии с Трудовым кодексом Приднестровской Молдавской Республики.</w:t>
      </w:r>
    </w:p>
    <w:p w:rsidR="005416A0" w:rsidRPr="00EA5E53" w:rsidRDefault="005416A0" w:rsidP="007A7D5B">
      <w:r w:rsidRPr="00EA5E53">
        <w:t>Телефоны для справок: 0 (533) 9-74-10; 0 (533) 9-82-00, 0 (533) 5-27-62, 0 (533) 9-56-86.</w:t>
      </w:r>
    </w:p>
    <w:p w:rsidR="005416A0" w:rsidRPr="00EA5E53" w:rsidRDefault="005416A0" w:rsidP="007A7D5B">
      <w:r w:rsidRPr="00EA5E53">
        <w:t>6. Информация о предоставлении государственной услуги включает следующие сведения:</w:t>
      </w:r>
    </w:p>
    <w:p w:rsidR="005416A0" w:rsidRPr="00EA5E53" w:rsidRDefault="005416A0" w:rsidP="007A7D5B">
      <w:r w:rsidRPr="00EA5E53">
        <w:t>а) 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5416A0" w:rsidRPr="00EA5E53" w:rsidRDefault="005416A0" w:rsidP="007A7D5B">
      <w:r w:rsidRPr="00EA5E53">
        <w:t>б) срок предоставления государственной услуги;</w:t>
      </w:r>
    </w:p>
    <w:p w:rsidR="005416A0" w:rsidRPr="00EA5E53" w:rsidRDefault="005416A0" w:rsidP="007A7D5B">
      <w:r w:rsidRPr="00EA5E53">
        <w:t>в) 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5416A0" w:rsidRPr="00EA5E53" w:rsidRDefault="005416A0" w:rsidP="007A7D5B">
      <w:r w:rsidRPr="00EA5E53">
        <w:t>г) исчерпывающий перечень оснований для отказа в предоставлении государственной услуги;</w:t>
      </w:r>
    </w:p>
    <w:p w:rsidR="005416A0" w:rsidRPr="00EA5E53" w:rsidRDefault="005416A0" w:rsidP="007A7D5B">
      <w:r w:rsidRPr="00EA5E53">
        <w:t>д)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416A0" w:rsidRPr="00EA5E53" w:rsidRDefault="005416A0" w:rsidP="007A7D5B">
      <w:r w:rsidRPr="00EA5E53">
        <w:t>е) форма заявления, используемая при предоставлении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Раздел 2. Стандарт предоставления государственной услуги</w:t>
      </w:r>
    </w:p>
    <w:p w:rsidR="005416A0" w:rsidRPr="00EA5E53" w:rsidRDefault="005416A0" w:rsidP="007A7D5B">
      <w:pPr>
        <w:jc w:val="center"/>
      </w:pPr>
    </w:p>
    <w:p w:rsidR="005416A0" w:rsidRPr="00EA5E53" w:rsidRDefault="005416A0" w:rsidP="007A7D5B">
      <w:pPr>
        <w:jc w:val="center"/>
      </w:pPr>
      <w:r w:rsidRPr="00EA5E53">
        <w:t>4. Наименование государственной услуги</w:t>
      </w:r>
    </w:p>
    <w:p w:rsidR="005416A0" w:rsidRPr="00EA5E53" w:rsidRDefault="005416A0" w:rsidP="007A7D5B">
      <w:r w:rsidRPr="00EA5E53">
        <w:t>7. Наименование государственной услуги - «Аккредитация юридических лиц на право оказания услуг в области охраны труда».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5. Наименование органа, предоставляющего государственную услугу</w:t>
      </w:r>
    </w:p>
    <w:p w:rsidR="005416A0" w:rsidRPr="00EA5E53" w:rsidRDefault="005416A0" w:rsidP="007A7D5B">
      <w:r w:rsidRPr="00EA5E53">
        <w:t>8. Государственная услуга предоставляется Министерством экономического развития Приднестровской Молдавской Республики.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6. Описание результата предоставления государственной услуги</w:t>
      </w:r>
    </w:p>
    <w:p w:rsidR="005416A0" w:rsidRPr="00EA5E53" w:rsidRDefault="005416A0" w:rsidP="007A7D5B">
      <w:r w:rsidRPr="00EA5E53">
        <w:t>9. Результатами предоставления государственной услуги являются:</w:t>
      </w:r>
    </w:p>
    <w:p w:rsidR="005416A0" w:rsidRPr="00EA5E53" w:rsidRDefault="005416A0" w:rsidP="007A7D5B">
      <w:r w:rsidRPr="00EA5E53">
        <w:t>а) выдача заявителю Свидетельства об аккредитации на право оказания услуг в области охраны труда (далее - Свидетельство);</w:t>
      </w:r>
    </w:p>
    <w:p w:rsidR="005416A0" w:rsidRPr="00EA5E53" w:rsidRDefault="005416A0" w:rsidP="007A7D5B">
      <w:r w:rsidRPr="00EA5E53">
        <w:t>б) переоформление Свидетельства (в случае реорганизации юридического лица);</w:t>
      </w:r>
    </w:p>
    <w:p w:rsidR="005416A0" w:rsidRPr="00EA5E53" w:rsidRDefault="005416A0" w:rsidP="007A7D5B">
      <w:r w:rsidRPr="00EA5E53">
        <w:t>в) предоставление сведений о конкретном Свидетельстве;</w:t>
      </w:r>
    </w:p>
    <w:p w:rsidR="005416A0" w:rsidRPr="00EA5E53" w:rsidRDefault="005416A0" w:rsidP="007A7D5B">
      <w:r w:rsidRPr="00EA5E53">
        <w:t>г) мотивированный отказ в предоставлении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7. Срок предоставления государственной услуги, срок выдачи документов, являющихся результатом предоставления государственной услуги</w:t>
      </w:r>
    </w:p>
    <w:p w:rsidR="005416A0" w:rsidRPr="00EA5E53" w:rsidRDefault="005416A0" w:rsidP="007A7D5B">
      <w:r w:rsidRPr="00EA5E53">
        <w:t>10. Срок предоставления государственной услуги по выдаче Свидетельства, не превышает 20 (двадцати) рабочих дней со дня регистрации надлежащим образом оформленных заявительных документов.</w:t>
      </w:r>
    </w:p>
    <w:p w:rsidR="005416A0" w:rsidRPr="00EA5E53" w:rsidRDefault="005416A0" w:rsidP="007A7D5B">
      <w:r w:rsidRPr="00EA5E53">
        <w:t>11. Предоставление сведений о конкретном Свидетельстве – осуществляется в срок, не превышающий 10 (десяти) рабочих дней, со дня приема надлежащим образом оформленных заявительных документов.</w:t>
      </w:r>
    </w:p>
    <w:p w:rsidR="005416A0" w:rsidRPr="00EA5E53" w:rsidRDefault="005416A0" w:rsidP="007A7D5B">
      <w:r w:rsidRPr="00EA5E53">
        <w:t>12. Переоформление Свидетельства (в случае реорганизации юридического лица) – осуществляется в срок, не превышающий 20 (двадцати) рабочих дней, со дня приема надлежащим образом оформленных заявительных документов</w:t>
      </w:r>
    </w:p>
    <w:p w:rsidR="005416A0" w:rsidRPr="00EA5E53" w:rsidRDefault="005416A0" w:rsidP="007A7D5B">
      <w:bookmarkStart w:id="0" w:name="_GoBack"/>
      <w:bookmarkEnd w:id="0"/>
      <w:r w:rsidRPr="00EA5E53">
        <w:t>13. В случае обнаружения недостоверных данных или искаженной информации в документах, заявителю в письменной форме направляется мотивированный отказ в предоставлении государственной услуги в течение 20 (двадцати) рабочих дней.</w:t>
      </w:r>
    </w:p>
    <w:p w:rsidR="005416A0" w:rsidRPr="00EA5E53" w:rsidRDefault="005416A0" w:rsidP="007A7D5B">
      <w:r w:rsidRPr="00EA5E53">
        <w:t>Результаты государственной услуги предоставляются уполномоченным органом заявителю непосредственно или направляются заказным почтовым отправлением с уведомлением о вручении.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lastRenderedPageBreak/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5416A0" w:rsidRPr="00EA5E53" w:rsidRDefault="005416A0" w:rsidP="007A7D5B">
      <w:r w:rsidRPr="00EA5E53">
        <w:t>14. Предоставление государственной услуги регулируется:</w:t>
      </w:r>
    </w:p>
    <w:p w:rsidR="005416A0" w:rsidRPr="00EA5E53" w:rsidRDefault="005416A0" w:rsidP="007A7D5B">
      <w:r w:rsidRPr="00EA5E53">
        <w:t>а) Конституцией Приднестровской Молдавской Республики;</w:t>
      </w:r>
    </w:p>
    <w:p w:rsidR="005416A0" w:rsidRPr="00EA5E53" w:rsidRDefault="005416A0" w:rsidP="007A7D5B">
      <w:r w:rsidRPr="00EA5E53">
        <w:t>б) Трудовым кодексом Приднестровской Молдавской Республики;</w:t>
      </w:r>
    </w:p>
    <w:p w:rsidR="005416A0" w:rsidRPr="00EA5E53" w:rsidRDefault="005416A0" w:rsidP="007A7D5B">
      <w:r w:rsidRPr="00EA5E53">
        <w:t>в) Законом Приднестровской Молдавской Республики от 19 августа 2016 года № 211-З-VI «Об организации предоставления государственных услуг» (САЗ 16-33);</w:t>
      </w:r>
    </w:p>
    <w:p w:rsidR="005416A0" w:rsidRPr="00EA5E53" w:rsidRDefault="005416A0" w:rsidP="007A7D5B">
      <w:r w:rsidRPr="00EA5E53">
        <w:t>г) Постановлением Правительства Приднестровской Молдавской Республики от 25 сентября 2013 года № 221 «Об утверждении Положения о порядке проведения аттестации рабочих мест по условиям труда» (САЗ 13-38) с изменениями, внесенными постановлениями Правительства Приднестровской Молдавской от 1 февраля 2016 года № 15 (САЗ 16-5), от 9 августа 2018 года № 279 (САЗ 18-32), от 22 апреля 2019 года № 130 (САЗ 19-16);</w:t>
      </w:r>
    </w:p>
    <w:p w:rsidR="005416A0" w:rsidRPr="00EA5E53" w:rsidRDefault="005416A0" w:rsidP="007A7D5B">
      <w:r w:rsidRPr="00EA5E53">
        <w:t>д) Постановлением Правительства Приднестровской Молдавской Республики от 31 мая 2018 года № 176 «О разработке и утверждении регламентов предоставления государственных услуг» (САЗ 18-23) с изменением и дополнениями, внесенными постановлениями Правительства Приднестровской Молдавской Республики от 11 сентября 2018 года № 309 (САЗ 18-37), от 17 января 2019 года № 9 (САЗ 19-2), от 24 апреля 2020 года № 129 (САЗ 20-17);</w:t>
      </w:r>
    </w:p>
    <w:p w:rsidR="005416A0" w:rsidRPr="00EA5E53" w:rsidRDefault="005416A0" w:rsidP="007A7D5B">
      <w:r w:rsidRPr="00EA5E53">
        <w:t xml:space="preserve">е) Постановлением Правительства Приднестровской Молдавской Республики от 12 февраля 2021 года № 42 «Об утверждении Перечня услуг в области охраны труда, для оказания которых необходима аккредитация, и </w:t>
      </w:r>
      <w:r w:rsidR="002652CE" w:rsidRPr="00EA5E53">
        <w:t>Правил</w:t>
      </w:r>
      <w:r w:rsidRPr="00EA5E53">
        <w:t xml:space="preserve"> аккредитации организаций, оказывающих услуги в области охраны труда» (САЗ 21-6);</w:t>
      </w:r>
    </w:p>
    <w:p w:rsidR="005416A0" w:rsidRPr="00EA5E53" w:rsidRDefault="005416A0" w:rsidP="007A7D5B">
      <w:r w:rsidRPr="00EA5E53">
        <w:t>ж) Постановлением Правительства Приднестровской Молдавской Республики от 28 декабря 2017 года № 376 «Об утверждении Положения, структуры и предельной штатной численности Министерства экономического развития Приднестровской Молдавской Республики» (САЗ 18-1) с изменениями и дополнениями, внесенными постановлениями Правительства Приднестровской Молдавской Республики от 28 декабря 2017 года № 377 (САЗ 18-1), от 7 июня 2018 года № 187 (САЗ 18-23), от 14 июня 2018 года № 201 (САЗ 18-25), от 6 августа 2018 года № 269 (САЗ 18-32), от 10 декабря 2018 года № 434 (САЗ 18-50), от 26 апреля 2019 года № 145 (САЗ 19-16), от 31 мая 2019 года № 186 (САЗ 19-21), от 22 ноября 2019 года № 405 (САЗ 19-46), от 26 декабря 2019 года № 457 (САЗ 19-50), от 26 декабря 2019 года № 459 (САЗ 20-1), от 25 февраля 2020 года № 40 (САЗ 20-9), от 6 июля 2020 года № 231 (САЗ 20-28), от 10 ноября 2020 года № 395 (САЗ 20-46), от 20 января 2021 года № 9 (САЗ 21-3).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:rsidR="005416A0" w:rsidRPr="00EA5E53" w:rsidRDefault="005416A0" w:rsidP="007A7D5B">
      <w:r w:rsidRPr="00EA5E53">
        <w:t>15. Документы, необходимые для предоставления государственной услуги, включают документы, подлежащие представлению непосредственно заявителем при личном приеме в бумажном виде, либо направленные заказным почтовым отправлением с уведомлением о вручении или направленные в электронной форме посредством Портала.</w:t>
      </w:r>
    </w:p>
    <w:p w:rsidR="005416A0" w:rsidRPr="00EA5E53" w:rsidRDefault="005416A0" w:rsidP="007A7D5B">
      <w:r w:rsidRPr="00EA5E53">
        <w:t>16. Перечень документов, необходимых для предоставления государственной услуги включает:</w:t>
      </w:r>
    </w:p>
    <w:p w:rsidR="005416A0" w:rsidRPr="00EA5E53" w:rsidRDefault="005416A0" w:rsidP="007A7D5B">
      <w:r w:rsidRPr="00EA5E53">
        <w:t>а) для осуществления функций службы охраны труда или специалиста по охране труда необходимо представить:</w:t>
      </w:r>
    </w:p>
    <w:p w:rsidR="005416A0" w:rsidRPr="00EA5E53" w:rsidRDefault="005416A0" w:rsidP="007A7D5B">
      <w:r w:rsidRPr="00EA5E53">
        <w:t>1) заявление по форме, согласно Приложению № 1 к Приложению № 2 к Постановлению Правительства Приднестровской Молдавской Республики от 12 февраля 2021 года № 42«Об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 (САЗ 21-6);</w:t>
      </w:r>
    </w:p>
    <w:p w:rsidR="005416A0" w:rsidRPr="00EA5E53" w:rsidRDefault="005416A0" w:rsidP="007A7D5B">
      <w:r w:rsidRPr="00EA5E53">
        <w:lastRenderedPageBreak/>
        <w:t xml:space="preserve">2) сведения о специалистах (не менее </w:t>
      </w:r>
      <w:r w:rsidR="00EE74FD" w:rsidRPr="00EA5E53">
        <w:t>2 (</w:t>
      </w:r>
      <w:r w:rsidRPr="00EA5E53">
        <w:t>двух</w:t>
      </w:r>
      <w:r w:rsidR="00EE74FD" w:rsidRPr="00EA5E53">
        <w:t>)</w:t>
      </w:r>
      <w:r w:rsidRPr="00EA5E53">
        <w:t>), являющихся штатными специалистами, имеющих высшее профессиональное образование, подтвержденное документом государственного образца об уровне образования и (или) квалификации и сведения о стаже их практической работы в области охраны труда, который должен составлять не менее 3 (трех) лет, а также предоставляет копии документов, подтверждающих проверку знаний требований охраны труда;</w:t>
      </w:r>
    </w:p>
    <w:p w:rsidR="005416A0" w:rsidRPr="00EA5E53" w:rsidRDefault="005416A0" w:rsidP="007A7D5B">
      <w:r w:rsidRPr="00EA5E53">
        <w:t>б) для проведения аттестации рабочих мест необходимо представить:</w:t>
      </w:r>
    </w:p>
    <w:p w:rsidR="005416A0" w:rsidRPr="00EA5E53" w:rsidRDefault="005416A0" w:rsidP="007A7D5B">
      <w:r w:rsidRPr="00EA5E53">
        <w:t>1) заявление по форме, согласно Приложению № 1 к Приложению № 2 к Постановлению Правительства Приднестровской Молдавской Республики от 12 февраля 2021 года № 42«Об утверждении Перечня услуг в области охраны труда, для оказания которых необходима аккредитация, и Правил аккредитации организаций, оказывающих услуги в области охраны труда» (САЗ 21-6);</w:t>
      </w:r>
    </w:p>
    <w:p w:rsidR="005416A0" w:rsidRPr="00EA5E53" w:rsidRDefault="005416A0" w:rsidP="007A7D5B">
      <w:r w:rsidRPr="00EA5E53">
        <w:t>2) сведения о специалистах (не менее двух), являющихся штатными специалистами, имеющих высшее профессиональное образование, подтвержденное документом государственного образца об уровне образования и (или) квалификации и сведения о стаже их практической работы в области охраны труда, который должен составлять не менее 3 (трех) лет, а также предоставляет копии документов, подтверждающих проверку знаний требований охраны труда;</w:t>
      </w:r>
    </w:p>
    <w:p w:rsidR="005416A0" w:rsidRPr="00EA5E53" w:rsidRDefault="005416A0" w:rsidP="007A7D5B">
      <w:r w:rsidRPr="00EA5E53">
        <w:t>3) сведения о наличии в качестве структурного подразделения организации испытательной лаборатории (центра), которая аккредитована в установленном законодательством Приднестровской Молдавской Республики порядке, и областью аккредитации которой является проведение исследований (испытаний) и измерений вредных и (или) опасных факторов производственной среды и трудового процесса;</w:t>
      </w:r>
    </w:p>
    <w:p w:rsidR="005416A0" w:rsidRPr="00EA5E53" w:rsidRDefault="005416A0" w:rsidP="007A7D5B">
      <w:r w:rsidRPr="00EA5E53">
        <w:t xml:space="preserve">4) сведения о наличии в организации соответствующих специалистов, их образовании и стаже работы по проведению аттестации рабочих мест по условиям труда. </w:t>
      </w:r>
    </w:p>
    <w:p w:rsidR="005416A0" w:rsidRPr="00EA5E53" w:rsidRDefault="005416A0" w:rsidP="007A7D5B">
      <w:r w:rsidRPr="00EA5E53">
        <w:t>17. В заявлении указываются:</w:t>
      </w:r>
    </w:p>
    <w:p w:rsidR="005416A0" w:rsidRPr="00EA5E53" w:rsidRDefault="005416A0" w:rsidP="007A7D5B">
      <w:r w:rsidRPr="00EA5E53">
        <w:t>а) полное и сокращенное, в том числе фирменное (при наличии), наименование юридического лица в соответствии с записью в Едином государственном реестре юридических лиц и индивидуальных предпринимателей, его организационно-правовая форма;</w:t>
      </w:r>
    </w:p>
    <w:p w:rsidR="005416A0" w:rsidRPr="00EA5E53" w:rsidRDefault="005416A0" w:rsidP="007A7D5B">
      <w:r w:rsidRPr="00EA5E53">
        <w:t>б) юридический и фактический адрес организации;</w:t>
      </w:r>
    </w:p>
    <w:p w:rsidR="005416A0" w:rsidRPr="00EA5E53" w:rsidRDefault="005416A0" w:rsidP="007A7D5B">
      <w:r w:rsidRPr="00EA5E53">
        <w:t>в) вид услуг (услуги) в области охраны труда (осуществление функций службы охраны труда или специалиста по охране труда и (или) проведение аттестации рабочих мест);</w:t>
      </w:r>
    </w:p>
    <w:p w:rsidR="005416A0" w:rsidRPr="00EA5E53" w:rsidRDefault="005416A0" w:rsidP="007A7D5B">
      <w:r w:rsidRPr="00EA5E53">
        <w:t>г) сведения о наличии в учредительном документе организации одного (нескольких) из видов деятельности (осуществление функций службы охраны труда или специалиста по охране труда и (или) проведение аттестации рабочих мест);</w:t>
      </w:r>
    </w:p>
    <w:p w:rsidR="005416A0" w:rsidRPr="00EA5E53" w:rsidRDefault="005416A0" w:rsidP="007A7D5B">
      <w:r w:rsidRPr="00EA5E53">
        <w:t xml:space="preserve">18. Заявление и прилагаемые к нему документы заявитель вправе направить в форме электронного документа посредством Портала с использованием усиленной квалифицированной электронной подписи. 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:rsidR="005416A0" w:rsidRPr="00EA5E53" w:rsidRDefault="005416A0" w:rsidP="007A7D5B">
      <w:r w:rsidRPr="00EA5E53">
        <w:t>19. Истребование документов, необходимых в соответствии с нормативными правовыми актами Приднестровской Молдавской Республики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осуществляется уполномоченным органом без участия заявителя в рамках межведомственного взаимодействия.</w:t>
      </w:r>
    </w:p>
    <w:p w:rsidR="005416A0" w:rsidRPr="00EA5E53" w:rsidRDefault="005416A0" w:rsidP="007A7D5B"/>
    <w:p w:rsidR="0033508A" w:rsidRPr="00EA5E53" w:rsidRDefault="0033508A" w:rsidP="007A7D5B"/>
    <w:p w:rsidR="0033508A" w:rsidRPr="00EA5E53" w:rsidRDefault="0033508A" w:rsidP="007A7D5B"/>
    <w:p w:rsidR="0033508A" w:rsidRPr="00EA5E53" w:rsidRDefault="0033508A" w:rsidP="007A7D5B"/>
    <w:p w:rsidR="005416A0" w:rsidRPr="00EA5E53" w:rsidRDefault="005416A0" w:rsidP="007A7D5B">
      <w:pPr>
        <w:jc w:val="center"/>
      </w:pPr>
      <w:r w:rsidRPr="00EA5E53">
        <w:lastRenderedPageBreak/>
        <w:t>11. Действия, требование осуществления которых от заявителя запрещено</w:t>
      </w:r>
    </w:p>
    <w:p w:rsidR="005416A0" w:rsidRPr="00EA5E53" w:rsidRDefault="005416A0" w:rsidP="007A7D5B">
      <w:r w:rsidRPr="00EA5E53">
        <w:t>20. Уполномоченный орган не вправе требовать от заявителя:</w:t>
      </w:r>
    </w:p>
    <w:p w:rsidR="005416A0" w:rsidRPr="00EA5E53" w:rsidRDefault="005416A0" w:rsidP="007A7D5B">
      <w:r w:rsidRPr="00EA5E53"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:rsidR="005416A0" w:rsidRPr="00EA5E53" w:rsidRDefault="005416A0" w:rsidP="007A7D5B">
      <w:r w:rsidRPr="00EA5E53">
        <w:t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органов,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документов, включенных в определенный пунктом 5 статьи 7 Законом Приднестровской Молдавской Республики от 19 августа 2016 года № 211-З-VI «Об организации предоставления государственных услуг» (САЗ 16-33) перечень документов. Заявитель вправе представить указанные документы и (или) информацию в орган, предоставляющий государственную услугу, по собственной инициативе;</w:t>
      </w:r>
    </w:p>
    <w:p w:rsidR="005416A0" w:rsidRPr="00EA5E53" w:rsidRDefault="005416A0" w:rsidP="007A7D5B">
      <w:r w:rsidRPr="00EA5E53">
        <w:t>в) 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Приднестровской Молдавской Республики;</w:t>
      </w:r>
    </w:p>
    <w:p w:rsidR="005416A0" w:rsidRPr="00EA5E53" w:rsidRDefault="005416A0" w:rsidP="007A7D5B">
      <w:r w:rsidRPr="00EA5E53">
        <w:t>г)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</w:t>
      </w:r>
    </w:p>
    <w:p w:rsidR="005416A0" w:rsidRPr="00EA5E53" w:rsidRDefault="005416A0" w:rsidP="007A7D5B">
      <w:pPr>
        <w:jc w:val="center"/>
      </w:pPr>
      <w:r w:rsidRPr="00EA5E53"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:rsidR="005416A0" w:rsidRPr="00EA5E53" w:rsidRDefault="005416A0" w:rsidP="007A7D5B">
      <w:r w:rsidRPr="00EA5E53">
        <w:t>21. Основания для отказа в приеме заявления и документов, необходимых для предоставления государственной услуги:</w:t>
      </w:r>
    </w:p>
    <w:p w:rsidR="005416A0" w:rsidRPr="00EA5E53" w:rsidRDefault="005416A0" w:rsidP="007A7D5B">
      <w:r w:rsidRPr="00EA5E53">
        <w:t>а) представление заявителем неполного комплекта документов, необходимых для предоставления государственной услуги, в соответствии с настоящим Регламентом;</w:t>
      </w:r>
    </w:p>
    <w:p w:rsidR="005416A0" w:rsidRPr="00EA5E53" w:rsidRDefault="005416A0" w:rsidP="007A7D5B">
      <w:r w:rsidRPr="00EA5E53">
        <w:t>б) истечение срока действия какого-либо из документов, необходимых для предоставления государственной услуги;</w:t>
      </w:r>
    </w:p>
    <w:p w:rsidR="00EE74FD" w:rsidRPr="00EA5E53" w:rsidRDefault="005416A0" w:rsidP="007A7D5B">
      <w:r w:rsidRPr="00EA5E53">
        <w:t>в) представление заявителем неп</w:t>
      </w:r>
      <w:r w:rsidR="00EE74FD" w:rsidRPr="00EA5E53">
        <w:t xml:space="preserve">равильно оформленного заявления. </w:t>
      </w:r>
    </w:p>
    <w:p w:rsidR="005416A0" w:rsidRPr="00EA5E53" w:rsidRDefault="005416A0" w:rsidP="007A7D5B">
      <w:r w:rsidRPr="00EA5E53">
        <w:t>22. В случае выявления при предоставлении заявления и документов, необходимых для предоставления государственной услуги, несоответствий предъявляемым требованиям, заявителю указывается на ошибки и назначается время их повторного представления.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13. Исчерпывающий перечень оснований для приостановления или отказа в предоставлении государственной услуги</w:t>
      </w:r>
    </w:p>
    <w:p w:rsidR="005416A0" w:rsidRPr="00EA5E53" w:rsidRDefault="005416A0" w:rsidP="007A7D5B">
      <w:r w:rsidRPr="00EA5E53">
        <w:t>23. Основаниями для приостановления предоставления государственной услуги являются:</w:t>
      </w:r>
    </w:p>
    <w:p w:rsidR="005416A0" w:rsidRPr="00EA5E53" w:rsidRDefault="005416A0" w:rsidP="007A7D5B">
      <w:r w:rsidRPr="00EA5E53">
        <w:t>а) обращение заяви</w:t>
      </w:r>
      <w:r w:rsidR="00EE74FD" w:rsidRPr="00EA5E53">
        <w:t xml:space="preserve">теля о приостановлении предоставления </w:t>
      </w:r>
      <w:r w:rsidRPr="00EA5E53">
        <w:t>государственной услуги;</w:t>
      </w:r>
    </w:p>
    <w:p w:rsidR="005416A0" w:rsidRPr="00EA5E53" w:rsidRDefault="005416A0" w:rsidP="007A7D5B">
      <w:pPr>
        <w:rPr>
          <w:highlight w:val="cyan"/>
        </w:rPr>
      </w:pPr>
      <w:r w:rsidRPr="00EA5E53">
        <w:t>б) необходимость направления запроса в организации или ведомства, располагающие информацией о документах, представленных заявителем.</w:t>
      </w:r>
    </w:p>
    <w:p w:rsidR="005416A0" w:rsidRPr="00EA5E53" w:rsidRDefault="005416A0" w:rsidP="007A7D5B">
      <w:r w:rsidRPr="00EA5E53">
        <w:t>24. Основаниями для отказа в предоставлении государственной услуги являются:</w:t>
      </w:r>
    </w:p>
    <w:p w:rsidR="005416A0" w:rsidRPr="00EA5E53" w:rsidRDefault="005416A0" w:rsidP="007A7D5B">
      <w:r w:rsidRPr="00EA5E53">
        <w:t>а) наличие в представленном заявлении о предоставлении государственной услуги и (или) прилагаемых к нему документах недостоверной или искаженной информации;</w:t>
      </w:r>
    </w:p>
    <w:p w:rsidR="005416A0" w:rsidRPr="00EA5E53" w:rsidRDefault="005416A0" w:rsidP="007A7D5B">
      <w:r w:rsidRPr="00EA5E53">
        <w:t>б) установленное в ходе проверки несоответствие заявителя предъявляемым требованиям для получения государственной услуги;</w:t>
      </w:r>
    </w:p>
    <w:p w:rsidR="005416A0" w:rsidRPr="00EA5E53" w:rsidRDefault="005416A0" w:rsidP="007A7D5B">
      <w:r w:rsidRPr="00EA5E53">
        <w:t>в) мотивированный отказ Государственной санитарно-эпидемиологической службы Приднестровской Молдавской Республики в выдаче Свидетельства об аккредитации юридического лица на право оказания услуг в области охраны труда;</w:t>
      </w:r>
    </w:p>
    <w:p w:rsidR="005416A0" w:rsidRPr="00EA5E53" w:rsidRDefault="005416A0" w:rsidP="007A7D5B">
      <w:r w:rsidRPr="00EA5E53">
        <w:t>г) заявление о прекращении оказания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lastRenderedPageBreak/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5416A0" w:rsidRPr="00EA5E53" w:rsidRDefault="005416A0" w:rsidP="007A7D5B">
      <w:r w:rsidRPr="00EA5E53">
        <w:t>25. Для предоставления государственной услуги необходимость обращения Заявителя в другие государственные органы исполнительной власти или организации отсутствует.</w:t>
      </w:r>
    </w:p>
    <w:p w:rsidR="005416A0" w:rsidRPr="00EA5E53" w:rsidRDefault="005416A0" w:rsidP="007A7D5B">
      <w:r w:rsidRPr="00EA5E53">
        <w:t>Министерство экономического развития при предоставлении государственной услуги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организации.</w:t>
      </w:r>
    </w:p>
    <w:p w:rsidR="005416A0" w:rsidRPr="00EA5E53" w:rsidRDefault="005416A0" w:rsidP="007A7D5B">
      <w:pPr>
        <w:ind w:firstLine="0"/>
      </w:pPr>
    </w:p>
    <w:p w:rsidR="005416A0" w:rsidRPr="00EA5E53" w:rsidRDefault="005416A0" w:rsidP="007A7D5B">
      <w:pPr>
        <w:jc w:val="center"/>
      </w:pPr>
      <w:r w:rsidRPr="00EA5E53">
        <w:t>15. Порядок, размер и основания взимания государственной пошлины за предоставление государственной услуги или иной платы, взимаемой за предоставление государственной услуги</w:t>
      </w:r>
    </w:p>
    <w:p w:rsidR="005416A0" w:rsidRPr="00EA5E53" w:rsidRDefault="005416A0" w:rsidP="007A7D5B">
      <w:r w:rsidRPr="00EA5E53">
        <w:t>26. Государственная пошлина за предоставление государственной услуги или иная плата не взимается.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5416A0" w:rsidRPr="00EA5E53" w:rsidRDefault="005416A0" w:rsidP="007A7D5B">
      <w:r w:rsidRPr="00EA5E53">
        <w:t>27. Плата за предоставление услуг, которые являются необходимыми и обязательными для предоставления государственной услуги, не предусмотрена.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17.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5416A0" w:rsidRPr="00EA5E53" w:rsidRDefault="005416A0" w:rsidP="007A7D5B">
      <w:r w:rsidRPr="00EA5E53">
        <w:t>28. Максимальный срок ожидания в очереди в случае непосредственного обращения заявителя (его представителя) в уполномоченный орган для подачи заявления и документов, необходимых для предоставления государственной услуги, или для получения результата предоставления государственной услуги не должен превышать 30 (тридцати) минут.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18. Срок и порядок регистрации запроса заявителя о предоставлении государственной услуги</w:t>
      </w:r>
    </w:p>
    <w:p w:rsidR="005416A0" w:rsidRPr="00EA5E53" w:rsidRDefault="005416A0" w:rsidP="007A7D5B">
      <w:r w:rsidRPr="00EA5E53">
        <w:t>29. Срок регистрации заявления о предоставлении государственной услуги не должен превышать 1 (один) рабочий день со дня его получения уполномоченным органом.</w:t>
      </w:r>
    </w:p>
    <w:p w:rsidR="005416A0" w:rsidRPr="00EA5E53" w:rsidRDefault="005416A0" w:rsidP="007A7D5B">
      <w:r w:rsidRPr="00EA5E53">
        <w:t>30. Регистрация заявления о предоставлении государственной услуги осуществляется путем присвоения регистрационного номера с указанием даты его регистрации.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19. Требования к помещениям, в которых предоставляется государственная услуга, к месту ожидания и приема заявителей, размещению и оформлению визуальной текстовой информации о порядке предоставления государственной услуги</w:t>
      </w:r>
    </w:p>
    <w:p w:rsidR="005416A0" w:rsidRPr="00EA5E53" w:rsidRDefault="005416A0" w:rsidP="007A7D5B">
      <w:r w:rsidRPr="00EA5E53">
        <w:t>31. Прием заявителей осуществляется в помещениях уполномоченного органа. У входа размещается вывеска с наименованием уполномоченного органа и информацией о его режиме работы.</w:t>
      </w:r>
    </w:p>
    <w:p w:rsidR="005416A0" w:rsidRPr="00EA5E53" w:rsidRDefault="005416A0" w:rsidP="007A7D5B">
      <w:r w:rsidRPr="00EA5E53">
        <w:t>32. Места для ожидания заявителями приема обеспечиваются стульями (креслами), столами (стойками) для оформления документов, стендами с информацией, туалетами и обозначением путей эвакуации при возникновении чрезвычайных ситуаций.</w:t>
      </w:r>
    </w:p>
    <w:p w:rsidR="005416A0" w:rsidRPr="00EA5E53" w:rsidRDefault="005416A0" w:rsidP="007A7D5B">
      <w:r w:rsidRPr="00EA5E53">
        <w:t>Вход в помещения, в которых предоставляется государственная услуга, и передвижение по ним не должны создавать затруднений для лиц с ограниченными возможностями здоровья.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20. Показатели доступности и качества государственной услуги</w:t>
      </w:r>
    </w:p>
    <w:p w:rsidR="005416A0" w:rsidRPr="00EA5E53" w:rsidRDefault="005416A0" w:rsidP="007A7D5B">
      <w:r w:rsidRPr="00EA5E53">
        <w:lastRenderedPageBreak/>
        <w:t>33. Основными показателями доступности и качества государственной услуги являются:</w:t>
      </w:r>
    </w:p>
    <w:p w:rsidR="005416A0" w:rsidRPr="00EA5E53" w:rsidRDefault="005416A0" w:rsidP="007A7D5B">
      <w:r w:rsidRPr="00EA5E53">
        <w:t>а) информационная открытость порядка и правил предоставления государственной услуги;</w:t>
      </w:r>
    </w:p>
    <w:p w:rsidR="005416A0" w:rsidRPr="00EA5E53" w:rsidRDefault="005416A0" w:rsidP="007A7D5B">
      <w:r w:rsidRPr="00EA5E53">
        <w:t>б) наличие Регламента предоставления государственной услуги;</w:t>
      </w:r>
    </w:p>
    <w:p w:rsidR="005416A0" w:rsidRPr="00EA5E53" w:rsidRDefault="005416A0" w:rsidP="007A7D5B">
      <w:r w:rsidRPr="00EA5E53">
        <w:t>в) степень удовлетворенности заявителей качеством и доступностью государственной услуги;</w:t>
      </w:r>
    </w:p>
    <w:p w:rsidR="005416A0" w:rsidRPr="00EA5E53" w:rsidRDefault="005416A0" w:rsidP="007A7D5B">
      <w:r w:rsidRPr="00EA5E53">
        <w:t>г) соответствие предоставляемой услуги требованиям настоящего Регламента;</w:t>
      </w:r>
    </w:p>
    <w:p w:rsidR="005416A0" w:rsidRPr="00EA5E53" w:rsidRDefault="005416A0" w:rsidP="007A7D5B">
      <w:r w:rsidRPr="00EA5E53">
        <w:t>д) обеспечение возможности для заявителя на получение информации о ходе предоставления государственной услуги в устной форме по телефону, при личном приеме или в электронной форме посредством Портала либо официального сайта уполномоченного органа.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21. Порядок применения принципа молчаливого согласия</w:t>
      </w:r>
    </w:p>
    <w:p w:rsidR="005416A0" w:rsidRPr="00EA5E53" w:rsidRDefault="005416A0" w:rsidP="007A7D5B">
      <w:r w:rsidRPr="00EA5E53">
        <w:t>34. Принцип «молчаливого согласия» неприменим.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22.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:rsidR="005416A0" w:rsidRPr="00EA5E53" w:rsidRDefault="005416A0" w:rsidP="007A7D5B">
      <w:r w:rsidRPr="00EA5E53">
        <w:t>35. Предоставление государственной услуги в многофункциональных центрах предоставления государственных услуг настоящим Регламентом не предусмотрено.</w:t>
      </w:r>
    </w:p>
    <w:p w:rsidR="005416A0" w:rsidRPr="00EA5E53" w:rsidRDefault="005416A0" w:rsidP="007A7D5B">
      <w:r w:rsidRPr="00EA5E53">
        <w:t>Предоставление государственной услуги в форме электронного документа с использованием электронной почты, либо Портала настоящим Регламентом не предусмотрено.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Раздел 3. Состав, последовательность и сроки выполнения административных процедур (действий), требования к порядку их выполнения</w:t>
      </w:r>
    </w:p>
    <w:p w:rsidR="005416A0" w:rsidRPr="00EA5E53" w:rsidRDefault="005416A0" w:rsidP="007A7D5B">
      <w:pPr>
        <w:jc w:val="center"/>
      </w:pPr>
    </w:p>
    <w:p w:rsidR="005416A0" w:rsidRPr="00EA5E53" w:rsidRDefault="005416A0" w:rsidP="007A7D5B">
      <w:pPr>
        <w:jc w:val="center"/>
      </w:pPr>
      <w:r w:rsidRPr="00EA5E53">
        <w:t>23. Перечень административных процедур</w:t>
      </w:r>
    </w:p>
    <w:p w:rsidR="005416A0" w:rsidRPr="00EA5E53" w:rsidRDefault="005416A0" w:rsidP="007A7D5B">
      <w:r w:rsidRPr="00EA5E53">
        <w:t>36. Предоставление государственной услуги включает в себя следующие административные процедуры:</w:t>
      </w:r>
    </w:p>
    <w:p w:rsidR="005416A0" w:rsidRPr="00EA5E53" w:rsidRDefault="005416A0" w:rsidP="007A7D5B">
      <w:r w:rsidRPr="00EA5E53">
        <w:t>а) прием и регистрация заявления с необходимым пакетом документов;</w:t>
      </w:r>
    </w:p>
    <w:p w:rsidR="005416A0" w:rsidRPr="00EA5E53" w:rsidRDefault="005416A0" w:rsidP="007A7D5B">
      <w:r w:rsidRPr="00EA5E53">
        <w:t>б) рассмотрение заявления и представленных документов и принятие решения о результате предоставления государственной услуги;</w:t>
      </w:r>
    </w:p>
    <w:p w:rsidR="005416A0" w:rsidRPr="00EA5E53" w:rsidRDefault="005416A0" w:rsidP="007A7D5B">
      <w:r w:rsidRPr="00EA5E53">
        <w:t>в) подготовка и оформление документов, являющихся результатом предос</w:t>
      </w:r>
      <w:r w:rsidR="006A2BC1" w:rsidRPr="00EA5E53">
        <w:t>тавления государственной услуги;</w:t>
      </w:r>
    </w:p>
    <w:p w:rsidR="005416A0" w:rsidRPr="00EA5E53" w:rsidRDefault="005416A0" w:rsidP="007A7D5B">
      <w:r w:rsidRPr="00EA5E53">
        <w:t>г) выдача документов, являющихся результатом предоставления государственной услуги.</w:t>
      </w:r>
    </w:p>
    <w:p w:rsidR="005416A0" w:rsidRPr="00EA5E53" w:rsidRDefault="005416A0" w:rsidP="007A7D5B">
      <w:r w:rsidRPr="00EA5E53">
        <w:t>В случае выдачи заявителю Свидетельства, каждый из последующих этапов аккредитации наступает при положительном результате предыдущего.</w:t>
      </w:r>
    </w:p>
    <w:p w:rsidR="005416A0" w:rsidRPr="00EA5E53" w:rsidRDefault="005416A0" w:rsidP="007A7D5B">
      <w:r w:rsidRPr="00EA5E53">
        <w:t>Блок-схема предоставления государственной услуги приведена в Приложении к настоящему Регламенту.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24. Прием и регистрация заявления с необходимым пакетом документов</w:t>
      </w:r>
    </w:p>
    <w:p w:rsidR="005416A0" w:rsidRPr="00EA5E53" w:rsidRDefault="005416A0" w:rsidP="007A7D5B">
      <w:r w:rsidRPr="00EA5E53">
        <w:t>37. Основанием для начала административной процедуры, предусмотренной настоящей главой Регламента, является подача заявления и документов, предусмотренных главой 9 настоящего Регламента.</w:t>
      </w:r>
    </w:p>
    <w:p w:rsidR="005416A0" w:rsidRPr="00EA5E53" w:rsidRDefault="005416A0" w:rsidP="007A7D5B">
      <w:r w:rsidRPr="00EA5E53">
        <w:t>38. При приеме заявления уполномоченный орган, проверяет его соответствие установленным требованиям, а также комплектность прилагаемых документов.</w:t>
      </w:r>
    </w:p>
    <w:p w:rsidR="005416A0" w:rsidRPr="00EA5E53" w:rsidRDefault="005416A0" w:rsidP="007A7D5B">
      <w:r w:rsidRPr="00EA5E53">
        <w:t>Регистрация заявки осуществляется только при положительном результате данной проверки. При отсутствии в заявлении необходимой информации или какого-либо из прилагаемых документов заявка регистрации не подлежит.</w:t>
      </w:r>
    </w:p>
    <w:p w:rsidR="005416A0" w:rsidRPr="00EA5E53" w:rsidRDefault="005416A0" w:rsidP="007A7D5B">
      <w:r w:rsidRPr="00EA5E53">
        <w:t>39. С момента регистрации заявки процедура аккредитации считается начатой.</w:t>
      </w:r>
    </w:p>
    <w:p w:rsidR="005416A0" w:rsidRPr="00EA5E53" w:rsidRDefault="005416A0" w:rsidP="007A7D5B">
      <w:r w:rsidRPr="00EA5E53">
        <w:lastRenderedPageBreak/>
        <w:t>Срок осуществления административной процедуры, предусмотренной настоящей главой Регламента, составляет не более 1 (одного) рабочего дня.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25. Рассмотрение заявления и представленных документов и принятие решения о результате предоставления государственной услуги</w:t>
      </w:r>
    </w:p>
    <w:p w:rsidR="005416A0" w:rsidRPr="00EA5E53" w:rsidRDefault="005416A0" w:rsidP="007A7D5B">
      <w:r w:rsidRPr="00EA5E53">
        <w:t>40. В рамках рассмотрения заявления и представленных документов осуществляется проверка на предмет наличия (отсутствия) оснований для отказа в предоставлении государственной услуги.</w:t>
      </w:r>
    </w:p>
    <w:p w:rsidR="005416A0" w:rsidRPr="00EA5E53" w:rsidRDefault="005416A0" w:rsidP="007A7D5B">
      <w:r w:rsidRPr="00EA5E53">
        <w:t>41. Должностное лицо, ответственное за предоставление государственной услуги, направляет копию поданного заявления и прилагаемых к нему документов в электронном виде для совместного рассмотрения в Государственную санитарно-эпидемиологическую службу Приднестровской Молдавской Республики посредством электронной почты.</w:t>
      </w:r>
    </w:p>
    <w:p w:rsidR="005416A0" w:rsidRPr="00EA5E53" w:rsidRDefault="005416A0" w:rsidP="007A7D5B">
      <w:r w:rsidRPr="00EA5E53">
        <w:t>Результаты совместного с Государственной санитарно-эпидемиологической службой Приднестровской Молдавской Республики рассмотрения поданного заявления и прилагаемых к нему документов, оформляются протоколом в пределах общего срока предоставления государственной услуги.</w:t>
      </w:r>
    </w:p>
    <w:p w:rsidR="005416A0" w:rsidRPr="00EA5E53" w:rsidRDefault="005416A0" w:rsidP="007A7D5B">
      <w:r w:rsidRPr="00EA5E53">
        <w:t>42. В случае, если выявлено наличие оснований для отказа в предоставлении государственной услуги, принимается решение об отказе в предоставлении государственной услуги, которое должно содержать основания отказа с обязательной ссылкой на соответствующие нормы действующего законодательства.</w:t>
      </w:r>
    </w:p>
    <w:p w:rsidR="005416A0" w:rsidRPr="00EA5E53" w:rsidRDefault="005416A0" w:rsidP="007A7D5B">
      <w:r w:rsidRPr="00EA5E53">
        <w:t>43. В случае, если установлено отсутствие оснований для отказа в предоставлении государственной услуги, принимается положительное решение о предоставлении государственной услуги.</w:t>
      </w:r>
    </w:p>
    <w:p w:rsidR="005416A0" w:rsidRPr="00EA5E53" w:rsidRDefault="005416A0" w:rsidP="007A7D5B">
      <w:r w:rsidRPr="00EA5E53">
        <w:t>44. В соответствии с принятым решением, вносится соответствующая запись в государственный реестр аккредитованных объектов.</w:t>
      </w:r>
    </w:p>
    <w:p w:rsidR="005416A0" w:rsidRPr="00EA5E53" w:rsidRDefault="005416A0" w:rsidP="007A7D5B">
      <w:r w:rsidRPr="00EA5E53">
        <w:t>45. Максимальный срок для выполнения административной процедуры, предусмотренной настоящей главой Регламента, не устанавливается, но ограничивается требованиями к сроку, установленному для предоставления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26. Подготовка и оформление документов, являющихся результатом предоставления государственной услуги</w:t>
      </w:r>
    </w:p>
    <w:p w:rsidR="005416A0" w:rsidRPr="00EA5E53" w:rsidRDefault="005416A0" w:rsidP="007A7D5B">
      <w:r w:rsidRPr="00EA5E53">
        <w:t>46. Результат предоставления государственной услуги подлежит оформлению в зависимости от вида результата, установленного пунктом 9 настоящего Регламента.</w:t>
      </w:r>
    </w:p>
    <w:p w:rsidR="005416A0" w:rsidRPr="00EA5E53" w:rsidRDefault="005416A0" w:rsidP="007A7D5B">
      <w:r w:rsidRPr="00EA5E53">
        <w:t>47. Свидетельство составляется в 1 (одном) экземпляре, подписывается должностным лицом уполномоченного органа и заверяется печатью уполномоченного органа.</w:t>
      </w:r>
    </w:p>
    <w:p w:rsidR="005416A0" w:rsidRPr="00EA5E53" w:rsidRDefault="005416A0" w:rsidP="007A7D5B">
      <w:r w:rsidRPr="00EA5E53">
        <w:t>Свидетельство вручается заявителю под подпись с проставлением даты получения в журнале учета и регистрации Свидетельств.</w:t>
      </w:r>
    </w:p>
    <w:p w:rsidR="005416A0" w:rsidRPr="00EA5E53" w:rsidRDefault="005416A0" w:rsidP="007A7D5B">
      <w:r w:rsidRPr="00EA5E53">
        <w:t>В Свидетельстве указывается его номер, дата составления и срок действия, который составляет 5 (пять) лет.</w:t>
      </w:r>
    </w:p>
    <w:p w:rsidR="005416A0" w:rsidRPr="00EA5E53" w:rsidRDefault="005416A0" w:rsidP="007A7D5B">
      <w:r w:rsidRPr="00EA5E53">
        <w:t>Уведомление об отказе в предоставлении государственной услуги направляется заявителю тем способом, которым было направлено заявление о предоставлении государственной услуги, за исключением случаев, когда в заявлении содержится просьба о направлении уведомления об отказе в предоставлении государственной услуги в бумажной или электронной форме.</w:t>
      </w:r>
    </w:p>
    <w:p w:rsidR="005416A0" w:rsidRPr="00EA5E53" w:rsidRDefault="005416A0" w:rsidP="007A7D5B">
      <w:r w:rsidRPr="00EA5E53">
        <w:t>В случае отказа в предоставлении государственной услуги представленные вместе с заявлением документы, не возвращаются заявителю.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27. Выдача документов, являющихся результатом предоставления государственной услуги</w:t>
      </w:r>
    </w:p>
    <w:p w:rsidR="005416A0" w:rsidRPr="00EA5E53" w:rsidRDefault="005416A0" w:rsidP="007A7D5B">
      <w:r w:rsidRPr="00EA5E53">
        <w:t>48. Уполномоченное должностное лицо выдает Свидетельство или решение об отказе в выдаче Свидетельства заявителю.</w:t>
      </w:r>
    </w:p>
    <w:p w:rsidR="005416A0" w:rsidRPr="00EA5E53" w:rsidRDefault="005416A0" w:rsidP="007A7D5B">
      <w:r w:rsidRPr="00EA5E53">
        <w:lastRenderedPageBreak/>
        <w:t>49. Максимальный срок для выполнения административной процедуры, предусмотренной настоящей главой</w:t>
      </w:r>
      <w:r w:rsidR="00EE74FD" w:rsidRPr="00EA5E53">
        <w:t xml:space="preserve"> Регламента</w:t>
      </w:r>
      <w:r w:rsidRPr="00EA5E53">
        <w:t>, составляет не более 15 (пятнадцати) минут.</w:t>
      </w:r>
    </w:p>
    <w:p w:rsidR="005416A0" w:rsidRPr="00EA5E53" w:rsidRDefault="005416A0" w:rsidP="007A7D5B">
      <w:r w:rsidRPr="00EA5E53">
        <w:t xml:space="preserve">     </w:t>
      </w:r>
    </w:p>
    <w:p w:rsidR="005416A0" w:rsidRPr="00EA5E53" w:rsidRDefault="005416A0" w:rsidP="007A7D5B">
      <w:pPr>
        <w:jc w:val="center"/>
      </w:pPr>
      <w:r w:rsidRPr="00EA5E53">
        <w:t>28. Особенности предоставления государственной услуги в виде электронного документа с использованием Портала</w:t>
      </w:r>
    </w:p>
    <w:p w:rsidR="005416A0" w:rsidRPr="00EA5E53" w:rsidRDefault="005416A0" w:rsidP="007A7D5B">
      <w:r w:rsidRPr="00EA5E53">
        <w:t>50. Предоставление государственной услуги в форме электронного документа не предусмотрено.</w:t>
      </w:r>
    </w:p>
    <w:p w:rsidR="005416A0" w:rsidRPr="00EA5E53" w:rsidRDefault="005416A0" w:rsidP="007A7D5B">
      <w:r w:rsidRPr="00EA5E53">
        <w:t>51. Уведомление об отказе в предоставлении государственной услуги направляется заявителю в форме электронного документа в случае, когда в заявлении содержится просьба о направлении уведомления об отказе в предоставлении государственной услуги в электронной форме.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29. Особенности предоставления государственной услуги в виде бумажного документа путем направления электронного запроса посредством Портала</w:t>
      </w:r>
    </w:p>
    <w:p w:rsidR="005416A0" w:rsidRPr="00EA5E53" w:rsidRDefault="005416A0" w:rsidP="007A7D5B">
      <w:r w:rsidRPr="00EA5E53">
        <w:t>52. Предоставление государственной услуги в виде бумажного документа путем направления электронного запроса с использованием Портала осуществляется в соответствии с пунктами 37-39 настоящего Регламента</w:t>
      </w:r>
    </w:p>
    <w:p w:rsidR="005416A0" w:rsidRPr="00EA5E53" w:rsidRDefault="005416A0" w:rsidP="007A7D5B">
      <w:r w:rsidRPr="00EA5E53">
        <w:t>53. Обращение о получении государственной услуги может быть подано посредством Портала при наличии усиленной квалифицированной электронной подписи у заявителя.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Раздел 4. Формы контроля за предоставлением государственной услуги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30.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5416A0" w:rsidRPr="00EA5E53" w:rsidRDefault="005416A0" w:rsidP="007A7D5B">
      <w:r w:rsidRPr="00EA5E53">
        <w:t>54. Текущий контроль за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осуществляется:</w:t>
      </w:r>
    </w:p>
    <w:p w:rsidR="005416A0" w:rsidRPr="00EA5E53" w:rsidRDefault="005416A0" w:rsidP="007A7D5B">
      <w:r w:rsidRPr="00EA5E53">
        <w:t>а) специалистом уполномоченного органа, ответственным за предоставление государственной услуги;</w:t>
      </w:r>
    </w:p>
    <w:p w:rsidR="005416A0" w:rsidRPr="00EA5E53" w:rsidRDefault="005416A0" w:rsidP="007A7D5B">
      <w:r w:rsidRPr="00EA5E53">
        <w:t>б) непосредственным руководителем специалиста уполномоченного органа, ответственного за предоставление государственной услуги;</w:t>
      </w:r>
    </w:p>
    <w:p w:rsidR="005416A0" w:rsidRPr="00EA5E53" w:rsidRDefault="005416A0" w:rsidP="007A7D5B">
      <w:r w:rsidRPr="00EA5E53">
        <w:t>в) руководителем структурного подразделения уполномоченного органа.</w:t>
      </w:r>
    </w:p>
    <w:p w:rsidR="005416A0" w:rsidRPr="00EA5E53" w:rsidRDefault="005416A0" w:rsidP="007A7D5B">
      <w:r w:rsidRPr="00EA5E53">
        <w:t>Текущий контроль осуществляется путем проведения руководителем структурного подразделения проверок соблюдения и исполнения положений настоящего Регламента и нормативных правовых актов Приднестровской Молдавской Республики, регулирующих правоотношения, возникающие в связи с предоставлением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31.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5416A0" w:rsidRPr="00EA5E53" w:rsidRDefault="005416A0" w:rsidP="007A7D5B">
      <w:r w:rsidRPr="00EA5E53">
        <w:t>55. Плановые и внеплановые проверки соблюдения требований настоящего Регламента, в том числе полноты качества предоставляемой услуги, осуществляются уполномоченным должностным лицом (уполномоченными должностными лицами) Министерства экономического развития на основании приказа руководителя Министерства экономического развития.</w:t>
      </w:r>
    </w:p>
    <w:p w:rsidR="005416A0" w:rsidRPr="00EA5E53" w:rsidRDefault="005416A0" w:rsidP="007A7D5B">
      <w:r w:rsidRPr="00EA5E53">
        <w:t>56. Периодичность проведения плановых проверок устанавливается руководителем Министерства экономического развития.</w:t>
      </w:r>
    </w:p>
    <w:p w:rsidR="005416A0" w:rsidRPr="00EA5E53" w:rsidRDefault="005416A0" w:rsidP="007A7D5B">
      <w:r w:rsidRPr="00EA5E53">
        <w:t>57. Внеплановые проверки проводятся при выявлении нарушений при предоставлении государственной услуги,</w:t>
      </w:r>
      <w:r w:rsidR="006A2BC1" w:rsidRPr="00EA5E53">
        <w:t xml:space="preserve"> либо по конкретному обращению з</w:t>
      </w:r>
      <w:r w:rsidRPr="00EA5E53">
        <w:t>аявителя.</w:t>
      </w:r>
    </w:p>
    <w:p w:rsidR="005416A0" w:rsidRPr="00EA5E53" w:rsidRDefault="005416A0" w:rsidP="007A7D5B">
      <w:r w:rsidRPr="00EA5E53">
        <w:lastRenderedPageBreak/>
        <w:t>58. Проверки проводятся с целью выявлен</w:t>
      </w:r>
      <w:r w:rsidR="006A2BC1" w:rsidRPr="00EA5E53">
        <w:t>ия и устранения нарушений прав з</w:t>
      </w:r>
      <w:r w:rsidRPr="00EA5E53">
        <w:t>аявителей и привлечения виновных лиц к ответственности.</w:t>
      </w:r>
    </w:p>
    <w:p w:rsidR="005416A0" w:rsidRPr="00EA5E53" w:rsidRDefault="005416A0" w:rsidP="007A7D5B">
      <w:r w:rsidRPr="00EA5E53">
        <w:t>59. По результатам проверки составляется акт, который утверждается руководителем Министерства экономического развития.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32. Ответственность должностных лиц за решения и действия (бездействия), принимаемые (осуществляемые) ими в ходе предоставления государственной услуги</w:t>
      </w:r>
    </w:p>
    <w:p w:rsidR="005416A0" w:rsidRPr="00EA5E53" w:rsidRDefault="005416A0" w:rsidP="007A7D5B">
      <w:r w:rsidRPr="00EA5E53">
        <w:t>60. Должностные лица уполномоченного органа, участвующие в предоставлении государственной услуги,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:rsidR="005416A0" w:rsidRPr="00EA5E53" w:rsidRDefault="005416A0" w:rsidP="007A7D5B">
      <w:r w:rsidRPr="00EA5E53">
        <w:t>а) за неправомерный отказ в приеме и рассмотрении жалоб (претензий);</w:t>
      </w:r>
    </w:p>
    <w:p w:rsidR="005416A0" w:rsidRPr="00EA5E53" w:rsidRDefault="005416A0" w:rsidP="007A7D5B">
      <w:r w:rsidRPr="00EA5E53">
        <w:t>б) за нарушение сроков рассмотрения жалоб (претензии), направления ответа;</w:t>
      </w:r>
    </w:p>
    <w:p w:rsidR="005416A0" w:rsidRPr="00EA5E53" w:rsidRDefault="005416A0" w:rsidP="007A7D5B">
      <w:r w:rsidRPr="00EA5E53">
        <w:t>в) за направление неполного или необоснованного ответа по жалобам (претензиям) заявителей;</w:t>
      </w:r>
    </w:p>
    <w:p w:rsidR="005416A0" w:rsidRPr="00EA5E53" w:rsidRDefault="005416A0" w:rsidP="007A7D5B">
      <w:r w:rsidRPr="00EA5E53">
        <w:t>г) за принятие заведомо необоснованного и (или) незаконного решения;</w:t>
      </w:r>
    </w:p>
    <w:p w:rsidR="005416A0" w:rsidRPr="00EA5E53" w:rsidRDefault="005416A0" w:rsidP="007A7D5B">
      <w:r w:rsidRPr="00EA5E53">
        <w:t>д) за преследование заявителей в связи с их жалобами (претензиями);</w:t>
      </w:r>
    </w:p>
    <w:p w:rsidR="005416A0" w:rsidRPr="00EA5E53" w:rsidRDefault="005416A0" w:rsidP="007A7D5B">
      <w:r w:rsidRPr="00EA5E53">
        <w:t>е) за неисполнение решений, принятых по результатам рассмотрения жалоб (претензий);</w:t>
      </w:r>
    </w:p>
    <w:p w:rsidR="005416A0" w:rsidRPr="00EA5E53" w:rsidRDefault="005416A0" w:rsidP="0033508A">
      <w:r w:rsidRPr="00EA5E53">
        <w:t>ж) за оставление жалобы (претензии) без рассмотрения по основаниям, не предусмотренным Законом Приднестровской Молдавской Республики от 19 августа 2016 года № 211-З-VI «Об организации предоставления государственных услуг» (САЗ 16-33).</w:t>
      </w:r>
    </w:p>
    <w:p w:rsidR="005416A0" w:rsidRPr="00EA5E53" w:rsidRDefault="005416A0" w:rsidP="007A7D5B">
      <w:r w:rsidRPr="00EA5E53">
        <w:t>61. Персональная ответственность должностных лиц уполномоченного органа закрепляется в должностных регламентах в соответствии с требованиями действующего законодательства Приднестровской Молдавской Республики.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33. Положения, характеризующие требования к порядку и формам контроля за предоставлением государственной услуги</w:t>
      </w:r>
    </w:p>
    <w:p w:rsidR="005416A0" w:rsidRPr="00EA5E53" w:rsidRDefault="005416A0" w:rsidP="007A7D5B">
      <w:r w:rsidRPr="00EA5E53">
        <w:t>62. Контроль за предоставлением государственной услуги, в том числе со стороны граждан, их объединений и организаций, обеспечивается посредством открытости деятельности уполномоченного органа при предоставлении государственной услуги, получения гражданами, их объединениями и организациями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уполномоченного органа и его должностных лиц.</w:t>
      </w:r>
    </w:p>
    <w:p w:rsidR="005416A0" w:rsidRPr="00EA5E53" w:rsidRDefault="005416A0" w:rsidP="007A7D5B"/>
    <w:p w:rsidR="005416A0" w:rsidRPr="00EA5E53" w:rsidRDefault="005416A0" w:rsidP="001D5C5F">
      <w:pPr>
        <w:jc w:val="center"/>
      </w:pPr>
      <w:r w:rsidRPr="00EA5E53">
        <w:t>Раздел 5. Досудебный (внесудебный) порядок обжалования решений и действий (бездействия) уполномоченного органа и (или) его должностных лиц, участвующих в предоставлении государственной услуги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34. Информация для заявителя о его праве обратиться с жалобой (претензией) на решения и действия (бездействие) уполномоченного органа и (или) его должностных лиц при предоставлении государственной услуги</w:t>
      </w:r>
    </w:p>
    <w:p w:rsidR="005416A0" w:rsidRPr="00EA5E53" w:rsidRDefault="005416A0" w:rsidP="007A7D5B">
      <w:r w:rsidRPr="00EA5E53">
        <w:t>63.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на обжалование в досудебном (внесудебном) порядке действий (бездействия) и (или) решений уполномоченного органа, его должностного лица при предоставлении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35. Предмет жалобы (претензии)</w:t>
      </w:r>
    </w:p>
    <w:p w:rsidR="005416A0" w:rsidRPr="00EA5E53" w:rsidRDefault="005416A0" w:rsidP="007A7D5B">
      <w:r w:rsidRPr="00EA5E53">
        <w:t xml:space="preserve">64. Предметом жалобы (претензии) являются решения и (или) действия (бездействие) уполномоченного органа и (или) его должностных лиц, участвующих в предоставлении </w:t>
      </w:r>
      <w:r w:rsidRPr="00EA5E53">
        <w:lastRenderedPageBreak/>
        <w:t>государственной услуги, которые, по мнению заявителя, нарушают его права, свободы и законные интересы.</w:t>
      </w:r>
    </w:p>
    <w:p w:rsidR="005416A0" w:rsidRPr="00EA5E53" w:rsidRDefault="005416A0" w:rsidP="007A7D5B">
      <w:r w:rsidRPr="00EA5E53">
        <w:t>65.Заявитель вправе обратиться с жалобой (претензией) на нарушение установленного порядка предоставления государственной услуги, в том числе в следующих случаях:</w:t>
      </w:r>
    </w:p>
    <w:p w:rsidR="005416A0" w:rsidRPr="00EA5E53" w:rsidRDefault="005416A0" w:rsidP="007A7D5B">
      <w:r w:rsidRPr="00EA5E53">
        <w:t>а) нарушение срока регистрации запроса о предоставлении государственной услуги;</w:t>
      </w:r>
    </w:p>
    <w:p w:rsidR="005416A0" w:rsidRPr="00EA5E53" w:rsidRDefault="005416A0" w:rsidP="007A7D5B">
      <w:r w:rsidRPr="00EA5E53">
        <w:t>б) нарушение срока предоставления государственной услуги;</w:t>
      </w:r>
    </w:p>
    <w:p w:rsidR="005416A0" w:rsidRPr="00EA5E53" w:rsidRDefault="005416A0" w:rsidP="007A7D5B">
      <w:r w:rsidRPr="00EA5E53">
        <w:t>в) требование у заявителя предоставления документов и (или) информации или осуществления действий, не предусмотренных настоящим Регламентом;</w:t>
      </w:r>
    </w:p>
    <w:p w:rsidR="005416A0" w:rsidRPr="00EA5E53" w:rsidRDefault="005416A0" w:rsidP="007A7D5B">
      <w:r w:rsidRPr="00EA5E53">
        <w:t>г) отказ в приеме у заявителя документов, предоставление которых предусмотрено настоящим Регламентом;</w:t>
      </w:r>
    </w:p>
    <w:p w:rsidR="005416A0" w:rsidRPr="00EA5E53" w:rsidRDefault="005416A0" w:rsidP="007A7D5B">
      <w:r w:rsidRPr="00EA5E53">
        <w:t>д) отказ в предоставлении государственной услуги по основаниям, не предусмотренным настоящим Регламентом;</w:t>
      </w:r>
    </w:p>
    <w:p w:rsidR="005416A0" w:rsidRPr="00EA5E53" w:rsidRDefault="005416A0" w:rsidP="007A7D5B">
      <w:r w:rsidRPr="00EA5E53">
        <w:t>е) истребование у заявителя при предоставлении государственной услуги платы, не предусмотренной настоящим Регламентом;</w:t>
      </w:r>
    </w:p>
    <w:p w:rsidR="005416A0" w:rsidRPr="00EA5E53" w:rsidRDefault="005416A0" w:rsidP="007A7D5B">
      <w:r w:rsidRPr="00EA5E53"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5416A0" w:rsidRPr="00EA5E53" w:rsidRDefault="005416A0" w:rsidP="007A7D5B">
      <w:r w:rsidRPr="00EA5E53">
        <w:t>з) нарушение срока или порядка выдачи документов по результатам предоставления государственной услуги;</w:t>
      </w:r>
    </w:p>
    <w:p w:rsidR="005416A0" w:rsidRPr="00EA5E53" w:rsidRDefault="005416A0" w:rsidP="007A7D5B">
      <w:r w:rsidRPr="00EA5E53">
        <w:t>и) приостановление предоставления государственной услуги, если основания приостановления не предусмотрены настоящим Регламентом;</w:t>
      </w:r>
    </w:p>
    <w:p w:rsidR="005416A0" w:rsidRPr="00EA5E53" w:rsidRDefault="005416A0" w:rsidP="007A7D5B">
      <w:r w:rsidRPr="00EA5E53"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36. Органы государственной власти уполномоченные на рассмотрение жалобы (претензии) должностные лица, которым может быть направлена жалоба (претензия)</w:t>
      </w:r>
    </w:p>
    <w:p w:rsidR="005416A0" w:rsidRPr="00EA5E53" w:rsidRDefault="005416A0" w:rsidP="007A7D5B">
      <w:r w:rsidRPr="00EA5E53">
        <w:t>66. Жалоба (претензия) на решения и (или) действия (бездействие) должностных лиц уполномоченного органа подается руководителю данного органа.</w:t>
      </w:r>
    </w:p>
    <w:p w:rsidR="005416A0" w:rsidRPr="00EA5E53" w:rsidRDefault="005416A0" w:rsidP="007A7D5B">
      <w:r w:rsidRPr="00EA5E53">
        <w:t>Жалоба (претензия) на решения и (или) действия (бездействие) уполномоченного органа,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:rsidR="005416A0" w:rsidRPr="00EA5E53" w:rsidRDefault="005416A0" w:rsidP="007A7D5B">
      <w:r w:rsidRPr="00EA5E53"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37. Порядок подачи и рассмотрения жалобы (претензии)</w:t>
      </w:r>
    </w:p>
    <w:p w:rsidR="005416A0" w:rsidRPr="00EA5E53" w:rsidRDefault="005416A0" w:rsidP="007A7D5B">
      <w:r w:rsidRPr="00EA5E53">
        <w:t>67. Жалоба (претензия) может быть направлена в письменной форме на бумажном носителе по почте, в том числе при личном приеме заявителя или в электронном виде посредством официального сайта уполномоченного органа.</w:t>
      </w:r>
    </w:p>
    <w:p w:rsidR="005416A0" w:rsidRPr="00EA5E53" w:rsidRDefault="005416A0" w:rsidP="007A7D5B">
      <w:r w:rsidRPr="00EA5E53">
        <w:t>Прием жалоб (претензий) в письменной форме осуществляется уполномоченным органом, в месте предоставления государственной услуги (в месте, где заявитель подавал запрос на получение государственной услуги, нарушение порядка предоставления которой обжалуется).</w:t>
      </w:r>
    </w:p>
    <w:p w:rsidR="005416A0" w:rsidRPr="00EA5E53" w:rsidRDefault="005416A0" w:rsidP="007A7D5B">
      <w:r w:rsidRPr="00EA5E53">
        <w:t>68. Жалоба (претензия) должна содержать следующие сведения:</w:t>
      </w:r>
    </w:p>
    <w:p w:rsidR="005416A0" w:rsidRPr="00EA5E53" w:rsidRDefault="006A2BC1" w:rsidP="007A7D5B">
      <w:r w:rsidRPr="00EA5E53">
        <w:t>а) фамилию</w:t>
      </w:r>
      <w:r w:rsidR="005416A0" w:rsidRPr="00EA5E53">
        <w:t>, имя, отчество (последнее - при наличии), сведения о месте жительства (месте пребывания)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416A0" w:rsidRPr="00EA5E53" w:rsidRDefault="005416A0" w:rsidP="007A7D5B">
      <w:r w:rsidRPr="00EA5E53">
        <w:lastRenderedPageBreak/>
        <w:t>б) наименование уполномоченного органа, фамилия, имя, отчество (последнее - при наличии) его должностного лица, решения и (или) действия (бездействие) которых обжалуются;</w:t>
      </w:r>
    </w:p>
    <w:p w:rsidR="005416A0" w:rsidRPr="00EA5E53" w:rsidRDefault="005416A0" w:rsidP="007A7D5B">
      <w:r w:rsidRPr="00EA5E53">
        <w:t>в) сведения об обжалуемых решениях и (или) действиях (бездействии) уполномоченного органа, его должностного лица;</w:t>
      </w:r>
    </w:p>
    <w:p w:rsidR="005416A0" w:rsidRPr="00EA5E53" w:rsidRDefault="005416A0" w:rsidP="007A7D5B">
      <w:r w:rsidRPr="00EA5E53">
        <w:t>г) доводы, на основании которых заявитель не согласен с решением и (или) действием (бездействием) уполномоченного органа, его должностного лица;</w:t>
      </w:r>
    </w:p>
    <w:p w:rsidR="005416A0" w:rsidRPr="00EA5E53" w:rsidRDefault="005416A0" w:rsidP="007A7D5B">
      <w:r w:rsidRPr="00EA5E53">
        <w:t xml:space="preserve">д) личная подпись заявителя и дата. </w:t>
      </w:r>
    </w:p>
    <w:p w:rsidR="005416A0" w:rsidRPr="00EA5E53" w:rsidRDefault="005416A0" w:rsidP="007A7D5B">
      <w:r w:rsidRPr="00EA5E53">
        <w:t>Личная подпись заявителя не является обязательной в случае, когда обращение заявителя направлено в порядке, предусмотренном формой подачи жалобы (претензии), установленной на официальном сайте уполномоченного органа.</w:t>
      </w:r>
    </w:p>
    <w:p w:rsidR="005416A0" w:rsidRPr="00EA5E53" w:rsidRDefault="005416A0" w:rsidP="007A7D5B">
      <w:r w:rsidRPr="00EA5E53">
        <w:t>69. Заявителем могут быть представлены документы (при наличии), подтверждающие доводы заявителя, либо их копии.</w:t>
      </w:r>
    </w:p>
    <w:p w:rsidR="005416A0" w:rsidRPr="00EA5E53" w:rsidRDefault="005416A0" w:rsidP="007A7D5B">
      <w:r w:rsidRPr="00EA5E53">
        <w:t>В случае если в жалобе (претензии) отсутствуют сведения, указанные в пункте 68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38. Сроки рассмотрения жалобы (претензии)</w:t>
      </w:r>
    </w:p>
    <w:p w:rsidR="005416A0" w:rsidRPr="00EA5E53" w:rsidRDefault="005416A0" w:rsidP="007A7D5B">
      <w:r w:rsidRPr="00EA5E53">
        <w:t>70. Поступившая жалоба (претензия) подлежит рассмотрению не позднее 15 (пятнадцати) рабочих дней со дня ее регистрации; в случае обжалования отказа уполномоченного органа или его должностных лиц в предоставлении государственных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:rsidR="005416A0" w:rsidRPr="00EA5E53" w:rsidRDefault="005416A0" w:rsidP="007A7D5B">
      <w:r w:rsidRPr="00EA5E53">
        <w:t>71. Основания оставления жалобы (претензии) без рассмотрения:</w:t>
      </w:r>
    </w:p>
    <w:p w:rsidR="005416A0" w:rsidRPr="00EA5E53" w:rsidRDefault="005416A0" w:rsidP="007A7D5B">
      <w:r w:rsidRPr="00EA5E53">
        <w:t>а) в жалобе (претензии) содержатся нецензурные либо оскорбительные выражения, угрозы жизни, здоровью и имуществу должностного лица уполномоченного органа, а также членов его семьи. В данном случае заявителю сообщается о недопустимости злоупотребления правом;</w:t>
      </w:r>
    </w:p>
    <w:p w:rsidR="005416A0" w:rsidRPr="00EA5E53" w:rsidRDefault="005416A0" w:rsidP="007A7D5B">
      <w:r w:rsidRPr="00EA5E53"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уполномоченный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:rsidR="005416A0" w:rsidRPr="00EA5E53" w:rsidRDefault="005416A0" w:rsidP="007A7D5B">
      <w:r w:rsidRPr="00EA5E53">
        <w:t>в) по вопросам, содержащимся в жалобе (претензии), имеется вступившее в законную силу судебное решение;</w:t>
      </w:r>
    </w:p>
    <w:p w:rsidR="005416A0" w:rsidRPr="00EA5E53" w:rsidRDefault="005416A0" w:rsidP="007A7D5B">
      <w:r w:rsidRPr="00EA5E53"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:rsidR="005416A0" w:rsidRPr="00EA5E53" w:rsidRDefault="005416A0" w:rsidP="007A7D5B">
      <w:r w:rsidRPr="00EA5E53">
        <w:t>д) жалоба (претензия) направлена заявителем, который решением суда, вступившим в законную силу, признан недееспособным;</w:t>
      </w:r>
    </w:p>
    <w:p w:rsidR="005416A0" w:rsidRPr="00EA5E53" w:rsidRDefault="005416A0" w:rsidP="007A7D5B">
      <w:r w:rsidRPr="00EA5E53">
        <w:t>е) жалоба (претензия) подана в интересах третьих лиц, которые возражают против ее рассмотрения (кроме недееспособных лиц).</w:t>
      </w:r>
    </w:p>
    <w:p w:rsidR="005416A0" w:rsidRPr="00EA5E53" w:rsidRDefault="005416A0" w:rsidP="007A7D5B">
      <w:r w:rsidRPr="00EA5E53">
        <w:t>При наличии хотя бы одного из оснований, указанных в части первой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lastRenderedPageBreak/>
        <w:t>39.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:rsidR="005416A0" w:rsidRPr="00EA5E53" w:rsidRDefault="005416A0" w:rsidP="007A7D5B">
      <w:r w:rsidRPr="00EA5E53">
        <w:t>72.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:rsidR="005416A0" w:rsidRPr="00EA5E53" w:rsidRDefault="005416A0" w:rsidP="007A7D5B"/>
    <w:p w:rsidR="0033508A" w:rsidRPr="00EA5E53" w:rsidRDefault="0033508A" w:rsidP="007A7D5B"/>
    <w:p w:rsidR="005416A0" w:rsidRPr="00EA5E53" w:rsidRDefault="005416A0" w:rsidP="007A7D5B">
      <w:pPr>
        <w:jc w:val="center"/>
      </w:pPr>
      <w:r w:rsidRPr="00EA5E53">
        <w:t>40. Результат рассмотрения жалобы (претензии)</w:t>
      </w:r>
    </w:p>
    <w:p w:rsidR="005416A0" w:rsidRPr="00EA5E53" w:rsidRDefault="005416A0" w:rsidP="007A7D5B">
      <w:r w:rsidRPr="00EA5E53">
        <w:t>73. По результатам рассмотрения жалобы (претензии) принимается одно из следующих решений:</w:t>
      </w:r>
    </w:p>
    <w:p w:rsidR="005416A0" w:rsidRPr="00EA5E53" w:rsidRDefault="005416A0" w:rsidP="007A7D5B">
      <w:r w:rsidRPr="00EA5E53">
        <w:t>а) решение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:rsidR="005416A0" w:rsidRPr="00EA5E53" w:rsidRDefault="005416A0" w:rsidP="007A7D5B">
      <w:r w:rsidRPr="00EA5E53">
        <w:t>б) решение об отказе в удовлетворении жалобы (претензии).</w:t>
      </w:r>
    </w:p>
    <w:p w:rsidR="005416A0" w:rsidRPr="00EA5E53" w:rsidRDefault="005416A0" w:rsidP="007A7D5B">
      <w:r w:rsidRPr="00EA5E53">
        <w:t>74. В случае признания жалобы (претензии) подлежащей удовлетворению в ответе заявителю, указанном в пункте 75 настоящего Регламента, дается информация о действиях, осуществляемых уполномоченным органом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5416A0" w:rsidRPr="00EA5E53" w:rsidRDefault="005416A0" w:rsidP="007A7D5B">
      <w:r w:rsidRPr="00EA5E53">
        <w:t>В случае признания жалобы (претензии) не подлежащей удовлетворению в ответе заявителю, указанном в пункте 75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41. Порядок информирования заявителя о результатах рассмотрения жалобы (претензии)</w:t>
      </w:r>
    </w:p>
    <w:p w:rsidR="005416A0" w:rsidRPr="00EA5E53" w:rsidRDefault="005416A0" w:rsidP="007A7D5B">
      <w:r w:rsidRPr="00EA5E53">
        <w:t>75. Не позднее 1 (одного) рабочего дня, следующего за днем принятия решения, указанного в пункте 73 настоящего Регламента, заявителю направляется мотивированный ответ о результатах рассмотрения жалобы (претензии)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:rsidR="005416A0" w:rsidRPr="00EA5E53" w:rsidRDefault="005416A0" w:rsidP="007A7D5B">
      <w:r w:rsidRPr="00EA5E53">
        <w:t>76. 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</w:t>
      </w:r>
    </w:p>
    <w:p w:rsidR="005416A0" w:rsidRPr="00EA5E53" w:rsidRDefault="005416A0" w:rsidP="007A7D5B">
      <w:r w:rsidRPr="00EA5E53">
        <w:t>77. В случае установления в ходе или по результатам рассмотрения жалобы (претензии) признаков состава административного правонарушения или преступления должностное лицо, наделенное полномочиями по рассмотрению жалоб (претензий), незамедлительно направляет имеющиеся материалы в органы прокуратуры.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42. Порядок обжалования решения по жалобе (претензии)</w:t>
      </w:r>
    </w:p>
    <w:p w:rsidR="005416A0" w:rsidRPr="00EA5E53" w:rsidRDefault="005416A0" w:rsidP="007A7D5B">
      <w:r w:rsidRPr="00EA5E53">
        <w:t>78. Решение по жалобе (претензии) может быть обжаловано в судебном порядке.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43. Право заявителя на получение информации и документов, необходимых для обоснования и рассмотрения жалобы (претензии)</w:t>
      </w:r>
    </w:p>
    <w:p w:rsidR="005416A0" w:rsidRPr="00EA5E53" w:rsidRDefault="005416A0" w:rsidP="007A7D5B">
      <w:r w:rsidRPr="00EA5E53">
        <w:t>79. Заявитель имеет право на получение информации и (или) документов, необходимых для обоснования и рассмотрения жалобы (претензии).</w:t>
      </w:r>
    </w:p>
    <w:p w:rsidR="005416A0" w:rsidRPr="00EA5E53" w:rsidRDefault="005416A0" w:rsidP="007A7D5B"/>
    <w:p w:rsidR="005416A0" w:rsidRPr="00EA5E53" w:rsidRDefault="005416A0" w:rsidP="007A7D5B">
      <w:pPr>
        <w:jc w:val="center"/>
      </w:pPr>
      <w:r w:rsidRPr="00EA5E53">
        <w:t>44. Способы информирования заявителей о порядке подачи и рассмотрения жалобы (претензии)</w:t>
      </w:r>
    </w:p>
    <w:p w:rsidR="005416A0" w:rsidRPr="00EA5E53" w:rsidRDefault="005416A0" w:rsidP="007A7D5B">
      <w:r w:rsidRPr="00EA5E53">
        <w:lastRenderedPageBreak/>
        <w:t>80. Уполномоченный орган обязан обеспечить информирование заявителей о порядке обжалования решений и (или) действий (бездействия) уполномоченного органа и (или) его должностных лиц, участвующих в предоставлении государственной услуги, посредством размещения информации на стендах в местах предоставления государственной услуги, на Портале и на официальном сайте уполномоченного органа.</w:t>
      </w:r>
    </w:p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7A7D5B"/>
    <w:p w:rsidR="001574B6" w:rsidRPr="00EA5E53" w:rsidRDefault="001574B6" w:rsidP="001574B6">
      <w:pPr>
        <w:ind w:left="4253"/>
      </w:pPr>
    </w:p>
    <w:p w:rsidR="001574B6" w:rsidRPr="00EA5E53" w:rsidRDefault="001574B6" w:rsidP="001574B6">
      <w:pPr>
        <w:ind w:left="4111" w:firstLine="0"/>
        <w:jc w:val="left"/>
        <w:rPr>
          <w:szCs w:val="24"/>
        </w:rPr>
      </w:pPr>
      <w:r w:rsidRPr="00EA5E53">
        <w:rPr>
          <w:szCs w:val="24"/>
        </w:rPr>
        <w:lastRenderedPageBreak/>
        <w:t xml:space="preserve">Приложение к Регламенту </w:t>
      </w:r>
    </w:p>
    <w:p w:rsidR="001574B6" w:rsidRPr="00EA5E53" w:rsidRDefault="001574B6" w:rsidP="001574B6">
      <w:pPr>
        <w:ind w:left="4111" w:firstLine="0"/>
        <w:jc w:val="left"/>
        <w:rPr>
          <w:b/>
          <w:szCs w:val="24"/>
        </w:rPr>
      </w:pPr>
      <w:r w:rsidRPr="00EA5E53">
        <w:rPr>
          <w:szCs w:val="24"/>
        </w:rPr>
        <w:t xml:space="preserve">предоставления Министерством экономического развития </w:t>
      </w:r>
      <w:r w:rsidRPr="00EA5E53">
        <w:rPr>
          <w:rFonts w:eastAsia="Times New Roman" w:cs="Times New Roman"/>
          <w:szCs w:val="24"/>
        </w:rPr>
        <w:t>Приднестровской Молдавской Республики</w:t>
      </w:r>
      <w:r w:rsidRPr="00EA5E53">
        <w:rPr>
          <w:szCs w:val="24"/>
        </w:rPr>
        <w:t xml:space="preserve"> государственной услуги «</w:t>
      </w:r>
      <w:r w:rsidRPr="00EA5E53">
        <w:rPr>
          <w:rFonts w:eastAsia="Times New Roman" w:cs="Times New Roman"/>
          <w:szCs w:val="24"/>
        </w:rPr>
        <w:t xml:space="preserve">Аккредитация юридических лиц на право </w:t>
      </w:r>
      <w:r w:rsidRPr="00EA5E53">
        <w:rPr>
          <w:rFonts w:eastAsia="Times New Roman" w:cs="Times New Roman"/>
          <w:bCs/>
          <w:szCs w:val="24"/>
        </w:rPr>
        <w:t>оказания услуг в области охраны труда»</w:t>
      </w:r>
    </w:p>
    <w:p w:rsidR="001574B6" w:rsidRPr="00EA5E53" w:rsidRDefault="001574B6" w:rsidP="001574B6">
      <w:pPr>
        <w:ind w:left="4111" w:firstLine="0"/>
        <w:jc w:val="left"/>
        <w:rPr>
          <w:b/>
          <w:szCs w:val="24"/>
        </w:rPr>
      </w:pPr>
    </w:p>
    <w:p w:rsidR="001574B6" w:rsidRPr="00EA5E53" w:rsidRDefault="001574B6" w:rsidP="001574B6">
      <w:pPr>
        <w:jc w:val="center"/>
        <w:rPr>
          <w:b/>
          <w:szCs w:val="24"/>
        </w:rPr>
      </w:pPr>
      <w:r w:rsidRPr="00EA5E53">
        <w:rPr>
          <w:b/>
          <w:szCs w:val="24"/>
        </w:rPr>
        <w:t>Блок – схема предоставления государственной услуги</w:t>
      </w: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  <w:r w:rsidRPr="00EA5E53">
        <w:rPr>
          <w:b/>
          <w:szCs w:val="24"/>
        </w:rPr>
        <w:t xml:space="preserve"> </w:t>
      </w:r>
      <w:r w:rsidRPr="00EA5E5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E51F" wp14:editId="7D69B006">
                <wp:simplePos x="0" y="0"/>
                <wp:positionH relativeFrom="margin">
                  <wp:posOffset>1371600</wp:posOffset>
                </wp:positionH>
                <wp:positionV relativeFrom="paragraph">
                  <wp:posOffset>49530</wp:posOffset>
                </wp:positionV>
                <wp:extent cx="2855595" cy="808355"/>
                <wp:effectExtent l="9525" t="11430" r="11430" b="889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5595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6" w:rsidRPr="00C1674F" w:rsidRDefault="001574B6" w:rsidP="001574B6">
                            <w:pPr>
                              <w:pBdr>
                                <w:top w:val="single" w:sz="6" w:space="0" w:color="EDEDED"/>
                                <w:bottom w:val="single" w:sz="6" w:space="0" w:color="EDEDED"/>
                              </w:pBdr>
                              <w:shd w:val="clear" w:color="auto" w:fill="FAFA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П</w:t>
                            </w:r>
                            <w:r w:rsidRPr="0027751C">
                              <w:rPr>
                                <w:rFonts w:cs="Times New Roman"/>
                                <w:szCs w:val="24"/>
                              </w:rPr>
                              <w:t>рием и регистрация заявления с необходимым пакетом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E4F9B" id="Прямоугольник 26" o:spid="_x0000_s1026" style="position:absolute;left:0;text-align:left;margin-left:108pt;margin-top:3.9pt;width:224.8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" strokecolor="#70ad47" strokeweight="1pt">
                <v:path arrowok="t"/>
                <v:textbox>
                  <w:txbxContent>
                    <w:p w:rsidR="001574B6" w:rsidRPr="00C1674F" w:rsidRDefault="001574B6" w:rsidP="001574B6">
                      <w:pPr>
                        <w:pBdr>
                          <w:top w:val="single" w:sz="6" w:space="0" w:color="EDEDED"/>
                          <w:bottom w:val="single" w:sz="6" w:space="0" w:color="EDEDED"/>
                        </w:pBdr>
                        <w:shd w:val="clear" w:color="auto" w:fill="FAFA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П</w:t>
                      </w:r>
                      <w:r w:rsidRPr="0027751C">
                        <w:rPr>
                          <w:rFonts w:cs="Times New Roman"/>
                          <w:szCs w:val="24"/>
                        </w:rPr>
                        <w:t>рием и регистрация заявления с необходимым пакетом документов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2C73F" wp14:editId="4BF29979">
                <wp:simplePos x="0" y="0"/>
                <wp:positionH relativeFrom="column">
                  <wp:posOffset>2791460</wp:posOffset>
                </wp:positionH>
                <wp:positionV relativeFrom="paragraph">
                  <wp:posOffset>156845</wp:posOffset>
                </wp:positionV>
                <wp:extent cx="0" cy="264795"/>
                <wp:effectExtent l="57785" t="13970" r="56515" b="165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4F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219.8pt;margin-top:12.35pt;width:0;height:2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  <w:r w:rsidRPr="00EA5E5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68BC7" wp14:editId="715D1C72">
                <wp:simplePos x="0" y="0"/>
                <wp:positionH relativeFrom="margin">
                  <wp:posOffset>1371600</wp:posOffset>
                </wp:positionH>
                <wp:positionV relativeFrom="paragraph">
                  <wp:posOffset>71120</wp:posOffset>
                </wp:positionV>
                <wp:extent cx="2855595" cy="623570"/>
                <wp:effectExtent l="9525" t="13970" r="11430" b="1016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5595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6" w:rsidRPr="00C1674F" w:rsidRDefault="001574B6" w:rsidP="001574B6">
                            <w:pPr>
                              <w:pBdr>
                                <w:top w:val="single" w:sz="6" w:space="0" w:color="EDEDED"/>
                                <w:bottom w:val="single" w:sz="6" w:space="0" w:color="EDEDED"/>
                              </w:pBdr>
                              <w:shd w:val="clear" w:color="auto" w:fill="FAFA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Р</w:t>
                            </w:r>
                            <w:r w:rsidRPr="0027751C">
                              <w:rPr>
                                <w:rFonts w:cs="Times New Roman"/>
                                <w:szCs w:val="24"/>
                              </w:rPr>
                              <w:t>ассмотрение представленных документов и принятие решения о результате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B27B2" id="Прямоугольник 24" o:spid="_x0000_s1027" style="position:absolute;left:0;text-align:left;margin-left:108pt;margin-top:5.6pt;width:224.85pt;height:49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" strokecolor="#70ad47" strokeweight="1pt">
                <v:path arrowok="t"/>
                <v:textbox>
                  <w:txbxContent>
                    <w:p w:rsidR="001574B6" w:rsidRPr="00C1674F" w:rsidRDefault="001574B6" w:rsidP="001574B6">
                      <w:pPr>
                        <w:pBdr>
                          <w:top w:val="single" w:sz="6" w:space="0" w:color="EDEDED"/>
                          <w:bottom w:val="single" w:sz="6" w:space="0" w:color="EDEDED"/>
                        </w:pBdr>
                        <w:shd w:val="clear" w:color="auto" w:fill="FAFA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cs="Times New Roman"/>
                          <w:szCs w:val="24"/>
                        </w:rPr>
                        <w:t>Р</w:t>
                      </w:r>
                      <w:r w:rsidRPr="0027751C">
                        <w:rPr>
                          <w:rFonts w:cs="Times New Roman"/>
                          <w:szCs w:val="24"/>
                        </w:rPr>
                        <w:t>ассмотрение представленных документов и принятие решения о результате государственной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192260" wp14:editId="0B487227">
                <wp:simplePos x="0" y="0"/>
                <wp:positionH relativeFrom="column">
                  <wp:posOffset>2791460</wp:posOffset>
                </wp:positionH>
                <wp:positionV relativeFrom="paragraph">
                  <wp:posOffset>-6350</wp:posOffset>
                </wp:positionV>
                <wp:extent cx="0" cy="230505"/>
                <wp:effectExtent l="57785" t="12700" r="56515" b="234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39CA6" id="Прямая со стрелкой 23" o:spid="_x0000_s1026" type="#_x0000_t32" style="position:absolute;margin-left:219.8pt;margin-top:-.5pt;width:0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1574B6" w:rsidRPr="00EA5E53" w:rsidRDefault="001574B6" w:rsidP="001574B6">
      <w:pPr>
        <w:ind w:firstLine="709"/>
        <w:rPr>
          <w:b/>
          <w:szCs w:val="24"/>
        </w:rPr>
      </w:pPr>
      <w:r w:rsidRPr="00EA5E5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FB43" wp14:editId="186722EB">
                <wp:simplePos x="0" y="0"/>
                <wp:positionH relativeFrom="margin">
                  <wp:posOffset>1372360</wp:posOffset>
                </wp:positionH>
                <wp:positionV relativeFrom="paragraph">
                  <wp:posOffset>50719</wp:posOffset>
                </wp:positionV>
                <wp:extent cx="2855595" cy="676551"/>
                <wp:effectExtent l="0" t="0" r="2095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5595" cy="67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6" w:rsidRDefault="001574B6" w:rsidP="001574B6">
                            <w:r w:rsidRPr="0027751C">
                              <w:rPr>
                                <w:rFonts w:cs="Times New Roman"/>
                                <w:szCs w:val="24"/>
                              </w:rPr>
                              <w:t>подготовка и оформление документов, являющихся результатом предоставления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4A93A" id="Прямоугольник 22" o:spid="_x0000_s1028" style="position:absolute;left:0;text-align:left;margin-left:108.05pt;margin-top:4pt;width:224.8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" strokecolor="#70ad47" strokeweight="1pt">
                <v:path arrowok="t"/>
                <v:textbox>
                  <w:txbxContent>
                    <w:p w:rsidR="001574B6" w:rsidRDefault="001574B6" w:rsidP="001574B6">
                      <w:r w:rsidRPr="0027751C">
                        <w:rPr>
                          <w:rFonts w:cs="Times New Roman"/>
                          <w:szCs w:val="24"/>
                        </w:rPr>
                        <w:t>подготовка и оформление документов, являющихся результатом предоставления государственной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3424D" wp14:editId="43034EE7">
                <wp:simplePos x="0" y="0"/>
                <wp:positionH relativeFrom="column">
                  <wp:posOffset>1948248</wp:posOffset>
                </wp:positionH>
                <wp:positionV relativeFrom="paragraph">
                  <wp:posOffset>22023</wp:posOffset>
                </wp:positionV>
                <wp:extent cx="334978" cy="687623"/>
                <wp:effectExtent l="38100" t="0" r="27305" b="5588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978" cy="6876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CA6D0" id="Прямая со стрелкой 30" o:spid="_x0000_s1026" type="#_x0000_t32" style="position:absolute;margin-left:153.4pt;margin-top:1.75pt;width:26.4pt;height:54.1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">
                <v:stroke endarrow="block"/>
              </v:shape>
            </w:pict>
          </mc:Fallback>
        </mc:AlternateContent>
      </w: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6BFF8" wp14:editId="452F74F2">
                <wp:simplePos x="0" y="0"/>
                <wp:positionH relativeFrom="column">
                  <wp:posOffset>4075813</wp:posOffset>
                </wp:positionH>
                <wp:positionV relativeFrom="paragraph">
                  <wp:posOffset>23816</wp:posOffset>
                </wp:positionV>
                <wp:extent cx="1311205" cy="688126"/>
                <wp:effectExtent l="0" t="0" r="60960" b="5524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1205" cy="68812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4DF4" id="Прямая со стрелкой 21" o:spid="_x0000_s1026" type="#_x0000_t32" style="position:absolute;margin-left:320.95pt;margin-top:1.9pt;width:103.25pt;height:5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63876" wp14:editId="2BD0EAD3">
                <wp:simplePos x="0" y="0"/>
                <wp:positionH relativeFrom="column">
                  <wp:posOffset>3328012</wp:posOffset>
                </wp:positionH>
                <wp:positionV relativeFrom="paragraph">
                  <wp:posOffset>16292</wp:posOffset>
                </wp:positionV>
                <wp:extent cx="428129" cy="692407"/>
                <wp:effectExtent l="0" t="0" r="48260" b="5080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129" cy="6924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02C30" id="Прямая со стрелкой 31" o:spid="_x0000_s1026" type="#_x0000_t32" style="position:absolute;margin-left:262.05pt;margin-top:1.3pt;width:33.7pt;height:5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">
                <v:stroke endarrow="block"/>
              </v:shape>
            </w:pict>
          </mc:Fallback>
        </mc:AlternateContent>
      </w: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CD5FF8" wp14:editId="49E7733A">
                <wp:simplePos x="0" y="0"/>
                <wp:positionH relativeFrom="column">
                  <wp:posOffset>616526</wp:posOffset>
                </wp:positionH>
                <wp:positionV relativeFrom="paragraph">
                  <wp:posOffset>16292</wp:posOffset>
                </wp:positionV>
                <wp:extent cx="914224" cy="692407"/>
                <wp:effectExtent l="38100" t="0" r="19685" b="5080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224" cy="69240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792CA" id="Прямая со стрелкой 20" o:spid="_x0000_s1026" type="#_x0000_t32" style="position:absolute;margin-left:48.55pt;margin-top:1.3pt;width:1in;height:54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">
                <v:stroke endarrow="block"/>
              </v:shape>
            </w:pict>
          </mc:Fallback>
        </mc:AlternateContent>
      </w: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</w:p>
    <w:p w:rsidR="001574B6" w:rsidRPr="00EA5E53" w:rsidRDefault="001574B6" w:rsidP="001574B6">
      <w:pPr>
        <w:ind w:firstLine="709"/>
        <w:rPr>
          <w:b/>
          <w:szCs w:val="24"/>
        </w:rPr>
      </w:pP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C5282" wp14:editId="58362848">
                <wp:simplePos x="0" y="0"/>
                <wp:positionH relativeFrom="margin">
                  <wp:posOffset>-508823</wp:posOffset>
                </wp:positionH>
                <wp:positionV relativeFrom="paragraph">
                  <wp:posOffset>181966</wp:posOffset>
                </wp:positionV>
                <wp:extent cx="1516953" cy="956684"/>
                <wp:effectExtent l="0" t="0" r="26670" b="1524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953" cy="956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6" w:rsidRPr="000D6BC4" w:rsidRDefault="001574B6" w:rsidP="001574B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В</w:t>
                            </w:r>
                            <w:r w:rsidRPr="00DC07AD">
                              <w:rPr>
                                <w:color w:val="000000" w:themeColor="text1"/>
                              </w:rPr>
                              <w:t>ыдача</w:t>
                            </w:r>
                            <w:r w:rsidRPr="00474F8E">
                              <w:rPr>
                                <w:color w:val="000000" w:themeColor="text1"/>
                              </w:rPr>
                              <w:t xml:space="preserve"> заявителю Свидетельства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2FA4" id="Прямоугольник 18" o:spid="_x0000_s1029" style="position:absolute;left:0;text-align:left;margin-left:-40.05pt;margin-top:14.35pt;width:119.45pt;height:7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" strokecolor="#70ad47" strokeweight="1pt">
                <v:path arrowok="t"/>
                <v:textbox>
                  <w:txbxContent>
                    <w:p w:rsidR="001574B6" w:rsidRPr="000D6BC4" w:rsidRDefault="001574B6" w:rsidP="001574B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В</w:t>
                      </w:r>
                      <w:r w:rsidRPr="00DC07AD">
                        <w:rPr>
                          <w:color w:val="000000" w:themeColor="text1"/>
                        </w:rPr>
                        <w:t>ыдача</w:t>
                      </w:r>
                      <w:r w:rsidRPr="00474F8E">
                        <w:rPr>
                          <w:color w:val="000000" w:themeColor="text1"/>
                        </w:rPr>
                        <w:t xml:space="preserve"> заявителю Свидетельства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74B6" w:rsidRPr="00EA5E53" w:rsidRDefault="001574B6" w:rsidP="001574B6">
      <w:pPr>
        <w:ind w:firstLine="709"/>
        <w:rPr>
          <w:szCs w:val="24"/>
        </w:rPr>
      </w:pP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430F1" wp14:editId="0BC65EC7">
                <wp:simplePos x="0" y="0"/>
                <wp:positionH relativeFrom="margin">
                  <wp:posOffset>4492643</wp:posOffset>
                </wp:positionH>
                <wp:positionV relativeFrom="paragraph">
                  <wp:posOffset>5293</wp:posOffset>
                </wp:positionV>
                <wp:extent cx="1516380" cy="956310"/>
                <wp:effectExtent l="0" t="0" r="26670" b="1524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6" w:rsidRPr="000D6BC4" w:rsidRDefault="001574B6" w:rsidP="001574B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М</w:t>
                            </w:r>
                            <w:r w:rsidRPr="00474F8E">
                              <w:rPr>
                                <w:color w:val="000000" w:themeColor="text1"/>
                              </w:rPr>
                              <w:t>отивированный отказ в предоставлении государственной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56D6EB" id="Прямоугольник 29" o:spid="_x0000_s1030" style="position:absolute;left:0;text-align:left;margin-left:353.75pt;margin-top:.4pt;width:119.4pt;height:75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" strokecolor="#70ad47" strokeweight="1pt">
                <v:path arrowok="t"/>
                <v:textbox>
                  <w:txbxContent>
                    <w:p w:rsidR="001574B6" w:rsidRPr="000D6BC4" w:rsidRDefault="001574B6" w:rsidP="001574B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М</w:t>
                      </w:r>
                      <w:r w:rsidRPr="00474F8E">
                        <w:rPr>
                          <w:color w:val="000000" w:themeColor="text1"/>
                        </w:rPr>
                        <w:t>отивированный отказ в предоставлении государственной услуги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EA7DF" wp14:editId="1CEAFCF7">
                <wp:simplePos x="0" y="0"/>
                <wp:positionH relativeFrom="margin">
                  <wp:posOffset>2820913</wp:posOffset>
                </wp:positionH>
                <wp:positionV relativeFrom="paragraph">
                  <wp:posOffset>6974</wp:posOffset>
                </wp:positionV>
                <wp:extent cx="1516380" cy="956310"/>
                <wp:effectExtent l="0" t="0" r="26670" b="1524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380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6" w:rsidRPr="000D6BC4" w:rsidRDefault="001574B6" w:rsidP="001574B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П</w:t>
                            </w:r>
                            <w:r w:rsidRPr="00474F8E">
                              <w:rPr>
                                <w:color w:val="000000" w:themeColor="text1"/>
                              </w:rPr>
                              <w:t>редоставление сведений о конкретном Свидетельстве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01B72" id="Прямоугольник 28" o:spid="_x0000_s1031" style="position:absolute;left:0;text-align:left;margin-left:222.1pt;margin-top:.55pt;width:119.4pt;height:75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" strokecolor="#70ad47" strokeweight="1pt">
                <v:path arrowok="t"/>
                <v:textbox>
                  <w:txbxContent>
                    <w:p w:rsidR="001574B6" w:rsidRPr="000D6BC4" w:rsidRDefault="001574B6" w:rsidP="001574B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П</w:t>
                      </w:r>
                      <w:r w:rsidRPr="00474F8E">
                        <w:rPr>
                          <w:color w:val="000000" w:themeColor="text1"/>
                        </w:rPr>
                        <w:t>редоставление сведений о конкретном Свидетельстве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5E53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F7593B" wp14:editId="152733E8">
                <wp:simplePos x="0" y="0"/>
                <wp:positionH relativeFrom="margin">
                  <wp:posOffset>1151105</wp:posOffset>
                </wp:positionH>
                <wp:positionV relativeFrom="paragraph">
                  <wp:posOffset>9738</wp:posOffset>
                </wp:positionV>
                <wp:extent cx="1516953" cy="956684"/>
                <wp:effectExtent l="0" t="0" r="26670" b="1524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6953" cy="9566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0AD4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4B6" w:rsidRPr="000D6BC4" w:rsidRDefault="001574B6" w:rsidP="001574B6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П</w:t>
                            </w:r>
                            <w:r w:rsidRPr="00123325">
                              <w:rPr>
                                <w:color w:val="000000" w:themeColor="text1"/>
                              </w:rPr>
                              <w:t>ереоформление Свидетельства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C2757" id="Прямоугольник 27" o:spid="_x0000_s1032" style="position:absolute;left:0;text-align:left;margin-left:90.65pt;margin-top:.75pt;width:119.45pt;height:75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" strokecolor="#70ad47" strokeweight="1pt">
                <v:path arrowok="t"/>
                <v:textbox>
                  <w:txbxContent>
                    <w:p w:rsidR="001574B6" w:rsidRPr="000D6BC4" w:rsidRDefault="001574B6" w:rsidP="001574B6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 w:themeColor="text1"/>
                        </w:rPr>
                        <w:t>П</w:t>
                      </w:r>
                      <w:r w:rsidRPr="00123325">
                        <w:rPr>
                          <w:color w:val="000000" w:themeColor="text1"/>
                        </w:rPr>
                        <w:t>ереоформление Свидетельства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74B6" w:rsidRPr="00EA5E53" w:rsidRDefault="001574B6" w:rsidP="001574B6"/>
    <w:p w:rsidR="001574B6" w:rsidRPr="00EA5E53" w:rsidRDefault="001574B6" w:rsidP="001574B6"/>
    <w:p w:rsidR="001574B6" w:rsidRPr="00EA5E53" w:rsidRDefault="001574B6" w:rsidP="007A7D5B"/>
    <w:sectPr w:rsidR="001574B6" w:rsidRPr="00EA5E53" w:rsidSect="00C4153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D5" w:rsidRDefault="00FE22D5" w:rsidP="0003679C">
      <w:r>
        <w:separator/>
      </w:r>
    </w:p>
  </w:endnote>
  <w:endnote w:type="continuationSeparator" w:id="0">
    <w:p w:rsidR="00FE22D5" w:rsidRDefault="00FE22D5" w:rsidP="0003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D5" w:rsidRDefault="00FE22D5" w:rsidP="0003679C">
      <w:r>
        <w:separator/>
      </w:r>
    </w:p>
  </w:footnote>
  <w:footnote w:type="continuationSeparator" w:id="0">
    <w:p w:rsidR="00FE22D5" w:rsidRDefault="00FE22D5" w:rsidP="00036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75478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6EB7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3C91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D281E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C6B3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7E52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E64C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609F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1ECF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D80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1652C"/>
    <w:multiLevelType w:val="multilevel"/>
    <w:tmpl w:val="443C1D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auto"/>
      </w:rPr>
    </w:lvl>
  </w:abstractNum>
  <w:abstractNum w:abstractNumId="11" w15:restartNumberingAfterBreak="0">
    <w:nsid w:val="2E1C2E04"/>
    <w:multiLevelType w:val="hybridMultilevel"/>
    <w:tmpl w:val="001ECD36"/>
    <w:lvl w:ilvl="0" w:tplc="01DA78A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F65D2A"/>
    <w:multiLevelType w:val="hybridMultilevel"/>
    <w:tmpl w:val="87A2E0A2"/>
    <w:lvl w:ilvl="0" w:tplc="34389E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905AB9"/>
    <w:multiLevelType w:val="hybridMultilevel"/>
    <w:tmpl w:val="6D304584"/>
    <w:lvl w:ilvl="0" w:tplc="17660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B4E5B75"/>
    <w:multiLevelType w:val="hybridMultilevel"/>
    <w:tmpl w:val="242AC5A8"/>
    <w:lvl w:ilvl="0" w:tplc="FD0A0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3B917F4"/>
    <w:multiLevelType w:val="hybridMultilevel"/>
    <w:tmpl w:val="BB2276CA"/>
    <w:lvl w:ilvl="0" w:tplc="9836F8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F2A1E3F"/>
    <w:multiLevelType w:val="hybridMultilevel"/>
    <w:tmpl w:val="2320D9CA"/>
    <w:lvl w:ilvl="0" w:tplc="865873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8263EC3"/>
    <w:multiLevelType w:val="hybridMultilevel"/>
    <w:tmpl w:val="F33848FA"/>
    <w:lvl w:ilvl="0" w:tplc="01AC7D60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3"/>
  </w:num>
  <w:num w:numId="2">
    <w:abstractNumId w:val="11"/>
  </w:num>
  <w:num w:numId="3">
    <w:abstractNumId w:val="16"/>
  </w:num>
  <w:num w:numId="4">
    <w:abstractNumId w:val="14"/>
  </w:num>
  <w:num w:numId="5">
    <w:abstractNumId w:val="12"/>
  </w:num>
  <w:num w:numId="6">
    <w:abstractNumId w:val="15"/>
  </w:num>
  <w:num w:numId="7">
    <w:abstractNumId w:val="10"/>
  </w:num>
  <w:num w:numId="8">
    <w:abstractNumId w:val="17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3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434"/>
    <w:rsid w:val="00001ACC"/>
    <w:rsid w:val="000026B8"/>
    <w:rsid w:val="00010013"/>
    <w:rsid w:val="0001089D"/>
    <w:rsid w:val="00011358"/>
    <w:rsid w:val="000137EA"/>
    <w:rsid w:val="00022B92"/>
    <w:rsid w:val="00023850"/>
    <w:rsid w:val="0002772F"/>
    <w:rsid w:val="00030F55"/>
    <w:rsid w:val="00030FE9"/>
    <w:rsid w:val="00033039"/>
    <w:rsid w:val="0003489A"/>
    <w:rsid w:val="0003679C"/>
    <w:rsid w:val="00036B7E"/>
    <w:rsid w:val="00040E9C"/>
    <w:rsid w:val="00046FE2"/>
    <w:rsid w:val="0004747F"/>
    <w:rsid w:val="00047BAB"/>
    <w:rsid w:val="000511AB"/>
    <w:rsid w:val="0005463D"/>
    <w:rsid w:val="00056614"/>
    <w:rsid w:val="00074DA8"/>
    <w:rsid w:val="00085B1A"/>
    <w:rsid w:val="00093571"/>
    <w:rsid w:val="000A1D6A"/>
    <w:rsid w:val="000B234B"/>
    <w:rsid w:val="000B5DE5"/>
    <w:rsid w:val="000B5E2F"/>
    <w:rsid w:val="000C4D79"/>
    <w:rsid w:val="000D4638"/>
    <w:rsid w:val="000E063A"/>
    <w:rsid w:val="000F3ACA"/>
    <w:rsid w:val="000F74C7"/>
    <w:rsid w:val="00100CFE"/>
    <w:rsid w:val="001116DD"/>
    <w:rsid w:val="001154F9"/>
    <w:rsid w:val="00116191"/>
    <w:rsid w:val="00117ECC"/>
    <w:rsid w:val="00132849"/>
    <w:rsid w:val="0013488E"/>
    <w:rsid w:val="00136EAC"/>
    <w:rsid w:val="001448DC"/>
    <w:rsid w:val="00155B1F"/>
    <w:rsid w:val="001574B6"/>
    <w:rsid w:val="00162031"/>
    <w:rsid w:val="00182768"/>
    <w:rsid w:val="00190BF8"/>
    <w:rsid w:val="00190DC2"/>
    <w:rsid w:val="001922B9"/>
    <w:rsid w:val="0019579F"/>
    <w:rsid w:val="0019684A"/>
    <w:rsid w:val="001972DD"/>
    <w:rsid w:val="001A6087"/>
    <w:rsid w:val="001B09CB"/>
    <w:rsid w:val="001B0E86"/>
    <w:rsid w:val="001C4F5E"/>
    <w:rsid w:val="001D4323"/>
    <w:rsid w:val="001D5C5F"/>
    <w:rsid w:val="001D61FA"/>
    <w:rsid w:val="0021032B"/>
    <w:rsid w:val="00213657"/>
    <w:rsid w:val="00215DAE"/>
    <w:rsid w:val="00217F77"/>
    <w:rsid w:val="0022206C"/>
    <w:rsid w:val="002225CE"/>
    <w:rsid w:val="00233C8E"/>
    <w:rsid w:val="002340EC"/>
    <w:rsid w:val="00242CE8"/>
    <w:rsid w:val="0024403A"/>
    <w:rsid w:val="002445AF"/>
    <w:rsid w:val="002528E6"/>
    <w:rsid w:val="00255F96"/>
    <w:rsid w:val="00260F22"/>
    <w:rsid w:val="002652CE"/>
    <w:rsid w:val="0026781F"/>
    <w:rsid w:val="00271CED"/>
    <w:rsid w:val="0027538E"/>
    <w:rsid w:val="00277162"/>
    <w:rsid w:val="00280582"/>
    <w:rsid w:val="00280A47"/>
    <w:rsid w:val="00281BAC"/>
    <w:rsid w:val="00284067"/>
    <w:rsid w:val="002840E9"/>
    <w:rsid w:val="00286079"/>
    <w:rsid w:val="00295306"/>
    <w:rsid w:val="002A0C51"/>
    <w:rsid w:val="002A2052"/>
    <w:rsid w:val="002B03CE"/>
    <w:rsid w:val="002B6781"/>
    <w:rsid w:val="002C20AA"/>
    <w:rsid w:val="002C31A2"/>
    <w:rsid w:val="002C464D"/>
    <w:rsid w:val="002C75BE"/>
    <w:rsid w:val="002C77DD"/>
    <w:rsid w:val="002D1B14"/>
    <w:rsid w:val="002D4E78"/>
    <w:rsid w:val="002D7BE5"/>
    <w:rsid w:val="002E59CD"/>
    <w:rsid w:val="002E605B"/>
    <w:rsid w:val="00302542"/>
    <w:rsid w:val="00305E20"/>
    <w:rsid w:val="00306CB9"/>
    <w:rsid w:val="0031589F"/>
    <w:rsid w:val="00317FD9"/>
    <w:rsid w:val="00321873"/>
    <w:rsid w:val="00322683"/>
    <w:rsid w:val="00322EE1"/>
    <w:rsid w:val="003231AF"/>
    <w:rsid w:val="00323263"/>
    <w:rsid w:val="00325173"/>
    <w:rsid w:val="00325980"/>
    <w:rsid w:val="0033508A"/>
    <w:rsid w:val="0034276B"/>
    <w:rsid w:val="00346E87"/>
    <w:rsid w:val="00351465"/>
    <w:rsid w:val="00352693"/>
    <w:rsid w:val="00373E49"/>
    <w:rsid w:val="003764E7"/>
    <w:rsid w:val="00380D60"/>
    <w:rsid w:val="00385A2B"/>
    <w:rsid w:val="00386FAD"/>
    <w:rsid w:val="0039019C"/>
    <w:rsid w:val="00392790"/>
    <w:rsid w:val="00393A67"/>
    <w:rsid w:val="00393FB3"/>
    <w:rsid w:val="00394C80"/>
    <w:rsid w:val="003A4179"/>
    <w:rsid w:val="003A5A30"/>
    <w:rsid w:val="003B1C31"/>
    <w:rsid w:val="003B4B69"/>
    <w:rsid w:val="003D6BD4"/>
    <w:rsid w:val="003F05A6"/>
    <w:rsid w:val="003F30CB"/>
    <w:rsid w:val="00401587"/>
    <w:rsid w:val="004054FF"/>
    <w:rsid w:val="00410812"/>
    <w:rsid w:val="004211A9"/>
    <w:rsid w:val="004268EA"/>
    <w:rsid w:val="00431B8E"/>
    <w:rsid w:val="00436C67"/>
    <w:rsid w:val="00443BC7"/>
    <w:rsid w:val="004453BE"/>
    <w:rsid w:val="00454795"/>
    <w:rsid w:val="004567BF"/>
    <w:rsid w:val="00457441"/>
    <w:rsid w:val="004623EE"/>
    <w:rsid w:val="00463F07"/>
    <w:rsid w:val="0046553F"/>
    <w:rsid w:val="00465555"/>
    <w:rsid w:val="00472EF9"/>
    <w:rsid w:val="00473D71"/>
    <w:rsid w:val="00475B7F"/>
    <w:rsid w:val="00480C63"/>
    <w:rsid w:val="00481669"/>
    <w:rsid w:val="00490C61"/>
    <w:rsid w:val="00493209"/>
    <w:rsid w:val="00496A5D"/>
    <w:rsid w:val="004A7F93"/>
    <w:rsid w:val="004B295B"/>
    <w:rsid w:val="004B2DC5"/>
    <w:rsid w:val="004B44B8"/>
    <w:rsid w:val="004C4194"/>
    <w:rsid w:val="004C445E"/>
    <w:rsid w:val="004D08F0"/>
    <w:rsid w:val="004D183A"/>
    <w:rsid w:val="004D44D1"/>
    <w:rsid w:val="004E165C"/>
    <w:rsid w:val="005028BB"/>
    <w:rsid w:val="00507DC2"/>
    <w:rsid w:val="00515BF2"/>
    <w:rsid w:val="00516A8B"/>
    <w:rsid w:val="00520337"/>
    <w:rsid w:val="00522A33"/>
    <w:rsid w:val="00530041"/>
    <w:rsid w:val="005331D9"/>
    <w:rsid w:val="005351EA"/>
    <w:rsid w:val="00535E8A"/>
    <w:rsid w:val="00540826"/>
    <w:rsid w:val="005416A0"/>
    <w:rsid w:val="005429A0"/>
    <w:rsid w:val="00551458"/>
    <w:rsid w:val="0055204A"/>
    <w:rsid w:val="0055622D"/>
    <w:rsid w:val="00556AA1"/>
    <w:rsid w:val="005616B1"/>
    <w:rsid w:val="005673D2"/>
    <w:rsid w:val="00571148"/>
    <w:rsid w:val="0057240C"/>
    <w:rsid w:val="00573BE6"/>
    <w:rsid w:val="005743BF"/>
    <w:rsid w:val="00576E2F"/>
    <w:rsid w:val="00577DE4"/>
    <w:rsid w:val="005839D3"/>
    <w:rsid w:val="00584567"/>
    <w:rsid w:val="00585B49"/>
    <w:rsid w:val="005917E0"/>
    <w:rsid w:val="00591D9E"/>
    <w:rsid w:val="00593E93"/>
    <w:rsid w:val="005A5688"/>
    <w:rsid w:val="005B0670"/>
    <w:rsid w:val="005B5575"/>
    <w:rsid w:val="005C0712"/>
    <w:rsid w:val="005C252C"/>
    <w:rsid w:val="005C7DB2"/>
    <w:rsid w:val="005D2AA6"/>
    <w:rsid w:val="005D4ACF"/>
    <w:rsid w:val="005E6AB2"/>
    <w:rsid w:val="005F2580"/>
    <w:rsid w:val="005F59BA"/>
    <w:rsid w:val="005F6472"/>
    <w:rsid w:val="005F7A9F"/>
    <w:rsid w:val="0060059B"/>
    <w:rsid w:val="00606B88"/>
    <w:rsid w:val="00615411"/>
    <w:rsid w:val="00617B3E"/>
    <w:rsid w:val="00621395"/>
    <w:rsid w:val="0062594E"/>
    <w:rsid w:val="00627E22"/>
    <w:rsid w:val="00634B0E"/>
    <w:rsid w:val="00635057"/>
    <w:rsid w:val="00636434"/>
    <w:rsid w:val="006368B2"/>
    <w:rsid w:val="00645656"/>
    <w:rsid w:val="00646138"/>
    <w:rsid w:val="00655392"/>
    <w:rsid w:val="00661DC9"/>
    <w:rsid w:val="006625EA"/>
    <w:rsid w:val="00671E7C"/>
    <w:rsid w:val="0067352F"/>
    <w:rsid w:val="00674666"/>
    <w:rsid w:val="006812F3"/>
    <w:rsid w:val="006823A7"/>
    <w:rsid w:val="00690007"/>
    <w:rsid w:val="006A2BC1"/>
    <w:rsid w:val="006A6A5E"/>
    <w:rsid w:val="006A7AE3"/>
    <w:rsid w:val="006A7EEB"/>
    <w:rsid w:val="006B6A95"/>
    <w:rsid w:val="006C09B9"/>
    <w:rsid w:val="006C1E34"/>
    <w:rsid w:val="006C333C"/>
    <w:rsid w:val="006C4A7C"/>
    <w:rsid w:val="006D7A25"/>
    <w:rsid w:val="006E08CD"/>
    <w:rsid w:val="006E4F4C"/>
    <w:rsid w:val="007208FC"/>
    <w:rsid w:val="007215FD"/>
    <w:rsid w:val="00732BA9"/>
    <w:rsid w:val="00735C9F"/>
    <w:rsid w:val="007501CD"/>
    <w:rsid w:val="00751338"/>
    <w:rsid w:val="00751EA6"/>
    <w:rsid w:val="0076240D"/>
    <w:rsid w:val="0077609F"/>
    <w:rsid w:val="00776227"/>
    <w:rsid w:val="0077654D"/>
    <w:rsid w:val="007774F7"/>
    <w:rsid w:val="00781D6E"/>
    <w:rsid w:val="00784FBF"/>
    <w:rsid w:val="00791EC8"/>
    <w:rsid w:val="00792AE3"/>
    <w:rsid w:val="007A7D5B"/>
    <w:rsid w:val="007B36BF"/>
    <w:rsid w:val="007B3A58"/>
    <w:rsid w:val="007B7467"/>
    <w:rsid w:val="007C660C"/>
    <w:rsid w:val="007C73DF"/>
    <w:rsid w:val="007C79C1"/>
    <w:rsid w:val="007C7C14"/>
    <w:rsid w:val="007D0E4D"/>
    <w:rsid w:val="007D659F"/>
    <w:rsid w:val="007D7642"/>
    <w:rsid w:val="007E0AA6"/>
    <w:rsid w:val="007E7D97"/>
    <w:rsid w:val="007F0D98"/>
    <w:rsid w:val="007F2FCB"/>
    <w:rsid w:val="007F5DEB"/>
    <w:rsid w:val="0080134D"/>
    <w:rsid w:val="00801CA0"/>
    <w:rsid w:val="008043B6"/>
    <w:rsid w:val="00806A78"/>
    <w:rsid w:val="00811D76"/>
    <w:rsid w:val="008153FA"/>
    <w:rsid w:val="00822CAC"/>
    <w:rsid w:val="00831C01"/>
    <w:rsid w:val="00831C97"/>
    <w:rsid w:val="00843383"/>
    <w:rsid w:val="00843981"/>
    <w:rsid w:val="008441BD"/>
    <w:rsid w:val="008469FD"/>
    <w:rsid w:val="008506B8"/>
    <w:rsid w:val="0085602B"/>
    <w:rsid w:val="00887D1D"/>
    <w:rsid w:val="008936BC"/>
    <w:rsid w:val="008A3A8D"/>
    <w:rsid w:val="008A788D"/>
    <w:rsid w:val="008B02EB"/>
    <w:rsid w:val="008B05C9"/>
    <w:rsid w:val="008B273A"/>
    <w:rsid w:val="008B3328"/>
    <w:rsid w:val="008B64A2"/>
    <w:rsid w:val="008C61EA"/>
    <w:rsid w:val="008C6AC0"/>
    <w:rsid w:val="008D2FF3"/>
    <w:rsid w:val="008D6023"/>
    <w:rsid w:val="008D6B17"/>
    <w:rsid w:val="008E07D6"/>
    <w:rsid w:val="008E72BB"/>
    <w:rsid w:val="008F2140"/>
    <w:rsid w:val="00900CEE"/>
    <w:rsid w:val="009024B5"/>
    <w:rsid w:val="009024DA"/>
    <w:rsid w:val="00904539"/>
    <w:rsid w:val="0090610B"/>
    <w:rsid w:val="00906DFC"/>
    <w:rsid w:val="009101BA"/>
    <w:rsid w:val="009132F3"/>
    <w:rsid w:val="00916C22"/>
    <w:rsid w:val="00925BAE"/>
    <w:rsid w:val="00925DCC"/>
    <w:rsid w:val="009338FD"/>
    <w:rsid w:val="00935F0F"/>
    <w:rsid w:val="0094308B"/>
    <w:rsid w:val="00943B00"/>
    <w:rsid w:val="00945148"/>
    <w:rsid w:val="0095144A"/>
    <w:rsid w:val="00953627"/>
    <w:rsid w:val="009615A4"/>
    <w:rsid w:val="009622E4"/>
    <w:rsid w:val="009720F8"/>
    <w:rsid w:val="009806E1"/>
    <w:rsid w:val="00984418"/>
    <w:rsid w:val="00991222"/>
    <w:rsid w:val="009A4CF1"/>
    <w:rsid w:val="009A5307"/>
    <w:rsid w:val="009A7B44"/>
    <w:rsid w:val="009B1EB0"/>
    <w:rsid w:val="009C4C32"/>
    <w:rsid w:val="009C60FF"/>
    <w:rsid w:val="009D0E1F"/>
    <w:rsid w:val="009D131B"/>
    <w:rsid w:val="009D2450"/>
    <w:rsid w:val="009D3779"/>
    <w:rsid w:val="009D748D"/>
    <w:rsid w:val="009E004B"/>
    <w:rsid w:val="009E04DF"/>
    <w:rsid w:val="009E4579"/>
    <w:rsid w:val="009E6412"/>
    <w:rsid w:val="009E7B40"/>
    <w:rsid w:val="009F0EAC"/>
    <w:rsid w:val="009F3786"/>
    <w:rsid w:val="009F7971"/>
    <w:rsid w:val="00A017F3"/>
    <w:rsid w:val="00A07BE0"/>
    <w:rsid w:val="00A10665"/>
    <w:rsid w:val="00A25E92"/>
    <w:rsid w:val="00A277D7"/>
    <w:rsid w:val="00A3098A"/>
    <w:rsid w:val="00A315B4"/>
    <w:rsid w:val="00A35232"/>
    <w:rsid w:val="00A4037F"/>
    <w:rsid w:val="00A4038B"/>
    <w:rsid w:val="00A42F97"/>
    <w:rsid w:val="00A44534"/>
    <w:rsid w:val="00A44A95"/>
    <w:rsid w:val="00A50B3E"/>
    <w:rsid w:val="00A51E34"/>
    <w:rsid w:val="00A623BC"/>
    <w:rsid w:val="00A64B3F"/>
    <w:rsid w:val="00A8392F"/>
    <w:rsid w:val="00A87123"/>
    <w:rsid w:val="00A905D7"/>
    <w:rsid w:val="00A913A1"/>
    <w:rsid w:val="00AA3520"/>
    <w:rsid w:val="00AB0AE3"/>
    <w:rsid w:val="00AB24BA"/>
    <w:rsid w:val="00AB74A2"/>
    <w:rsid w:val="00AC259E"/>
    <w:rsid w:val="00AC4D15"/>
    <w:rsid w:val="00AD673E"/>
    <w:rsid w:val="00AD776F"/>
    <w:rsid w:val="00AE0DE3"/>
    <w:rsid w:val="00AF36BA"/>
    <w:rsid w:val="00AF3EFE"/>
    <w:rsid w:val="00AF55C4"/>
    <w:rsid w:val="00AF6863"/>
    <w:rsid w:val="00B01D51"/>
    <w:rsid w:val="00B02933"/>
    <w:rsid w:val="00B04967"/>
    <w:rsid w:val="00B04B02"/>
    <w:rsid w:val="00B0548E"/>
    <w:rsid w:val="00B10766"/>
    <w:rsid w:val="00B155C8"/>
    <w:rsid w:val="00B201EF"/>
    <w:rsid w:val="00B2192E"/>
    <w:rsid w:val="00B25EFD"/>
    <w:rsid w:val="00B25F42"/>
    <w:rsid w:val="00B350F8"/>
    <w:rsid w:val="00B36983"/>
    <w:rsid w:val="00B36E0B"/>
    <w:rsid w:val="00B56A5D"/>
    <w:rsid w:val="00B60DB8"/>
    <w:rsid w:val="00B702A7"/>
    <w:rsid w:val="00B82639"/>
    <w:rsid w:val="00B82C74"/>
    <w:rsid w:val="00B8336D"/>
    <w:rsid w:val="00B90D79"/>
    <w:rsid w:val="00B930CF"/>
    <w:rsid w:val="00B963E0"/>
    <w:rsid w:val="00BA303F"/>
    <w:rsid w:val="00BA7413"/>
    <w:rsid w:val="00BB1CF5"/>
    <w:rsid w:val="00BB226D"/>
    <w:rsid w:val="00BB5BD6"/>
    <w:rsid w:val="00BB6434"/>
    <w:rsid w:val="00BC15DC"/>
    <w:rsid w:val="00BC216A"/>
    <w:rsid w:val="00BC2990"/>
    <w:rsid w:val="00BC2EE0"/>
    <w:rsid w:val="00BD4C79"/>
    <w:rsid w:val="00BD53C1"/>
    <w:rsid w:val="00BE2D88"/>
    <w:rsid w:val="00BE3FB9"/>
    <w:rsid w:val="00BE49BB"/>
    <w:rsid w:val="00BE57ED"/>
    <w:rsid w:val="00BE5DDB"/>
    <w:rsid w:val="00BF41C0"/>
    <w:rsid w:val="00BF7F63"/>
    <w:rsid w:val="00C03041"/>
    <w:rsid w:val="00C112F4"/>
    <w:rsid w:val="00C25FF9"/>
    <w:rsid w:val="00C27D9F"/>
    <w:rsid w:val="00C33726"/>
    <w:rsid w:val="00C342E3"/>
    <w:rsid w:val="00C3516A"/>
    <w:rsid w:val="00C3624B"/>
    <w:rsid w:val="00C40329"/>
    <w:rsid w:val="00C4153E"/>
    <w:rsid w:val="00C470FB"/>
    <w:rsid w:val="00C47B43"/>
    <w:rsid w:val="00C602A1"/>
    <w:rsid w:val="00C641F9"/>
    <w:rsid w:val="00C82148"/>
    <w:rsid w:val="00C82738"/>
    <w:rsid w:val="00C828FA"/>
    <w:rsid w:val="00C862B6"/>
    <w:rsid w:val="00C90EFF"/>
    <w:rsid w:val="00C93ECC"/>
    <w:rsid w:val="00CA3F61"/>
    <w:rsid w:val="00CA487B"/>
    <w:rsid w:val="00CA62B5"/>
    <w:rsid w:val="00CB2029"/>
    <w:rsid w:val="00CB492B"/>
    <w:rsid w:val="00CB4974"/>
    <w:rsid w:val="00CC1A3E"/>
    <w:rsid w:val="00CC1F0A"/>
    <w:rsid w:val="00CD3A9E"/>
    <w:rsid w:val="00CD70E9"/>
    <w:rsid w:val="00CD7A9C"/>
    <w:rsid w:val="00CE1FCD"/>
    <w:rsid w:val="00CE7913"/>
    <w:rsid w:val="00CF03FF"/>
    <w:rsid w:val="00CF22DB"/>
    <w:rsid w:val="00CF5B41"/>
    <w:rsid w:val="00D0479E"/>
    <w:rsid w:val="00D04A59"/>
    <w:rsid w:val="00D04BDB"/>
    <w:rsid w:val="00D07ABD"/>
    <w:rsid w:val="00D10DE4"/>
    <w:rsid w:val="00D12FB0"/>
    <w:rsid w:val="00D16C91"/>
    <w:rsid w:val="00D22216"/>
    <w:rsid w:val="00D339B6"/>
    <w:rsid w:val="00D34B59"/>
    <w:rsid w:val="00D3598A"/>
    <w:rsid w:val="00D40DD0"/>
    <w:rsid w:val="00D44B02"/>
    <w:rsid w:val="00D47880"/>
    <w:rsid w:val="00D50019"/>
    <w:rsid w:val="00D50047"/>
    <w:rsid w:val="00D5079F"/>
    <w:rsid w:val="00D56AD1"/>
    <w:rsid w:val="00D57761"/>
    <w:rsid w:val="00D61B32"/>
    <w:rsid w:val="00D72A65"/>
    <w:rsid w:val="00D8241F"/>
    <w:rsid w:val="00D826A4"/>
    <w:rsid w:val="00D84FC7"/>
    <w:rsid w:val="00D92A18"/>
    <w:rsid w:val="00D934AE"/>
    <w:rsid w:val="00D938C6"/>
    <w:rsid w:val="00D952A0"/>
    <w:rsid w:val="00DA11C2"/>
    <w:rsid w:val="00DA1324"/>
    <w:rsid w:val="00DA1DA6"/>
    <w:rsid w:val="00DB0CE4"/>
    <w:rsid w:val="00DB6645"/>
    <w:rsid w:val="00DB6FC6"/>
    <w:rsid w:val="00DD2A68"/>
    <w:rsid w:val="00DD2C10"/>
    <w:rsid w:val="00DD3DE7"/>
    <w:rsid w:val="00DD6F78"/>
    <w:rsid w:val="00DE1BAD"/>
    <w:rsid w:val="00DE4990"/>
    <w:rsid w:val="00DE564E"/>
    <w:rsid w:val="00DE6A12"/>
    <w:rsid w:val="00DF4E1F"/>
    <w:rsid w:val="00DF7B32"/>
    <w:rsid w:val="00E00819"/>
    <w:rsid w:val="00E063FF"/>
    <w:rsid w:val="00E110F9"/>
    <w:rsid w:val="00E1549C"/>
    <w:rsid w:val="00E16FAA"/>
    <w:rsid w:val="00E256BC"/>
    <w:rsid w:val="00E31CC5"/>
    <w:rsid w:val="00E36670"/>
    <w:rsid w:val="00E4099C"/>
    <w:rsid w:val="00E419AF"/>
    <w:rsid w:val="00E43FEA"/>
    <w:rsid w:val="00E5249E"/>
    <w:rsid w:val="00E56DB1"/>
    <w:rsid w:val="00E654B0"/>
    <w:rsid w:val="00E70687"/>
    <w:rsid w:val="00E81C71"/>
    <w:rsid w:val="00E83D8A"/>
    <w:rsid w:val="00E83FAE"/>
    <w:rsid w:val="00E84B10"/>
    <w:rsid w:val="00E84E70"/>
    <w:rsid w:val="00E86F6B"/>
    <w:rsid w:val="00EA389D"/>
    <w:rsid w:val="00EA38D6"/>
    <w:rsid w:val="00EA3FEA"/>
    <w:rsid w:val="00EA5E53"/>
    <w:rsid w:val="00EB2F02"/>
    <w:rsid w:val="00EB52E3"/>
    <w:rsid w:val="00EB5434"/>
    <w:rsid w:val="00EB6499"/>
    <w:rsid w:val="00EC5496"/>
    <w:rsid w:val="00EC57B3"/>
    <w:rsid w:val="00ED2761"/>
    <w:rsid w:val="00ED3A58"/>
    <w:rsid w:val="00ED451A"/>
    <w:rsid w:val="00EE1962"/>
    <w:rsid w:val="00EE658F"/>
    <w:rsid w:val="00EE74FD"/>
    <w:rsid w:val="00EE7D73"/>
    <w:rsid w:val="00EF020F"/>
    <w:rsid w:val="00EF0988"/>
    <w:rsid w:val="00EF4FF0"/>
    <w:rsid w:val="00EF5AEE"/>
    <w:rsid w:val="00EF6BFA"/>
    <w:rsid w:val="00EF7516"/>
    <w:rsid w:val="00F005FA"/>
    <w:rsid w:val="00F010FF"/>
    <w:rsid w:val="00F1131B"/>
    <w:rsid w:val="00F13551"/>
    <w:rsid w:val="00F22001"/>
    <w:rsid w:val="00F42A81"/>
    <w:rsid w:val="00F45D4D"/>
    <w:rsid w:val="00F46D75"/>
    <w:rsid w:val="00F52BE2"/>
    <w:rsid w:val="00F600C9"/>
    <w:rsid w:val="00F6295E"/>
    <w:rsid w:val="00F66643"/>
    <w:rsid w:val="00F67820"/>
    <w:rsid w:val="00F67BF2"/>
    <w:rsid w:val="00F70FB7"/>
    <w:rsid w:val="00F739D4"/>
    <w:rsid w:val="00F74F21"/>
    <w:rsid w:val="00F77F42"/>
    <w:rsid w:val="00F83DFB"/>
    <w:rsid w:val="00F85333"/>
    <w:rsid w:val="00F8639B"/>
    <w:rsid w:val="00F9604A"/>
    <w:rsid w:val="00F97289"/>
    <w:rsid w:val="00FB1B08"/>
    <w:rsid w:val="00FB68F5"/>
    <w:rsid w:val="00FC18D2"/>
    <w:rsid w:val="00FC2D00"/>
    <w:rsid w:val="00FC4DAE"/>
    <w:rsid w:val="00FC7F2A"/>
    <w:rsid w:val="00FD2F6A"/>
    <w:rsid w:val="00FD40F9"/>
    <w:rsid w:val="00FD55CB"/>
    <w:rsid w:val="00FD5BA1"/>
    <w:rsid w:val="00FD6726"/>
    <w:rsid w:val="00FD7800"/>
    <w:rsid w:val="00FE17FE"/>
    <w:rsid w:val="00FE22D5"/>
    <w:rsid w:val="00FE230F"/>
    <w:rsid w:val="00FE479D"/>
    <w:rsid w:val="00FE5F66"/>
    <w:rsid w:val="00FF257E"/>
    <w:rsid w:val="00FF7111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AB89DE-6C21-488D-8D83-1ABA13B2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52CE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rsid w:val="00F600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rsid w:val="004D18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rsid w:val="00F010F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unhideWhenUsed/>
    <w:rsid w:val="00A44A9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D18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F010F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rsid w:val="00A44A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1D6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t-small">
    <w:name w:val="text-small"/>
    <w:basedOn w:val="a0"/>
    <w:rsid w:val="000D4638"/>
  </w:style>
  <w:style w:type="paragraph" w:customStyle="1" w:styleId="11">
    <w:name w:val="Абзац списка1"/>
    <w:basedOn w:val="a"/>
    <w:rsid w:val="000D463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styleId="a4">
    <w:name w:val="Normal (Web)"/>
    <w:basedOn w:val="a"/>
    <w:uiPriority w:val="99"/>
    <w:unhideWhenUsed/>
    <w:rsid w:val="000D463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AA352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A35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A3520"/>
    <w:rPr>
      <w:rFonts w:ascii="Times New Roman" w:hAnsi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A35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A3520"/>
    <w:rPr>
      <w:rFonts w:ascii="Times New Roman" w:hAnsi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A352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3520"/>
    <w:rPr>
      <w:rFonts w:ascii="Segoe UI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265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D7DF-A806-4212-B017-64906F380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16</Pages>
  <Words>6663</Words>
  <Characters>37982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podsevalnikova-t</dc:creator>
  <cp:lastModifiedBy>Шинкарюк Андрей Петрович</cp:lastModifiedBy>
  <cp:revision>50</cp:revision>
  <cp:lastPrinted>2017-07-27T06:54:00Z</cp:lastPrinted>
  <dcterms:created xsi:type="dcterms:W3CDTF">2021-02-19T08:29:00Z</dcterms:created>
  <dcterms:modified xsi:type="dcterms:W3CDTF">2021-06-18T12:34:00Z</dcterms:modified>
</cp:coreProperties>
</file>