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E2" w:rsidRPr="00455BE2" w:rsidRDefault="00455BE2" w:rsidP="0045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BE2">
        <w:rPr>
          <w:rFonts w:ascii="Times New Roman" w:hAnsi="Times New Roman" w:cs="Times New Roman"/>
          <w:b/>
          <w:sz w:val="24"/>
          <w:szCs w:val="24"/>
        </w:rPr>
        <w:t>Распоряжение Правительства Приднестровской Молдавской Республики</w:t>
      </w:r>
    </w:p>
    <w:p w:rsidR="00455BE2" w:rsidRPr="00455BE2" w:rsidRDefault="00455BE2" w:rsidP="0045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BE2">
        <w:rPr>
          <w:rFonts w:ascii="Times New Roman" w:hAnsi="Times New Roman" w:cs="Times New Roman"/>
          <w:b/>
          <w:sz w:val="24"/>
          <w:szCs w:val="24"/>
        </w:rPr>
        <w:t>Об утверждении состава Совета по развитию малого и среднего предпринимательства при Правительстве Приднестровской Молдавской Республики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BE2">
        <w:rPr>
          <w:rFonts w:ascii="Times New Roman" w:hAnsi="Times New Roman" w:cs="Times New Roman"/>
          <w:sz w:val="24"/>
          <w:szCs w:val="24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изменениями и дополнениями, внесенными конституционными законами Приднестровской Молдавской Республики от 26 октября 2012 года № 206-КЗД-V (САЗ 12-44), от 2 июня 2016 года № 145-КЗИ-VI (САЗ 16-22), от 9 декабря 2016 года</w:t>
      </w:r>
      <w:proofErr w:type="gramEnd"/>
      <w:r w:rsidRPr="00455BE2">
        <w:rPr>
          <w:rFonts w:ascii="Times New Roman" w:hAnsi="Times New Roman" w:cs="Times New Roman"/>
          <w:sz w:val="24"/>
          <w:szCs w:val="24"/>
        </w:rPr>
        <w:t xml:space="preserve"> № 285-КЗД-VI (САЗ 16-49), от 4 ноября 2017 года № 307-КЗИ-VI (САЗ 17-45), от 27 ноября 2017 года № 344-КЗД-VI (газета «Приднестровье» от 30 ноября 2017 года № 221 (5908)):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1. Утвердить состав Совета по развитию малого и среднего предпринимательства при Правительстве Приднестровской Молдавской Республики (далее – Совет):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а) председатель Совета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Республики;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б) заместитель председателя Совета – представитель </w:t>
      </w:r>
      <w:proofErr w:type="spellStart"/>
      <w:r w:rsidRPr="00455BE2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Start"/>
      <w:r w:rsidRPr="00455B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5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б-1) заместитель председателя Совета – заместитель министра – начальник Государственной службы экономической активности Министерства экономического развития Приднестровской Молдавской Республики»;</w:t>
      </w:r>
      <w:proofErr w:type="gramEnd"/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в) члены Совета: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1) первый заместитель Председателя Правительства Приднестровской Молдавской Республики – министр финансов Приднестровской Молдавской Республики;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2) </w:t>
      </w:r>
      <w:r w:rsidR="003D55C2">
        <w:rPr>
          <w:color w:val="333333"/>
        </w:rPr>
        <w:t>исключён</w:t>
      </w:r>
      <w:r w:rsidRPr="00455BE2">
        <w:rPr>
          <w:color w:val="333333"/>
        </w:rPr>
        <w:t>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3) первый заместитель председателя Государственного таможенного комитета Приднестровской Молдавской Республики;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4) представитель отдела по региональной политике и взаимодействию с предпринимательским сообществом Управления Президента Приднестровской Молдавской Республики по внутренней и внешней политике;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5) два представителя Верховного Совета Приднестровской Молдавской Республики;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6) глава государственной администрации города Тирасполь и города </w:t>
      </w:r>
      <w:proofErr w:type="spellStart"/>
      <w:r w:rsidRPr="00455BE2">
        <w:rPr>
          <w:color w:val="333333"/>
        </w:rPr>
        <w:t>Днестровск</w:t>
      </w:r>
      <w:proofErr w:type="spellEnd"/>
      <w:r w:rsidRPr="00455BE2">
        <w:rPr>
          <w:color w:val="333333"/>
        </w:rPr>
        <w:t>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7) глава государственной администрации города Бендеры;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8) представитель некоммерческого партнерства «Торгово-промышленная палата Приднестровской Молдавской Республики»;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9) представитель ассоциации производителей фруктов «Днестровский Фрукт»;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10) представители некоммерческого партнерства «Бизнес-ассоциация Мост»;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11) два представителя республиканской организации некоммерческого партнерства «Союз промышленников, аграриев и предпринимателей Приднестровья»;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12) представитель Ассоциации </w:t>
      </w:r>
      <w:proofErr w:type="spellStart"/>
      <w:r w:rsidRPr="00455BE2">
        <w:rPr>
          <w:color w:val="333333"/>
        </w:rPr>
        <w:t>ИТ-компаний</w:t>
      </w:r>
      <w:proofErr w:type="spellEnd"/>
      <w:r w:rsidRPr="00455BE2">
        <w:rPr>
          <w:color w:val="333333"/>
        </w:rPr>
        <w:t>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13) представитель Профессионального союза предпринимателей Приднестровья;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14) представитель предпринимательского сообщества города Бендеры;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15) представитель предпринимательского сообщества </w:t>
      </w:r>
      <w:proofErr w:type="spellStart"/>
      <w:r w:rsidRPr="00455BE2">
        <w:rPr>
          <w:color w:val="333333"/>
        </w:rPr>
        <w:t>Слободзейского</w:t>
      </w:r>
      <w:proofErr w:type="spellEnd"/>
      <w:r w:rsidRPr="00455BE2">
        <w:rPr>
          <w:color w:val="333333"/>
        </w:rPr>
        <w:t xml:space="preserve"> района и города </w:t>
      </w:r>
      <w:proofErr w:type="spellStart"/>
      <w:r w:rsidRPr="00455BE2">
        <w:rPr>
          <w:color w:val="333333"/>
        </w:rPr>
        <w:t>Слободзея</w:t>
      </w:r>
      <w:proofErr w:type="spellEnd"/>
      <w:r w:rsidRPr="00455BE2">
        <w:rPr>
          <w:color w:val="333333"/>
        </w:rPr>
        <w:t>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16) представитель предпринимательского сообщества </w:t>
      </w:r>
      <w:proofErr w:type="spellStart"/>
      <w:r w:rsidRPr="00455BE2">
        <w:rPr>
          <w:color w:val="333333"/>
        </w:rPr>
        <w:t>Григориопольского</w:t>
      </w:r>
      <w:proofErr w:type="spellEnd"/>
      <w:r w:rsidRPr="00455BE2">
        <w:rPr>
          <w:color w:val="333333"/>
        </w:rPr>
        <w:t xml:space="preserve"> района и города Григориополь;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 xml:space="preserve">17) представитель предпринимательского сообщества </w:t>
      </w:r>
      <w:proofErr w:type="spellStart"/>
      <w:r w:rsidRPr="00455BE2">
        <w:rPr>
          <w:color w:val="333333"/>
        </w:rPr>
        <w:t>Дубоссарского</w:t>
      </w:r>
      <w:proofErr w:type="spellEnd"/>
      <w:r w:rsidRPr="00455BE2">
        <w:rPr>
          <w:color w:val="333333"/>
        </w:rPr>
        <w:t xml:space="preserve"> района и города Дубоссары;</w:t>
      </w:r>
    </w:p>
    <w:p w:rsidR="00455BE2" w:rsidRPr="00455BE2" w:rsidRDefault="00455BE2" w:rsidP="00455BE2">
      <w:pPr>
        <w:pStyle w:val="a3"/>
        <w:shd w:val="clear" w:color="auto" w:fill="FFFFFF"/>
        <w:spacing w:before="0" w:beforeAutospacing="0" w:after="162" w:afterAutospacing="0"/>
        <w:ind w:firstLine="360"/>
        <w:jc w:val="both"/>
        <w:rPr>
          <w:color w:val="333333"/>
        </w:rPr>
      </w:pPr>
      <w:r w:rsidRPr="00455BE2">
        <w:rPr>
          <w:color w:val="333333"/>
        </w:rPr>
        <w:t>18) представитель предпринимательского сообщества Каменского района и города Каменка».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2. Ответственность за исполнение настоящего Распоряжения возложить на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Республики.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со дня вступления в силу нормативного правового акта Правительства Приднестровской Молдавской Республики, утверждающего Положение Совета.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Председатель Правительства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55BE2">
        <w:rPr>
          <w:rFonts w:ascii="Times New Roman" w:hAnsi="Times New Roman" w:cs="Times New Roman"/>
          <w:sz w:val="24"/>
          <w:szCs w:val="24"/>
        </w:rPr>
        <w:t>А. Мартынов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г. Тирасполь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11 декабря 2017 г</w:t>
      </w:r>
      <w:proofErr w:type="gramStart"/>
      <w:r w:rsidRPr="00455B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>№ 1092р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E2" w:rsidRPr="00455BE2" w:rsidRDefault="00455BE2" w:rsidP="0045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BE2" w:rsidRPr="00455BE2" w:rsidSect="0054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5BE2"/>
    <w:rsid w:val="00066B1C"/>
    <w:rsid w:val="003D55C2"/>
    <w:rsid w:val="00455BE2"/>
    <w:rsid w:val="005437E9"/>
    <w:rsid w:val="00BC72FE"/>
    <w:rsid w:val="00D87D12"/>
    <w:rsid w:val="00E2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Крошмаль Ирина Викторовна</dc:creator>
  <cp:keywords/>
  <dc:description/>
  <cp:lastModifiedBy>Крошмаль Ирина Викторовна</cp:lastModifiedBy>
  <cp:revision>2</cp:revision>
  <dcterms:created xsi:type="dcterms:W3CDTF">2021-03-30T08:30:00Z</dcterms:created>
  <dcterms:modified xsi:type="dcterms:W3CDTF">2021-03-30T08:46:00Z</dcterms:modified>
</cp:coreProperties>
</file>