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FAF64" w14:textId="77777777" w:rsidR="00556C50" w:rsidRPr="006C5820" w:rsidRDefault="00556C50" w:rsidP="00556C50">
      <w:pPr>
        <w:spacing w:after="0"/>
        <w:jc w:val="center"/>
        <w:rPr>
          <w:rFonts w:cs="Times New Roman"/>
          <w:szCs w:val="28"/>
        </w:rPr>
      </w:pPr>
      <w:r w:rsidRPr="006C5820">
        <w:rPr>
          <w:rFonts w:cs="Times New Roman"/>
          <w:szCs w:val="28"/>
        </w:rPr>
        <w:t xml:space="preserve">РАСПОРЯЖЕНИЕ </w:t>
      </w:r>
    </w:p>
    <w:p w14:paraId="55879427" w14:textId="6E5BAEA9" w:rsidR="00B95EE7" w:rsidRDefault="00B95EE7" w:rsidP="00B95EE7">
      <w:pPr>
        <w:spacing w:after="0"/>
        <w:jc w:val="center"/>
        <w:rPr>
          <w:rFonts w:cs="Times New Roman"/>
          <w:szCs w:val="28"/>
        </w:rPr>
      </w:pPr>
      <w:r w:rsidRPr="006C5820">
        <w:rPr>
          <w:rFonts w:cs="Times New Roman"/>
          <w:szCs w:val="28"/>
        </w:rPr>
        <w:t>ПРАВИТЕЛЬСТВ</w:t>
      </w:r>
      <w:r w:rsidR="00556C50">
        <w:rPr>
          <w:rFonts w:cs="Times New Roman"/>
          <w:szCs w:val="28"/>
        </w:rPr>
        <w:t xml:space="preserve">А </w:t>
      </w:r>
      <w:r w:rsidRPr="006C5820">
        <w:rPr>
          <w:rFonts w:cs="Times New Roman"/>
          <w:szCs w:val="28"/>
        </w:rPr>
        <w:t>ПРИДНЕСТРОВСКОЙ МОЛДАВСКОЙ РЕСПУБЛИКИ</w:t>
      </w:r>
    </w:p>
    <w:p w14:paraId="1865D8E4" w14:textId="77777777" w:rsidR="00556C50" w:rsidRPr="00556C50" w:rsidRDefault="00556C50" w:rsidP="00B95EE7">
      <w:pPr>
        <w:spacing w:after="0"/>
        <w:jc w:val="center"/>
        <w:rPr>
          <w:rFonts w:cs="Times New Roman"/>
          <w:sz w:val="16"/>
          <w:szCs w:val="16"/>
        </w:rPr>
      </w:pPr>
    </w:p>
    <w:p w14:paraId="58F44A0D" w14:textId="38E3DB6E" w:rsidR="00556C50" w:rsidRPr="006C5820" w:rsidRDefault="00556C50" w:rsidP="00B95EE7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11 ноября 2021 года № 1085 р</w:t>
      </w:r>
    </w:p>
    <w:p w14:paraId="4D4B6DB1" w14:textId="77777777" w:rsidR="00B95EE7" w:rsidRPr="006C5820" w:rsidRDefault="00B95EE7" w:rsidP="00B95EE7">
      <w:pPr>
        <w:spacing w:after="0"/>
        <w:jc w:val="center"/>
        <w:rPr>
          <w:rFonts w:cs="Times New Roman"/>
          <w:szCs w:val="28"/>
        </w:rPr>
      </w:pPr>
    </w:p>
    <w:p w14:paraId="0129C496" w14:textId="77777777" w:rsidR="00B95EE7" w:rsidRPr="00030483" w:rsidRDefault="00B95EE7" w:rsidP="00B95EE7">
      <w:pPr>
        <w:spacing w:after="0"/>
        <w:jc w:val="center"/>
        <w:rPr>
          <w:rFonts w:cs="Times New Roman"/>
          <w:sz w:val="24"/>
          <w:szCs w:val="24"/>
        </w:rPr>
      </w:pPr>
    </w:p>
    <w:p w14:paraId="3A675322" w14:textId="77777777" w:rsidR="00B95EE7" w:rsidRPr="00001EAB" w:rsidRDefault="00B95EE7" w:rsidP="00B95EE7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001EAB">
        <w:rPr>
          <w:rFonts w:cs="Times New Roman"/>
          <w:b/>
          <w:bCs/>
          <w:szCs w:val="28"/>
        </w:rPr>
        <w:t>Об утверждении Комплексного плана мероприятий по развитию сельского туризма (агротуризма) в Приднестровской Молдавской Республике на 2022-2025 годы</w:t>
      </w:r>
    </w:p>
    <w:p w14:paraId="1D8811F9" w14:textId="77777777" w:rsidR="00556C50" w:rsidRDefault="00556C50" w:rsidP="00B95EE7">
      <w:pPr>
        <w:spacing w:after="0"/>
        <w:ind w:firstLine="709"/>
        <w:jc w:val="center"/>
        <w:rPr>
          <w:rFonts w:cs="Times New Roman"/>
          <w:szCs w:val="28"/>
        </w:rPr>
      </w:pPr>
    </w:p>
    <w:p w14:paraId="4233295B" w14:textId="0DD4805F" w:rsidR="00556C50" w:rsidRPr="00556C50" w:rsidRDefault="00556C50" w:rsidP="00B95EE7">
      <w:pPr>
        <w:spacing w:after="0"/>
        <w:ind w:firstLine="709"/>
        <w:jc w:val="center"/>
        <w:rPr>
          <w:rFonts w:cs="Times New Roman"/>
          <w:szCs w:val="28"/>
          <w:u w:val="single"/>
        </w:rPr>
      </w:pPr>
      <w:r w:rsidRPr="00556C50">
        <w:rPr>
          <w:rFonts w:cs="Times New Roman"/>
          <w:szCs w:val="28"/>
          <w:u w:val="single"/>
        </w:rPr>
        <w:t xml:space="preserve">текущая редакция по состоянию на 24 июня 2024 года, </w:t>
      </w:r>
    </w:p>
    <w:p w14:paraId="028CEA05" w14:textId="77777777" w:rsidR="00001EAB" w:rsidRDefault="00556C50" w:rsidP="00001EAB">
      <w:pPr>
        <w:spacing w:after="0"/>
        <w:ind w:firstLine="709"/>
        <w:jc w:val="center"/>
        <w:rPr>
          <w:rFonts w:cs="Times New Roman"/>
          <w:i/>
          <w:iCs/>
          <w:sz w:val="22"/>
        </w:rPr>
      </w:pPr>
      <w:r w:rsidRPr="00001EAB">
        <w:rPr>
          <w:rFonts w:cs="Times New Roman"/>
          <w:i/>
          <w:iCs/>
          <w:sz w:val="22"/>
        </w:rPr>
        <w:t xml:space="preserve">с изменением внесенным Распоряжениям Правительства ПМР </w:t>
      </w:r>
    </w:p>
    <w:p w14:paraId="3D4CA5B1" w14:textId="72FA7CC8" w:rsidR="00556C50" w:rsidRPr="00001EAB" w:rsidRDefault="00001EAB" w:rsidP="00001EAB">
      <w:pPr>
        <w:spacing w:after="0"/>
        <w:ind w:firstLine="709"/>
        <w:jc w:val="center"/>
        <w:rPr>
          <w:rFonts w:cs="Times New Roman"/>
          <w:i/>
          <w:iCs/>
          <w:sz w:val="22"/>
        </w:rPr>
      </w:pPr>
      <w:r w:rsidRPr="00001EAB">
        <w:rPr>
          <w:rFonts w:cs="Times New Roman"/>
          <w:i/>
          <w:iCs/>
          <w:sz w:val="22"/>
        </w:rPr>
        <w:t>от 29 апреля 2024 года № 302р</w:t>
      </w:r>
    </w:p>
    <w:p w14:paraId="28ED1260" w14:textId="77777777" w:rsidR="00B95EE7" w:rsidRPr="00B95EE7" w:rsidRDefault="00B95EE7" w:rsidP="00001EAB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23932C" w14:textId="77777777" w:rsidR="00001EAB" w:rsidRPr="00001EAB" w:rsidRDefault="00001EAB" w:rsidP="00001EA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EAB">
        <w:rPr>
          <w:rFonts w:eastAsia="Times New Roman" w:cs="Times New Roman"/>
          <w:szCs w:val="28"/>
          <w:lang w:eastAsia="ru-RU"/>
        </w:rPr>
        <w:t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224-KЗ-V «О Правительстве Приднестровской Молдавской Республики» (САЗ 11-48), Законом Приднестровской Молдавской Республики от 11 июля 2019 года № 133-З-VI «Об утверждении государственной целевой программы «Поддержка и развитие туризма в Приднестровской Молдавской Республике» на 2019-2026 годы» (САЗ 19-26), Указом Президента Приднестровской Молдавской Республики от 12 декабря 2018 года № 460 «Об утверждении Стратегии развития Приднестровской Молдавской Республики на 2019-2026 годы» (САЗ 18-50) с дополнением, внесенным Указом Президента Приднестровской Молдавской Республики от 21 мая 2020 года № 177 (САЗ 20-21), Распоряжением Правительства Приднестровской Молдавской Республики от 20 мая 2021 года № 410р «Об утверждении Концепции развития сельского туризма (агротуризма) в Приднестровской Молдавской Республике на 2021-2026 годы» (САЗ 21-20), в целях создания условий для использования всех возможностей сельской местности, определения направлений и конкретных мероприятий, направленных на развитие сельского туризма (агротуризма):</w:t>
      </w:r>
    </w:p>
    <w:p w14:paraId="31D1C5A5" w14:textId="77777777" w:rsidR="00001EAB" w:rsidRPr="00001EAB" w:rsidRDefault="00001EAB" w:rsidP="00001EA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EAB">
        <w:rPr>
          <w:rFonts w:eastAsia="Times New Roman" w:cs="Times New Roman"/>
          <w:szCs w:val="28"/>
          <w:lang w:eastAsia="ru-RU"/>
        </w:rPr>
        <w:t>1. Утвердить Комплексный план мероприятий по развитию сельского туризма (агротуризма) в Приднестровской Молдавской Республике на 2022-2025 годы согласно Приложению к настоящему Распоряжению.</w:t>
      </w:r>
    </w:p>
    <w:p w14:paraId="5798096E" w14:textId="77777777" w:rsidR="00001EAB" w:rsidRPr="00001EAB" w:rsidRDefault="00001EAB" w:rsidP="00001EA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EAB">
        <w:rPr>
          <w:rFonts w:eastAsia="Times New Roman" w:cs="Times New Roman"/>
          <w:szCs w:val="28"/>
          <w:lang w:eastAsia="ru-RU"/>
        </w:rPr>
        <w:t>2. Исполнительным органам государственной власти Приднестровской Молдавской Республики и организациям, указанным в Приложении к настоящему Распоряжению (далее – ответственные исполнители):</w:t>
      </w:r>
    </w:p>
    <w:p w14:paraId="7EAEAD87" w14:textId="77777777" w:rsidR="00001EAB" w:rsidRPr="00001EAB" w:rsidRDefault="00001EAB" w:rsidP="00001EA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EAB">
        <w:rPr>
          <w:rFonts w:eastAsia="Times New Roman" w:cs="Times New Roman"/>
          <w:szCs w:val="28"/>
          <w:lang w:eastAsia="ru-RU"/>
        </w:rPr>
        <w:t>а) осуществлять реализацию мероприятий, указанных в Приложении к настоящему Распоряжению, в пределах плановых лимитов, утвержденных законом Приднестровской Молдавской Республики о республиканском бюджете на соответствующий финансовый год;</w:t>
      </w:r>
    </w:p>
    <w:p w14:paraId="0E441BD1" w14:textId="77777777" w:rsidR="00001EAB" w:rsidRPr="00001EAB" w:rsidRDefault="00001EAB" w:rsidP="00001EA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EAB">
        <w:rPr>
          <w:rFonts w:eastAsia="Times New Roman" w:cs="Times New Roman"/>
          <w:szCs w:val="28"/>
          <w:lang w:eastAsia="ru-RU"/>
        </w:rPr>
        <w:t>б) ежегодно в срок до 1 марта года, следующего за отчетным, представлять в Министерство экономического развития Приднестровской Молдавской Республики информацию о проделанной работе по реализации мероприятий, указанных в Приложении к настоящему Распоряжению.</w:t>
      </w:r>
    </w:p>
    <w:p w14:paraId="65EBD97F" w14:textId="77777777" w:rsidR="00001EAB" w:rsidRPr="00001EAB" w:rsidRDefault="00001EAB" w:rsidP="00001EA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EAB">
        <w:rPr>
          <w:rFonts w:eastAsia="Times New Roman" w:cs="Times New Roman"/>
          <w:szCs w:val="28"/>
          <w:lang w:eastAsia="ru-RU"/>
        </w:rPr>
        <w:lastRenderedPageBreak/>
        <w:t>3. Министерству экономического развития Приднестровской Молдавской Республики в срок до 15 марта 2026 года представить в Правительство Приднестровской Молдавской Республики информацию о проделанной работе по реализации мероприятий, указанных в Приложении к настоящему Распоряжению, за 2022-2025 годы.</w:t>
      </w:r>
    </w:p>
    <w:p w14:paraId="2403BC4C" w14:textId="77777777" w:rsidR="00001EAB" w:rsidRPr="00001EAB" w:rsidRDefault="00001EAB" w:rsidP="00001EA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EAB">
        <w:rPr>
          <w:rFonts w:eastAsia="Times New Roman" w:cs="Times New Roman"/>
          <w:szCs w:val="28"/>
          <w:lang w:eastAsia="ru-RU"/>
        </w:rPr>
        <w:t>4. Финансирование мероприятий, указанных в Приложении к настоящему Распоряжению, осуществляется за счет утвержденных лимитов финансирования соответствующих бюджетов ответственных исполнителей на соответствующий финансовый год.</w:t>
      </w:r>
    </w:p>
    <w:p w14:paraId="3E5B7D4F" w14:textId="77777777" w:rsidR="00001EAB" w:rsidRPr="00001EAB" w:rsidRDefault="00001EAB" w:rsidP="00001EA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EAB">
        <w:rPr>
          <w:rFonts w:eastAsia="Times New Roman" w:cs="Times New Roman"/>
          <w:szCs w:val="28"/>
          <w:lang w:eastAsia="ru-RU"/>
        </w:rPr>
        <w:t>5. Контроль за исполнением настоящего Распоряжения возложить на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</w:t>
      </w:r>
    </w:p>
    <w:p w14:paraId="56E32766" w14:textId="77777777" w:rsidR="00001EAB" w:rsidRPr="00001EAB" w:rsidRDefault="00001EAB" w:rsidP="00001EAB">
      <w:pPr>
        <w:spacing w:after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01EAB">
        <w:rPr>
          <w:rFonts w:eastAsia="Times New Roman" w:cs="Times New Roman"/>
          <w:szCs w:val="28"/>
          <w:lang w:eastAsia="ru-RU"/>
        </w:rPr>
        <w:t>6. Настоящее Распоряжение вступает в силу со дня, следующего за днем его официального опубликования.</w:t>
      </w:r>
    </w:p>
    <w:p w14:paraId="2CA334E8" w14:textId="77777777" w:rsidR="00682F55" w:rsidRDefault="00682F55" w:rsidP="00001EAB">
      <w:pPr>
        <w:spacing w:after="0"/>
        <w:ind w:firstLine="567"/>
        <w:jc w:val="both"/>
        <w:rPr>
          <w:rFonts w:cs="Times New Roman"/>
          <w:szCs w:val="28"/>
        </w:rPr>
      </w:pPr>
    </w:p>
    <w:p w14:paraId="0C318485" w14:textId="77777777" w:rsidR="00682F55" w:rsidRDefault="00682F55" w:rsidP="00B95EE7">
      <w:pPr>
        <w:spacing w:after="0"/>
        <w:rPr>
          <w:rFonts w:cs="Times New Roman"/>
          <w:szCs w:val="28"/>
        </w:rPr>
      </w:pPr>
    </w:p>
    <w:p w14:paraId="1BDC2FFB" w14:textId="77777777" w:rsidR="00556C50" w:rsidRPr="00556C50" w:rsidRDefault="00556C50" w:rsidP="00001EAB">
      <w:pPr>
        <w:pStyle w:val="a4"/>
        <w:spacing w:before="0" w:beforeAutospacing="0" w:after="0" w:afterAutospacing="0"/>
        <w:rPr>
          <w:sz w:val="28"/>
          <w:szCs w:val="28"/>
        </w:rPr>
      </w:pPr>
      <w:r w:rsidRPr="00556C50">
        <w:rPr>
          <w:b/>
          <w:bCs/>
          <w:sz w:val="28"/>
          <w:szCs w:val="28"/>
        </w:rPr>
        <w:t>Председатель Правительства</w:t>
      </w:r>
    </w:p>
    <w:p w14:paraId="692960E3" w14:textId="5EA1D38B" w:rsidR="00556C50" w:rsidRPr="00556C50" w:rsidRDefault="00556C50" w:rsidP="00001EAB">
      <w:pPr>
        <w:pStyle w:val="a4"/>
        <w:spacing w:before="0" w:beforeAutospacing="0" w:after="0" w:afterAutospacing="0"/>
        <w:rPr>
          <w:sz w:val="28"/>
          <w:szCs w:val="28"/>
        </w:rPr>
      </w:pPr>
      <w:r w:rsidRPr="00556C50">
        <w:rPr>
          <w:b/>
          <w:bCs/>
          <w:sz w:val="28"/>
          <w:szCs w:val="28"/>
        </w:rPr>
        <w:t>Приднестровской Молдавской Республики </w:t>
      </w:r>
      <w:r w:rsidRPr="00556C50">
        <w:rPr>
          <w:sz w:val="28"/>
          <w:szCs w:val="28"/>
        </w:rPr>
        <w:t>   </w:t>
      </w:r>
      <w:r w:rsidR="00001EAB" w:rsidRPr="00001EAB">
        <w:rPr>
          <w:sz w:val="28"/>
          <w:szCs w:val="28"/>
        </w:rPr>
        <w:t xml:space="preserve">                                       </w:t>
      </w:r>
      <w:r w:rsidR="00001EAB">
        <w:rPr>
          <w:sz w:val="28"/>
          <w:szCs w:val="28"/>
        </w:rPr>
        <w:t xml:space="preserve">                                 </w:t>
      </w:r>
      <w:r w:rsidR="00001EAB" w:rsidRPr="00001EAB">
        <w:rPr>
          <w:sz w:val="28"/>
          <w:szCs w:val="28"/>
        </w:rPr>
        <w:t xml:space="preserve">          </w:t>
      </w:r>
      <w:r w:rsidRPr="00556C50">
        <w:rPr>
          <w:b/>
          <w:bCs/>
          <w:sz w:val="28"/>
          <w:szCs w:val="28"/>
        </w:rPr>
        <w:t>А. Мартынов</w:t>
      </w:r>
    </w:p>
    <w:p w14:paraId="557A93AE" w14:textId="77777777" w:rsidR="00556C50" w:rsidRDefault="00556C50" w:rsidP="00B95EE7">
      <w:pPr>
        <w:pStyle w:val="a4"/>
        <w:shd w:val="clear" w:color="auto" w:fill="FFFFFF"/>
        <w:spacing w:before="0" w:beforeAutospacing="0" w:after="0" w:afterAutospacing="0"/>
        <w:ind w:firstLine="8931"/>
        <w:rPr>
          <w:sz w:val="28"/>
          <w:szCs w:val="28"/>
        </w:rPr>
      </w:pPr>
    </w:p>
    <w:p w14:paraId="2DBA4E5A" w14:textId="77777777" w:rsidR="00001EAB" w:rsidRDefault="00001EAB" w:rsidP="00B95EE7">
      <w:pPr>
        <w:pStyle w:val="a4"/>
        <w:shd w:val="clear" w:color="auto" w:fill="FFFFFF"/>
        <w:spacing w:before="0" w:beforeAutospacing="0" w:after="0" w:afterAutospacing="0"/>
        <w:ind w:firstLine="8931"/>
        <w:rPr>
          <w:sz w:val="28"/>
          <w:szCs w:val="28"/>
        </w:rPr>
        <w:sectPr w:rsidR="00001EAB" w:rsidSect="00001EAB">
          <w:footerReference w:type="default" r:id="rId8"/>
          <w:pgSz w:w="11906" w:h="16838" w:code="9"/>
          <w:pgMar w:top="567" w:right="566" w:bottom="1134" w:left="1701" w:header="709" w:footer="709" w:gutter="0"/>
          <w:cols w:space="708"/>
          <w:docGrid w:linePitch="381"/>
        </w:sectPr>
      </w:pPr>
    </w:p>
    <w:p w14:paraId="189BD507" w14:textId="2696DDC2" w:rsidR="00B95EE7" w:rsidRPr="00682F55" w:rsidRDefault="00B95EE7" w:rsidP="00B95EE7">
      <w:pPr>
        <w:pStyle w:val="a4"/>
        <w:shd w:val="clear" w:color="auto" w:fill="FFFFFF"/>
        <w:spacing w:before="0" w:beforeAutospacing="0" w:after="0" w:afterAutospacing="0"/>
        <w:ind w:firstLine="8931"/>
        <w:rPr>
          <w:sz w:val="28"/>
          <w:szCs w:val="28"/>
        </w:rPr>
      </w:pPr>
      <w:r w:rsidRPr="00682F55">
        <w:rPr>
          <w:sz w:val="28"/>
          <w:szCs w:val="28"/>
        </w:rPr>
        <w:lastRenderedPageBreak/>
        <w:t>Приложение</w:t>
      </w:r>
    </w:p>
    <w:p w14:paraId="2D4836C0" w14:textId="61AA4610" w:rsidR="00B95EE7" w:rsidRPr="00682F55" w:rsidRDefault="00B95EE7" w:rsidP="00B95EE7">
      <w:pPr>
        <w:pStyle w:val="a4"/>
        <w:shd w:val="clear" w:color="auto" w:fill="FFFFFF"/>
        <w:spacing w:before="0" w:beforeAutospacing="0" w:after="0" w:afterAutospacing="0"/>
        <w:ind w:firstLine="8931"/>
        <w:rPr>
          <w:sz w:val="28"/>
          <w:szCs w:val="28"/>
        </w:rPr>
      </w:pPr>
      <w:r w:rsidRPr="00682F55">
        <w:rPr>
          <w:sz w:val="28"/>
          <w:szCs w:val="28"/>
        </w:rPr>
        <w:t xml:space="preserve">к </w:t>
      </w:r>
      <w:r w:rsidR="00030483">
        <w:rPr>
          <w:sz w:val="28"/>
          <w:szCs w:val="28"/>
        </w:rPr>
        <w:t xml:space="preserve">Распоряжению </w:t>
      </w:r>
      <w:r w:rsidRPr="00682F55">
        <w:rPr>
          <w:sz w:val="28"/>
          <w:szCs w:val="28"/>
        </w:rPr>
        <w:t>Правительства</w:t>
      </w:r>
    </w:p>
    <w:p w14:paraId="466928FC" w14:textId="77777777" w:rsidR="00B95EE7" w:rsidRPr="00682F55" w:rsidRDefault="00B95EE7" w:rsidP="00B95EE7">
      <w:pPr>
        <w:pStyle w:val="a4"/>
        <w:shd w:val="clear" w:color="auto" w:fill="FFFFFF"/>
        <w:spacing w:before="0" w:beforeAutospacing="0" w:after="0" w:afterAutospacing="0"/>
        <w:ind w:firstLine="8931"/>
        <w:rPr>
          <w:sz w:val="28"/>
          <w:szCs w:val="28"/>
        </w:rPr>
      </w:pPr>
      <w:r w:rsidRPr="00682F55">
        <w:rPr>
          <w:sz w:val="28"/>
          <w:szCs w:val="28"/>
        </w:rPr>
        <w:t>Приднестровской Молдавской Республики</w:t>
      </w:r>
    </w:p>
    <w:p w14:paraId="4B561F17" w14:textId="090609DB" w:rsidR="00B95EE7" w:rsidRPr="00682F55" w:rsidRDefault="00B95EE7" w:rsidP="00B95EE7">
      <w:pPr>
        <w:pStyle w:val="a4"/>
        <w:shd w:val="clear" w:color="auto" w:fill="FFFFFF"/>
        <w:spacing w:before="0" w:beforeAutospacing="0" w:after="0" w:afterAutospacing="0"/>
        <w:ind w:firstLine="8931"/>
        <w:rPr>
          <w:sz w:val="28"/>
          <w:szCs w:val="28"/>
        </w:rPr>
      </w:pPr>
      <w:r w:rsidRPr="00682F55">
        <w:rPr>
          <w:sz w:val="28"/>
          <w:szCs w:val="28"/>
        </w:rPr>
        <w:t xml:space="preserve">от </w:t>
      </w:r>
      <w:r w:rsidR="00001EAB">
        <w:rPr>
          <w:sz w:val="28"/>
          <w:szCs w:val="28"/>
        </w:rPr>
        <w:t xml:space="preserve"> 21 ноября </w:t>
      </w:r>
      <w:r w:rsidRPr="00682F55">
        <w:rPr>
          <w:sz w:val="28"/>
          <w:szCs w:val="28"/>
        </w:rPr>
        <w:t>20</w:t>
      </w:r>
      <w:r w:rsidR="00001EAB">
        <w:rPr>
          <w:sz w:val="28"/>
          <w:szCs w:val="28"/>
        </w:rPr>
        <w:t xml:space="preserve">21 </w:t>
      </w:r>
      <w:r w:rsidRPr="00682F55">
        <w:rPr>
          <w:sz w:val="28"/>
          <w:szCs w:val="28"/>
        </w:rPr>
        <w:t xml:space="preserve">года № </w:t>
      </w:r>
      <w:r w:rsidR="00001EAB">
        <w:rPr>
          <w:sz w:val="28"/>
          <w:szCs w:val="28"/>
        </w:rPr>
        <w:t xml:space="preserve">1085р </w:t>
      </w:r>
    </w:p>
    <w:p w14:paraId="7B9FFD7F" w14:textId="2FAD22B7" w:rsidR="00391F1B" w:rsidRPr="00270B5F" w:rsidRDefault="00391F1B" w:rsidP="00963C8B">
      <w:pPr>
        <w:spacing w:after="0"/>
        <w:ind w:firstLine="709"/>
        <w:jc w:val="center"/>
        <w:rPr>
          <w:b/>
          <w:bCs/>
          <w:sz w:val="24"/>
          <w:szCs w:val="24"/>
        </w:rPr>
      </w:pPr>
    </w:p>
    <w:p w14:paraId="43CCFE87" w14:textId="422FBDEA" w:rsidR="00930049" w:rsidRDefault="00963C8B" w:rsidP="00963C8B">
      <w:pPr>
        <w:spacing w:after="0"/>
        <w:ind w:firstLine="709"/>
        <w:jc w:val="center"/>
        <w:rPr>
          <w:b/>
          <w:bCs/>
        </w:rPr>
      </w:pPr>
      <w:r w:rsidRPr="00B56334">
        <w:rPr>
          <w:b/>
          <w:bCs/>
        </w:rPr>
        <w:t>Комплексн</w:t>
      </w:r>
      <w:r w:rsidR="00C76CCD" w:rsidRPr="00B56334">
        <w:rPr>
          <w:b/>
          <w:bCs/>
        </w:rPr>
        <w:t>ый</w:t>
      </w:r>
      <w:r w:rsidRPr="00B56334">
        <w:rPr>
          <w:b/>
          <w:bCs/>
        </w:rPr>
        <w:t xml:space="preserve"> план </w:t>
      </w:r>
    </w:p>
    <w:p w14:paraId="2A4D5198" w14:textId="77777777" w:rsidR="00C76CCD" w:rsidRPr="00B56334" w:rsidRDefault="00963C8B" w:rsidP="00963C8B">
      <w:pPr>
        <w:spacing w:after="0"/>
        <w:ind w:firstLine="709"/>
        <w:jc w:val="center"/>
        <w:rPr>
          <w:b/>
          <w:bCs/>
        </w:rPr>
      </w:pPr>
      <w:r w:rsidRPr="00B56334">
        <w:rPr>
          <w:b/>
          <w:bCs/>
        </w:rPr>
        <w:t xml:space="preserve">мероприятий по развитию сельского туризма (агротуризма) </w:t>
      </w:r>
    </w:p>
    <w:p w14:paraId="733FF1CF" w14:textId="77777777" w:rsidR="00F12C76" w:rsidRDefault="00963C8B" w:rsidP="00963C8B">
      <w:pPr>
        <w:spacing w:after="0"/>
        <w:ind w:firstLine="709"/>
        <w:jc w:val="center"/>
      </w:pPr>
      <w:r w:rsidRPr="00B56334">
        <w:rPr>
          <w:b/>
          <w:bCs/>
        </w:rPr>
        <w:t>в Приднестровской Молдавской Республике на 2022-2025 годы</w:t>
      </w:r>
    </w:p>
    <w:p w14:paraId="772C77E0" w14:textId="77777777" w:rsidR="0026353B" w:rsidRDefault="0026353B" w:rsidP="006C0B77">
      <w:pPr>
        <w:spacing w:after="0"/>
        <w:ind w:firstLine="709"/>
        <w:jc w:val="both"/>
      </w:pPr>
    </w:p>
    <w:tbl>
      <w:tblPr>
        <w:tblStyle w:val="a3"/>
        <w:tblW w:w="15164" w:type="dxa"/>
        <w:tblLook w:val="04A0" w:firstRow="1" w:lastRow="0" w:firstColumn="1" w:lastColumn="0" w:noHBand="0" w:noVBand="1"/>
      </w:tblPr>
      <w:tblGrid>
        <w:gridCol w:w="595"/>
        <w:gridCol w:w="4702"/>
        <w:gridCol w:w="5541"/>
        <w:gridCol w:w="2115"/>
        <w:gridCol w:w="2211"/>
      </w:tblGrid>
      <w:tr w:rsidR="0076784D" w14:paraId="12B4B4A9" w14:textId="77777777" w:rsidTr="001F21FC">
        <w:trPr>
          <w:trHeight w:val="1731"/>
        </w:trPr>
        <w:tc>
          <w:tcPr>
            <w:tcW w:w="0" w:type="auto"/>
          </w:tcPr>
          <w:p w14:paraId="7FFFB8F1" w14:textId="77777777" w:rsidR="0026353B" w:rsidRDefault="0026353B" w:rsidP="00B56334">
            <w:pPr>
              <w:jc w:val="center"/>
            </w:pPr>
            <w:r>
              <w:t>№ п/п</w:t>
            </w:r>
          </w:p>
        </w:tc>
        <w:tc>
          <w:tcPr>
            <w:tcW w:w="4759" w:type="dxa"/>
          </w:tcPr>
          <w:p w14:paraId="1066FD66" w14:textId="77777777" w:rsidR="0026353B" w:rsidRPr="007C1BB5" w:rsidRDefault="007C1BB5" w:rsidP="00B56334">
            <w:pPr>
              <w:jc w:val="center"/>
              <w:rPr>
                <w:lang w:val="en-US"/>
              </w:rPr>
            </w:pPr>
            <w:r>
              <w:t>Наименование м</w:t>
            </w:r>
            <w:r w:rsidR="0026353B">
              <w:t>ероприяти</w:t>
            </w:r>
            <w:r>
              <w:t>я</w:t>
            </w:r>
          </w:p>
        </w:tc>
        <w:tc>
          <w:tcPr>
            <w:tcW w:w="5670" w:type="dxa"/>
          </w:tcPr>
          <w:p w14:paraId="5A13F1AB" w14:textId="77777777" w:rsidR="0026353B" w:rsidRDefault="007C1BB5" w:rsidP="00B56334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126" w:type="dxa"/>
          </w:tcPr>
          <w:p w14:paraId="4A2B0F21" w14:textId="77777777" w:rsidR="0026353B" w:rsidRDefault="007C1BB5" w:rsidP="00B56334">
            <w:pPr>
              <w:jc w:val="center"/>
            </w:pPr>
            <w:r>
              <w:t>Период (сроки) реализации</w:t>
            </w:r>
          </w:p>
        </w:tc>
        <w:tc>
          <w:tcPr>
            <w:tcW w:w="2015" w:type="dxa"/>
          </w:tcPr>
          <w:p w14:paraId="4945B81B" w14:textId="3D9E2F52" w:rsidR="007C1612" w:rsidRDefault="007C1BB5" w:rsidP="00270B5F">
            <w:pPr>
              <w:jc w:val="center"/>
            </w:pPr>
            <w:r>
              <w:t>Объем</w:t>
            </w:r>
            <w:r w:rsidR="007C1612">
              <w:t>ы</w:t>
            </w:r>
            <w:r w:rsidR="00921B0C">
              <w:t xml:space="preserve"> </w:t>
            </w:r>
            <w:r w:rsidR="00030483">
              <w:t xml:space="preserve">финансирования </w:t>
            </w:r>
            <w:r w:rsidR="00921B0C" w:rsidRPr="00270B5F">
              <w:rPr>
                <w:sz w:val="24"/>
                <w:szCs w:val="24"/>
              </w:rPr>
              <w:t>(рубл</w:t>
            </w:r>
            <w:r w:rsidR="00B70821" w:rsidRPr="00270B5F">
              <w:rPr>
                <w:sz w:val="24"/>
                <w:szCs w:val="24"/>
              </w:rPr>
              <w:t>и Приднестровской Молдавской Республики)</w:t>
            </w:r>
          </w:p>
        </w:tc>
      </w:tr>
      <w:tr w:rsidR="000C1ED7" w14:paraId="78D1E6DF" w14:textId="77777777" w:rsidTr="001F21FC">
        <w:tc>
          <w:tcPr>
            <w:tcW w:w="0" w:type="auto"/>
          </w:tcPr>
          <w:p w14:paraId="39836A7F" w14:textId="77777777" w:rsidR="000C1ED7" w:rsidRDefault="00C74E75" w:rsidP="000C1ED7">
            <w:pPr>
              <w:jc w:val="both"/>
            </w:pPr>
            <w:r>
              <w:t>1</w:t>
            </w:r>
          </w:p>
        </w:tc>
        <w:tc>
          <w:tcPr>
            <w:tcW w:w="4759" w:type="dxa"/>
          </w:tcPr>
          <w:p w14:paraId="01995F56" w14:textId="77777777" w:rsidR="000C1ED7" w:rsidRDefault="001828D1" w:rsidP="000C1ED7">
            <w:pPr>
              <w:jc w:val="both"/>
            </w:pPr>
            <w:r>
              <w:t xml:space="preserve">Разработка мер государственной поддержки </w:t>
            </w:r>
            <w:r w:rsidR="000C1ED7" w:rsidRPr="0047553C">
              <w:t>развити</w:t>
            </w:r>
            <w:r>
              <w:t>я</w:t>
            </w:r>
            <w:r w:rsidR="000C1ED7" w:rsidRPr="0047553C">
              <w:t xml:space="preserve"> </w:t>
            </w:r>
            <w:r w:rsidR="000C1ED7" w:rsidRPr="00173DD3">
              <w:t>сельского туризма (агротуризма)</w:t>
            </w:r>
            <w:r>
              <w:t xml:space="preserve">, в том числе </w:t>
            </w:r>
            <w:r w:rsidRPr="0047553C">
              <w:t xml:space="preserve">для </w:t>
            </w:r>
            <w:r>
              <w:t xml:space="preserve">стимулирования привлечения </w:t>
            </w:r>
            <w:r w:rsidRPr="0047553C">
              <w:t>инвестиций</w:t>
            </w:r>
          </w:p>
        </w:tc>
        <w:tc>
          <w:tcPr>
            <w:tcW w:w="5670" w:type="dxa"/>
          </w:tcPr>
          <w:p w14:paraId="0054B52D" w14:textId="77777777" w:rsidR="00270B5F" w:rsidRDefault="001828D1" w:rsidP="00B22F00">
            <w:pPr>
              <w:jc w:val="both"/>
            </w:pPr>
            <w:r>
              <w:t>Министерство экономического развития Приднестровской Молдавской</w:t>
            </w:r>
            <w:r w:rsidR="003A19A7">
              <w:t xml:space="preserve"> </w:t>
            </w:r>
            <w:r>
              <w:t>Республики</w:t>
            </w:r>
            <w:r w:rsidR="00A7007C">
              <w:t xml:space="preserve">, </w:t>
            </w:r>
            <w:r w:rsidR="00227241" w:rsidRPr="008B5E09">
              <w:t>государственное учреждение «Агентство по туризму Приднестровской Молдавской Республики»,</w:t>
            </w:r>
            <w:r w:rsidR="00227241">
              <w:t xml:space="preserve"> </w:t>
            </w:r>
          </w:p>
          <w:p w14:paraId="7381176F" w14:textId="77777777" w:rsidR="001828D1" w:rsidRDefault="00F21A69" w:rsidP="00B22F00">
            <w:pPr>
              <w:jc w:val="both"/>
            </w:pPr>
            <w:r>
              <w:t>г</w:t>
            </w:r>
            <w:r w:rsidR="000C1ED7" w:rsidRPr="0038386C">
              <w:t xml:space="preserve">осударственное учреждение «Агентство по </w:t>
            </w:r>
            <w:r w:rsidR="000C1ED7">
              <w:t>инвестициям</w:t>
            </w:r>
            <w:r w:rsidR="000C1ED7" w:rsidRPr="0038386C">
              <w:t xml:space="preserve"> </w:t>
            </w:r>
            <w:r w:rsidR="00B22F00">
              <w:t>и развитию</w:t>
            </w:r>
            <w:r w:rsidR="000C1ED7" w:rsidRPr="0038386C">
              <w:t>»</w:t>
            </w:r>
          </w:p>
          <w:p w14:paraId="73EB0782" w14:textId="7E2BDB18" w:rsidR="001F21FC" w:rsidRDefault="001F21FC" w:rsidP="00B22F00">
            <w:pPr>
              <w:jc w:val="both"/>
            </w:pPr>
          </w:p>
        </w:tc>
        <w:tc>
          <w:tcPr>
            <w:tcW w:w="2126" w:type="dxa"/>
          </w:tcPr>
          <w:p w14:paraId="1A8BF8F2" w14:textId="77777777" w:rsidR="000C1ED7" w:rsidRDefault="000C1ED7" w:rsidP="00930049">
            <w:pPr>
              <w:jc w:val="center"/>
            </w:pPr>
            <w:r w:rsidRPr="00C74633">
              <w:t>2022-202</w:t>
            </w:r>
            <w:r w:rsidR="00385474">
              <w:t>3</w:t>
            </w:r>
            <w:r w:rsidRPr="00C74633">
              <w:t xml:space="preserve"> годы</w:t>
            </w:r>
          </w:p>
        </w:tc>
        <w:tc>
          <w:tcPr>
            <w:tcW w:w="2015" w:type="dxa"/>
          </w:tcPr>
          <w:p w14:paraId="06DA1E87" w14:textId="77777777" w:rsidR="000C1ED7" w:rsidRDefault="000A5CB7" w:rsidP="00F21A69">
            <w:pPr>
              <w:jc w:val="center"/>
            </w:pPr>
            <w:r>
              <w:t>не требуется</w:t>
            </w:r>
          </w:p>
        </w:tc>
      </w:tr>
      <w:tr w:rsidR="000C1ED7" w14:paraId="2B929672" w14:textId="77777777" w:rsidTr="001F21FC">
        <w:tc>
          <w:tcPr>
            <w:tcW w:w="0" w:type="auto"/>
          </w:tcPr>
          <w:p w14:paraId="2793044E" w14:textId="77777777" w:rsidR="000C1ED7" w:rsidRDefault="00880438" w:rsidP="000C1ED7">
            <w:pPr>
              <w:jc w:val="both"/>
            </w:pPr>
            <w:r>
              <w:t>2</w:t>
            </w:r>
          </w:p>
        </w:tc>
        <w:tc>
          <w:tcPr>
            <w:tcW w:w="4759" w:type="dxa"/>
          </w:tcPr>
          <w:p w14:paraId="4E18F196" w14:textId="77777777" w:rsidR="000C1ED7" w:rsidRPr="00C74633" w:rsidRDefault="000C1ED7" w:rsidP="000C1ED7">
            <w:pPr>
              <w:jc w:val="both"/>
            </w:pPr>
            <w:r w:rsidRPr="00C74633">
              <w:t>Мониторинг</w:t>
            </w:r>
            <w:r w:rsidR="005B083F" w:rsidRPr="005B083F">
              <w:t xml:space="preserve"> </w:t>
            </w:r>
            <w:r w:rsidR="005B083F">
              <w:t>динамики развития</w:t>
            </w:r>
            <w:r w:rsidR="008B5E09">
              <w:t xml:space="preserve"> деятельности</w:t>
            </w:r>
            <w:r w:rsidRPr="00C74633">
              <w:t xml:space="preserve"> </w:t>
            </w:r>
            <w:r w:rsidR="004A3BE8" w:rsidRPr="008B5E09">
              <w:t>субъектов</w:t>
            </w:r>
            <w:r w:rsidR="00227241" w:rsidRPr="008B5E09">
              <w:t xml:space="preserve"> </w:t>
            </w:r>
            <w:r w:rsidR="008B5E09">
              <w:t>туристской индустрии</w:t>
            </w:r>
            <w:r w:rsidRPr="00C74633">
              <w:t xml:space="preserve">, предоставляющих услуги в сфере </w:t>
            </w:r>
            <w:r w:rsidRPr="00173DD3">
              <w:t>сельского туризма (агротуризма)</w:t>
            </w:r>
            <w:r w:rsidR="005B083F">
              <w:t xml:space="preserve"> </w:t>
            </w:r>
            <w:r w:rsidR="005B083F" w:rsidRPr="00C74633">
              <w:t>на территории Приднестровской Молдавской Республик</w:t>
            </w:r>
            <w:r w:rsidR="005B083F">
              <w:t>и</w:t>
            </w:r>
          </w:p>
        </w:tc>
        <w:tc>
          <w:tcPr>
            <w:tcW w:w="5670" w:type="dxa"/>
          </w:tcPr>
          <w:p w14:paraId="2B539842" w14:textId="77777777" w:rsidR="00270B5F" w:rsidRDefault="00CB4765" w:rsidP="00CB4765">
            <w:pPr>
              <w:jc w:val="both"/>
            </w:pPr>
            <w:r>
              <w:t>Г</w:t>
            </w:r>
            <w:r w:rsidRPr="0038386C">
              <w:t>осударственное учреждение «Агентство по туризму Приднестровской Молдавской Республики»</w:t>
            </w:r>
            <w:r>
              <w:t xml:space="preserve">, </w:t>
            </w:r>
          </w:p>
          <w:p w14:paraId="2DF8EBBF" w14:textId="4CB73406" w:rsidR="000C1ED7" w:rsidRDefault="00540507" w:rsidP="00CB4765">
            <w:pPr>
              <w:jc w:val="both"/>
            </w:pPr>
            <w:r>
              <w:t>государственные администрации городов и районов Приднестровской Молдавской Республики</w:t>
            </w:r>
            <w:r w:rsidR="003A19A7">
              <w:t xml:space="preserve"> </w:t>
            </w:r>
          </w:p>
        </w:tc>
        <w:tc>
          <w:tcPr>
            <w:tcW w:w="2126" w:type="dxa"/>
          </w:tcPr>
          <w:p w14:paraId="4178D993" w14:textId="77777777" w:rsidR="000C1ED7" w:rsidRPr="00C74633" w:rsidRDefault="000C1ED7" w:rsidP="00930049">
            <w:pPr>
              <w:jc w:val="center"/>
            </w:pPr>
            <w:r w:rsidRPr="00C74633">
              <w:t>2022-2025 годы</w:t>
            </w:r>
          </w:p>
        </w:tc>
        <w:tc>
          <w:tcPr>
            <w:tcW w:w="2015" w:type="dxa"/>
          </w:tcPr>
          <w:p w14:paraId="543FB86A" w14:textId="77777777" w:rsidR="000C1ED7" w:rsidRDefault="00F21A69" w:rsidP="00F21A69">
            <w:pPr>
              <w:jc w:val="center"/>
            </w:pPr>
            <w:r>
              <w:t>не требуется</w:t>
            </w:r>
          </w:p>
        </w:tc>
      </w:tr>
      <w:tr w:rsidR="002B1DF0" w14:paraId="69B6CA7B" w14:textId="77777777" w:rsidTr="001F21FC">
        <w:tc>
          <w:tcPr>
            <w:tcW w:w="0" w:type="auto"/>
          </w:tcPr>
          <w:p w14:paraId="31A26862" w14:textId="77777777" w:rsidR="002B1DF0" w:rsidRDefault="00880438" w:rsidP="002B1DF0">
            <w:pPr>
              <w:jc w:val="both"/>
            </w:pPr>
            <w:r>
              <w:lastRenderedPageBreak/>
              <w:t>3</w:t>
            </w:r>
          </w:p>
        </w:tc>
        <w:tc>
          <w:tcPr>
            <w:tcW w:w="4759" w:type="dxa"/>
          </w:tcPr>
          <w:p w14:paraId="3E8B50B1" w14:textId="77777777" w:rsidR="002B1DF0" w:rsidRDefault="002B1DF0" w:rsidP="002B1DF0">
            <w:pPr>
              <w:jc w:val="both"/>
            </w:pPr>
            <w:r w:rsidRPr="007320DB">
              <w:t xml:space="preserve">Организация </w:t>
            </w:r>
            <w:r w:rsidR="007F2562" w:rsidRPr="007320DB">
              <w:t>информационных</w:t>
            </w:r>
            <w:r w:rsidRPr="007320DB">
              <w:t xml:space="preserve"> </w:t>
            </w:r>
            <w:r w:rsidRPr="001C345D">
              <w:t>тур</w:t>
            </w:r>
            <w:r w:rsidR="006A2292">
              <w:t>ов</w:t>
            </w:r>
            <w:r>
              <w:t xml:space="preserve"> на объекты </w:t>
            </w:r>
            <w:r w:rsidRPr="00173DD3">
              <w:t>сельского туризма (агротуризма)</w:t>
            </w:r>
            <w:r w:rsidR="00D3351A">
              <w:t xml:space="preserve"> для представителей приднестровских и зарубежных средств массовой информации и туристических агентств</w:t>
            </w:r>
          </w:p>
        </w:tc>
        <w:tc>
          <w:tcPr>
            <w:tcW w:w="5670" w:type="dxa"/>
          </w:tcPr>
          <w:p w14:paraId="744BFC22" w14:textId="77777777" w:rsidR="00270B5F" w:rsidRDefault="001724A6" w:rsidP="002B1DF0">
            <w:pPr>
              <w:jc w:val="both"/>
            </w:pPr>
            <w:r>
              <w:t>Г</w:t>
            </w:r>
            <w:r w:rsidR="00BC575F" w:rsidRPr="0038386C">
              <w:t>осударственное учреждение «Агентство по туризму Приднестровской Молдавской Республики»</w:t>
            </w:r>
            <w:r w:rsidR="00CB4765">
              <w:t xml:space="preserve">, </w:t>
            </w:r>
          </w:p>
          <w:p w14:paraId="01A36F05" w14:textId="4104E82E" w:rsidR="00F21A69" w:rsidRDefault="00540507" w:rsidP="002B1DF0">
            <w:pPr>
              <w:jc w:val="both"/>
            </w:pPr>
            <w:r>
              <w:t xml:space="preserve">государственные администрации городов и районов Приднестровской Молдавской Республики </w:t>
            </w:r>
          </w:p>
          <w:p w14:paraId="75E6C8B0" w14:textId="77777777" w:rsidR="00134D8C" w:rsidRDefault="00134D8C" w:rsidP="00BC575F">
            <w:pPr>
              <w:jc w:val="both"/>
            </w:pPr>
          </w:p>
        </w:tc>
        <w:tc>
          <w:tcPr>
            <w:tcW w:w="2126" w:type="dxa"/>
          </w:tcPr>
          <w:p w14:paraId="31ADF8C8" w14:textId="77777777" w:rsidR="002B1DF0" w:rsidRDefault="002B1DF0" w:rsidP="00930049">
            <w:pPr>
              <w:jc w:val="center"/>
            </w:pPr>
            <w:r w:rsidRPr="00C74633">
              <w:t>202</w:t>
            </w:r>
            <w:r w:rsidR="001B4402">
              <w:t>3</w:t>
            </w:r>
            <w:r w:rsidRPr="00C74633">
              <w:t>-2025 годы</w:t>
            </w:r>
          </w:p>
          <w:p w14:paraId="7A2DE4CC" w14:textId="1CE399EC" w:rsidR="001D269F" w:rsidRDefault="002B29EB" w:rsidP="00930049">
            <w:pPr>
              <w:jc w:val="center"/>
            </w:pPr>
            <w:r w:rsidRPr="00564CBD">
              <w:t>(</w:t>
            </w:r>
            <w:r>
              <w:t>по одному в каждом районе республики, но не менее</w:t>
            </w:r>
          </w:p>
          <w:p w14:paraId="4DAF65A3" w14:textId="781DF09C" w:rsidR="002B1DF0" w:rsidRDefault="00B70821" w:rsidP="00B70821">
            <w:pPr>
              <w:jc w:val="center"/>
            </w:pPr>
            <w:r>
              <w:t>одного</w:t>
            </w:r>
            <w:r w:rsidR="00B22F00">
              <w:t xml:space="preserve"> </w:t>
            </w:r>
            <w:r w:rsidR="001D269F">
              <w:t xml:space="preserve">тура </w:t>
            </w:r>
            <w:r w:rsidR="002B29EB">
              <w:t>в год)</w:t>
            </w:r>
          </w:p>
        </w:tc>
        <w:tc>
          <w:tcPr>
            <w:tcW w:w="2015" w:type="dxa"/>
          </w:tcPr>
          <w:p w14:paraId="5CDAFE0C" w14:textId="77777777" w:rsidR="002B1DF0" w:rsidRPr="00921B0C" w:rsidRDefault="00DE5FBC" w:rsidP="00921B0C">
            <w:pPr>
              <w:jc w:val="center"/>
            </w:pPr>
            <w:r>
              <w:t>3</w:t>
            </w:r>
            <w:r w:rsidR="00556755">
              <w:t>5</w:t>
            </w:r>
            <w:r>
              <w:t xml:space="preserve"> </w:t>
            </w:r>
            <w:r w:rsidR="00556755">
              <w:t>0</w:t>
            </w:r>
            <w:r w:rsidR="00FE76AD" w:rsidRPr="00921B0C">
              <w:t>00</w:t>
            </w:r>
          </w:p>
          <w:p w14:paraId="3556BD1F" w14:textId="77777777" w:rsidR="005E3E23" w:rsidRPr="007C1C2D" w:rsidRDefault="005E3E23" w:rsidP="002B1DF0">
            <w:pPr>
              <w:jc w:val="both"/>
              <w:rPr>
                <w:highlight w:val="green"/>
              </w:rPr>
            </w:pPr>
          </w:p>
          <w:p w14:paraId="5BA21418" w14:textId="77777777" w:rsidR="005E3E23" w:rsidRPr="007C1C2D" w:rsidRDefault="005E3E23" w:rsidP="002B1DF0">
            <w:pPr>
              <w:jc w:val="both"/>
              <w:rPr>
                <w:highlight w:val="green"/>
              </w:rPr>
            </w:pPr>
          </w:p>
          <w:p w14:paraId="73E9C1A5" w14:textId="77777777" w:rsidR="009A50EB" w:rsidRPr="007C1C2D" w:rsidRDefault="009A50EB" w:rsidP="002B1DF0">
            <w:pPr>
              <w:jc w:val="both"/>
              <w:rPr>
                <w:highlight w:val="green"/>
              </w:rPr>
            </w:pPr>
          </w:p>
        </w:tc>
      </w:tr>
      <w:tr w:rsidR="007F2562" w14:paraId="414BFDF7" w14:textId="77777777" w:rsidTr="001F21FC">
        <w:tc>
          <w:tcPr>
            <w:tcW w:w="0" w:type="auto"/>
          </w:tcPr>
          <w:p w14:paraId="2482AE1F" w14:textId="77777777" w:rsidR="007F2562" w:rsidRDefault="00F21A69" w:rsidP="002B1DF0">
            <w:pPr>
              <w:jc w:val="both"/>
            </w:pPr>
            <w:r>
              <w:t>4</w:t>
            </w:r>
          </w:p>
        </w:tc>
        <w:tc>
          <w:tcPr>
            <w:tcW w:w="4759" w:type="dxa"/>
          </w:tcPr>
          <w:p w14:paraId="445EA225" w14:textId="77777777" w:rsidR="007F2562" w:rsidRPr="001C345D" w:rsidRDefault="007F2562" w:rsidP="002B1DF0">
            <w:pPr>
              <w:jc w:val="both"/>
            </w:pPr>
            <w:r>
              <w:t>Организация и проведение дней открытых дверей на сельскохозяйственные предприятия, направленны</w:t>
            </w:r>
            <w:r w:rsidR="00ED62B4">
              <w:t>е</w:t>
            </w:r>
            <w:r>
              <w:t xml:space="preserve"> на привлечение туристов</w:t>
            </w:r>
          </w:p>
        </w:tc>
        <w:tc>
          <w:tcPr>
            <w:tcW w:w="5670" w:type="dxa"/>
          </w:tcPr>
          <w:p w14:paraId="7D7F38D5" w14:textId="77777777" w:rsidR="003C06A8" w:rsidRDefault="00A93297" w:rsidP="00F9160A">
            <w:pPr>
              <w:jc w:val="both"/>
            </w:pPr>
            <w:r>
              <w:t>Министерство сельского хозяйства и природных ресурсов Приднестровской Молдавской Республики,</w:t>
            </w:r>
            <w:r w:rsidR="00F9160A">
              <w:t xml:space="preserve"> </w:t>
            </w:r>
          </w:p>
          <w:p w14:paraId="0A534BDB" w14:textId="77777777" w:rsidR="00270B5F" w:rsidRDefault="00F9160A" w:rsidP="009D5FDB">
            <w:pPr>
              <w:jc w:val="both"/>
            </w:pPr>
            <w:r>
              <w:t xml:space="preserve">Министерство экономического развития Приднестровской Молдавской Республики, </w:t>
            </w:r>
            <w:r w:rsidR="00A93297">
              <w:t>государственные администрации городов и районов Приднестровской Молдавской Республики</w:t>
            </w:r>
            <w:r w:rsidR="001828D1">
              <w:t>,</w:t>
            </w:r>
            <w:r w:rsidR="001B4496">
              <w:t xml:space="preserve"> </w:t>
            </w:r>
          </w:p>
          <w:p w14:paraId="4E19DC69" w14:textId="77777777" w:rsidR="00270B5F" w:rsidRDefault="001828D1" w:rsidP="009D5FDB">
            <w:pPr>
              <w:jc w:val="both"/>
            </w:pPr>
            <w:r>
              <w:t>Торгово-промышленная палата</w:t>
            </w:r>
          </w:p>
          <w:p w14:paraId="6385D1CE" w14:textId="51298DBF" w:rsidR="001828D1" w:rsidRDefault="001828D1" w:rsidP="009D5FDB">
            <w:pPr>
              <w:jc w:val="both"/>
            </w:pPr>
            <w:r>
              <w:t>Приднестровской Молдавской Республики</w:t>
            </w:r>
            <w:r w:rsidR="00F9160A">
              <w:t xml:space="preserve">, </w:t>
            </w:r>
            <w:r w:rsidR="003A19A7">
              <w:t>г</w:t>
            </w:r>
            <w:r w:rsidR="00F9160A" w:rsidRPr="0038386C">
              <w:t>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2126" w:type="dxa"/>
          </w:tcPr>
          <w:p w14:paraId="1FCEC692" w14:textId="77777777" w:rsidR="007F2562" w:rsidRDefault="00A93297" w:rsidP="00930049">
            <w:pPr>
              <w:jc w:val="center"/>
            </w:pPr>
            <w:r w:rsidRPr="00C74633">
              <w:t>202</w:t>
            </w:r>
            <w:r w:rsidR="001B4402">
              <w:t>3</w:t>
            </w:r>
            <w:r w:rsidRPr="00C74633">
              <w:t>-2025 годы</w:t>
            </w:r>
          </w:p>
          <w:p w14:paraId="5AA496BE" w14:textId="121AAD16" w:rsidR="00A93297" w:rsidRPr="00C74633" w:rsidRDefault="002B29EB" w:rsidP="00B70821">
            <w:pPr>
              <w:jc w:val="center"/>
            </w:pPr>
            <w:r w:rsidRPr="00564CBD">
              <w:t>(</w:t>
            </w:r>
            <w:r>
              <w:t xml:space="preserve">по одному мероприятию в каждом районе республики, но не менее </w:t>
            </w:r>
            <w:r w:rsidR="00B70821">
              <w:t>одного</w:t>
            </w:r>
            <w:r>
              <w:t xml:space="preserve"> мероприятия в год)</w:t>
            </w:r>
          </w:p>
        </w:tc>
        <w:tc>
          <w:tcPr>
            <w:tcW w:w="2015" w:type="dxa"/>
          </w:tcPr>
          <w:p w14:paraId="7737F0B4" w14:textId="77777777" w:rsidR="00FA1049" w:rsidRDefault="00EE250B" w:rsidP="00921B0C">
            <w:pPr>
              <w:jc w:val="center"/>
            </w:pPr>
            <w:r>
              <w:t>25 000</w:t>
            </w:r>
          </w:p>
          <w:p w14:paraId="5EA37F00" w14:textId="77777777" w:rsidR="00921B0C" w:rsidRDefault="00921B0C" w:rsidP="009F2C6A">
            <w:pPr>
              <w:jc w:val="center"/>
            </w:pPr>
          </w:p>
        </w:tc>
      </w:tr>
      <w:tr w:rsidR="002B1DF0" w14:paraId="330A23DB" w14:textId="77777777" w:rsidTr="001F21FC">
        <w:tc>
          <w:tcPr>
            <w:tcW w:w="0" w:type="auto"/>
          </w:tcPr>
          <w:p w14:paraId="1B5AB3D7" w14:textId="77777777" w:rsidR="002B1DF0" w:rsidRDefault="00F21A69" w:rsidP="002B1DF0">
            <w:pPr>
              <w:jc w:val="both"/>
            </w:pPr>
            <w:r>
              <w:t>5</w:t>
            </w:r>
          </w:p>
        </w:tc>
        <w:tc>
          <w:tcPr>
            <w:tcW w:w="4759" w:type="dxa"/>
          </w:tcPr>
          <w:p w14:paraId="01B2010C" w14:textId="77777777" w:rsidR="002B1DF0" w:rsidRPr="000250E6" w:rsidRDefault="002B1DF0" w:rsidP="002B1DF0">
            <w:pPr>
              <w:jc w:val="both"/>
            </w:pPr>
            <w:r w:rsidRPr="000250E6">
              <w:t>Размещение информации</w:t>
            </w:r>
            <w:r>
              <w:t xml:space="preserve"> об объектах туристской индустрии,</w:t>
            </w:r>
            <w:r w:rsidRPr="000250E6">
              <w:t xml:space="preserve"> </w:t>
            </w:r>
            <w:r>
              <w:t>расположенных в сельской местности, в том числе</w:t>
            </w:r>
            <w:r w:rsidRPr="000250E6">
              <w:t xml:space="preserve"> гостевых домах</w:t>
            </w:r>
            <w:r>
              <w:t>,</w:t>
            </w:r>
            <w:r w:rsidRPr="000250E6">
              <w:t xml:space="preserve"> в соответствующ</w:t>
            </w:r>
            <w:r>
              <w:t>их</w:t>
            </w:r>
            <w:r w:rsidRPr="000250E6">
              <w:t xml:space="preserve"> раздел</w:t>
            </w:r>
            <w:r>
              <w:t>ах</w:t>
            </w:r>
            <w:r w:rsidRPr="000250E6">
              <w:t xml:space="preserve"> на сайте «</w:t>
            </w:r>
            <w:r>
              <w:t>П</w:t>
            </w:r>
            <w:r w:rsidRPr="000250E6">
              <w:t>ознавай Приднестровье»</w:t>
            </w:r>
          </w:p>
        </w:tc>
        <w:tc>
          <w:tcPr>
            <w:tcW w:w="5670" w:type="dxa"/>
          </w:tcPr>
          <w:p w14:paraId="24DED6D8" w14:textId="77777777" w:rsidR="002B1DF0" w:rsidRDefault="001724A6" w:rsidP="002B1DF0">
            <w:pPr>
              <w:jc w:val="both"/>
            </w:pPr>
            <w:r>
              <w:t>Г</w:t>
            </w:r>
            <w:r w:rsidR="002B1DF0" w:rsidRPr="0038386C">
              <w:t>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2126" w:type="dxa"/>
          </w:tcPr>
          <w:p w14:paraId="13E4D9C4" w14:textId="77777777" w:rsidR="002B1DF0" w:rsidRDefault="002B1DF0" w:rsidP="008D1177">
            <w:pPr>
              <w:jc w:val="center"/>
            </w:pPr>
            <w:r w:rsidRPr="00C74633">
              <w:t>2022-2025 годы</w:t>
            </w:r>
          </w:p>
        </w:tc>
        <w:tc>
          <w:tcPr>
            <w:tcW w:w="2015" w:type="dxa"/>
          </w:tcPr>
          <w:p w14:paraId="4D82EEA6" w14:textId="77777777" w:rsidR="002B1DF0" w:rsidRDefault="008D1177" w:rsidP="00724182">
            <w:pPr>
              <w:jc w:val="center"/>
            </w:pPr>
            <w:r>
              <w:t>не требуется</w:t>
            </w:r>
          </w:p>
        </w:tc>
      </w:tr>
      <w:tr w:rsidR="00DD085D" w14:paraId="01C4ACC8" w14:textId="77777777" w:rsidTr="001F21FC">
        <w:tc>
          <w:tcPr>
            <w:tcW w:w="0" w:type="auto"/>
          </w:tcPr>
          <w:p w14:paraId="270E6253" w14:textId="77777777" w:rsidR="00DD085D" w:rsidRDefault="00DD085D" w:rsidP="00DD085D">
            <w:pPr>
              <w:jc w:val="both"/>
            </w:pPr>
          </w:p>
          <w:p w14:paraId="6DDED4DA" w14:textId="77777777" w:rsidR="00181379" w:rsidRDefault="00F21A69" w:rsidP="00DD085D">
            <w:pPr>
              <w:jc w:val="both"/>
            </w:pPr>
            <w:r>
              <w:t>6</w:t>
            </w:r>
          </w:p>
          <w:p w14:paraId="1898B312" w14:textId="77777777" w:rsidR="00181379" w:rsidRDefault="00181379" w:rsidP="00DD085D">
            <w:pPr>
              <w:jc w:val="both"/>
            </w:pPr>
          </w:p>
          <w:p w14:paraId="351A8764" w14:textId="77777777" w:rsidR="00181379" w:rsidRDefault="00181379" w:rsidP="00DD085D">
            <w:pPr>
              <w:jc w:val="both"/>
            </w:pPr>
          </w:p>
          <w:p w14:paraId="55C8D69A" w14:textId="77777777" w:rsidR="00181379" w:rsidRDefault="00181379" w:rsidP="00DD085D">
            <w:pPr>
              <w:jc w:val="both"/>
            </w:pPr>
          </w:p>
        </w:tc>
        <w:tc>
          <w:tcPr>
            <w:tcW w:w="4759" w:type="dxa"/>
          </w:tcPr>
          <w:p w14:paraId="14DDB288" w14:textId="1659038B" w:rsidR="00DD085D" w:rsidRPr="000250E6" w:rsidRDefault="00DD085D" w:rsidP="00A56DDE">
            <w:pPr>
              <w:jc w:val="both"/>
            </w:pPr>
            <w:r>
              <w:lastRenderedPageBreak/>
              <w:t>Создание и размещение в средствах массовой</w:t>
            </w:r>
            <w:r w:rsidR="00CB61A8">
              <w:t xml:space="preserve"> информации, а также в социальных сетях, </w:t>
            </w:r>
            <w:r>
              <w:t xml:space="preserve">серии репортажей </w:t>
            </w:r>
            <w:r>
              <w:lastRenderedPageBreak/>
              <w:t>и статей об объектах туристской индустрии,</w:t>
            </w:r>
            <w:r w:rsidRPr="000250E6">
              <w:t xml:space="preserve"> </w:t>
            </w:r>
            <w:r>
              <w:t>расположенных в сельской местности</w:t>
            </w:r>
          </w:p>
        </w:tc>
        <w:tc>
          <w:tcPr>
            <w:tcW w:w="5670" w:type="dxa"/>
          </w:tcPr>
          <w:p w14:paraId="1816C40E" w14:textId="77777777" w:rsidR="00F21A69" w:rsidRDefault="00DD085D" w:rsidP="00DD085D">
            <w:pPr>
              <w:jc w:val="both"/>
            </w:pPr>
            <w:r>
              <w:lastRenderedPageBreak/>
              <w:t xml:space="preserve">Министерство цифрового развития, связи и массовых коммуникаций Приднестровской Молдавской Республики, </w:t>
            </w:r>
          </w:p>
          <w:p w14:paraId="3C6C0CDA" w14:textId="77777777" w:rsidR="00DD085D" w:rsidRDefault="00DD085D" w:rsidP="00DD085D">
            <w:pPr>
              <w:jc w:val="both"/>
            </w:pPr>
            <w:r>
              <w:lastRenderedPageBreak/>
              <w:t>г</w:t>
            </w:r>
            <w:r w:rsidRPr="0038386C">
              <w:t>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2126" w:type="dxa"/>
          </w:tcPr>
          <w:p w14:paraId="1835D0C7" w14:textId="77777777" w:rsidR="00DD085D" w:rsidRDefault="00DD085D" w:rsidP="00DD085D">
            <w:pPr>
              <w:jc w:val="center"/>
            </w:pPr>
            <w:r w:rsidRPr="00C74633">
              <w:lastRenderedPageBreak/>
              <w:t>2022-2025 годы</w:t>
            </w:r>
          </w:p>
          <w:p w14:paraId="63972401" w14:textId="60A92E90" w:rsidR="00DD085D" w:rsidRPr="00C74633" w:rsidRDefault="00DD085D" w:rsidP="00B70821">
            <w:pPr>
              <w:jc w:val="center"/>
            </w:pPr>
            <w:r>
              <w:t xml:space="preserve">(не менее </w:t>
            </w:r>
            <w:r w:rsidR="00B70821">
              <w:t xml:space="preserve">четырех </w:t>
            </w:r>
            <w:r>
              <w:lastRenderedPageBreak/>
              <w:t xml:space="preserve">репортажей и </w:t>
            </w:r>
            <w:r w:rsidR="00B70821">
              <w:t xml:space="preserve">четырех </w:t>
            </w:r>
            <w:r>
              <w:t>статей в год)</w:t>
            </w:r>
          </w:p>
        </w:tc>
        <w:tc>
          <w:tcPr>
            <w:tcW w:w="2015" w:type="dxa"/>
          </w:tcPr>
          <w:p w14:paraId="384D1FAB" w14:textId="77777777" w:rsidR="00DD085D" w:rsidRDefault="00724182" w:rsidP="00724182">
            <w:pPr>
              <w:jc w:val="center"/>
            </w:pPr>
            <w:r>
              <w:lastRenderedPageBreak/>
              <w:t>не требуется</w:t>
            </w:r>
          </w:p>
        </w:tc>
      </w:tr>
      <w:tr w:rsidR="00DD085D" w14:paraId="340BF67A" w14:textId="77777777" w:rsidTr="001F21FC">
        <w:tc>
          <w:tcPr>
            <w:tcW w:w="0" w:type="auto"/>
          </w:tcPr>
          <w:p w14:paraId="712516F9" w14:textId="77777777" w:rsidR="00DD085D" w:rsidRDefault="00F21A69" w:rsidP="00DD085D">
            <w:pPr>
              <w:jc w:val="both"/>
            </w:pPr>
            <w:r>
              <w:t>7</w:t>
            </w:r>
          </w:p>
        </w:tc>
        <w:tc>
          <w:tcPr>
            <w:tcW w:w="4759" w:type="dxa"/>
          </w:tcPr>
          <w:p w14:paraId="36EF2FA4" w14:textId="6FE9B440" w:rsidR="00DD085D" w:rsidRDefault="00DD085D" w:rsidP="00A56DDE">
            <w:pPr>
              <w:jc w:val="both"/>
            </w:pPr>
            <w:r>
              <w:t xml:space="preserve">Создание </w:t>
            </w:r>
            <w:r w:rsidRPr="006607E6">
              <w:t>проморолик</w:t>
            </w:r>
            <w:r>
              <w:t>ов</w:t>
            </w:r>
            <w:r w:rsidRPr="006607E6">
              <w:t xml:space="preserve"> о </w:t>
            </w:r>
            <w:r w:rsidRPr="00173DD3">
              <w:t>сельско</w:t>
            </w:r>
            <w:r>
              <w:t>м</w:t>
            </w:r>
            <w:r w:rsidRPr="00173DD3">
              <w:t xml:space="preserve"> туризм</w:t>
            </w:r>
            <w:r>
              <w:t>е</w:t>
            </w:r>
            <w:r w:rsidRPr="00173DD3">
              <w:t xml:space="preserve"> (агротуризм</w:t>
            </w:r>
            <w:r>
              <w:t>е</w:t>
            </w:r>
            <w:r w:rsidRPr="00173DD3">
              <w:t>)</w:t>
            </w:r>
            <w:r>
              <w:t xml:space="preserve"> Приднестровской Молдавской Республики</w:t>
            </w:r>
            <w:r w:rsidR="00724182">
              <w:t xml:space="preserve">, с целью популяризации </w:t>
            </w:r>
            <w:r w:rsidR="00724182" w:rsidRPr="00173DD3">
              <w:t>сельско</w:t>
            </w:r>
            <w:r w:rsidR="00724182">
              <w:t>го</w:t>
            </w:r>
            <w:r w:rsidR="00724182" w:rsidRPr="00173DD3">
              <w:t xml:space="preserve"> туризм</w:t>
            </w:r>
            <w:r w:rsidR="00724182">
              <w:t>а</w:t>
            </w:r>
            <w:r w:rsidR="00724182" w:rsidRPr="00173DD3">
              <w:t xml:space="preserve"> (агротуризм</w:t>
            </w:r>
            <w:r w:rsidR="00724182">
              <w:t>а</w:t>
            </w:r>
            <w:r w:rsidR="00724182" w:rsidRPr="00173DD3">
              <w:t>)</w:t>
            </w:r>
          </w:p>
        </w:tc>
        <w:tc>
          <w:tcPr>
            <w:tcW w:w="5670" w:type="dxa"/>
          </w:tcPr>
          <w:p w14:paraId="68AF380C" w14:textId="77777777" w:rsidR="00270B5F" w:rsidRDefault="00DD085D" w:rsidP="00DD085D">
            <w:pPr>
              <w:jc w:val="both"/>
            </w:pPr>
            <w:r>
              <w:t xml:space="preserve">Министерство цифрового развития, связи и массовых коммуникаций Приднестровской Молдавской Республики, </w:t>
            </w:r>
          </w:p>
          <w:p w14:paraId="1103879D" w14:textId="788A320E" w:rsidR="00DD085D" w:rsidRDefault="00DD085D" w:rsidP="00DD085D">
            <w:pPr>
              <w:jc w:val="both"/>
            </w:pPr>
            <w:r>
              <w:t>г</w:t>
            </w:r>
            <w:r w:rsidRPr="0038386C">
              <w:t>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2126" w:type="dxa"/>
          </w:tcPr>
          <w:p w14:paraId="4F764E21" w14:textId="77777777" w:rsidR="00DD085D" w:rsidRDefault="00DD085D" w:rsidP="00DD085D">
            <w:pPr>
              <w:jc w:val="center"/>
            </w:pPr>
            <w:r w:rsidRPr="00C74633">
              <w:t>2022-2025 годы</w:t>
            </w:r>
          </w:p>
          <w:p w14:paraId="08A01565" w14:textId="66A8061B" w:rsidR="00DD085D" w:rsidRPr="00C74633" w:rsidRDefault="00DD085D" w:rsidP="00B70821">
            <w:pPr>
              <w:jc w:val="center"/>
            </w:pPr>
            <w:r>
              <w:t xml:space="preserve">(не менее </w:t>
            </w:r>
            <w:r w:rsidR="00B70821">
              <w:t xml:space="preserve">двух </w:t>
            </w:r>
            <w:r>
              <w:t>роликов в год)</w:t>
            </w:r>
          </w:p>
        </w:tc>
        <w:tc>
          <w:tcPr>
            <w:tcW w:w="2015" w:type="dxa"/>
          </w:tcPr>
          <w:p w14:paraId="00616929" w14:textId="77777777" w:rsidR="00DD085D" w:rsidRDefault="00724182" w:rsidP="00724182">
            <w:pPr>
              <w:jc w:val="center"/>
            </w:pPr>
            <w:r>
              <w:t>не требуется</w:t>
            </w:r>
          </w:p>
        </w:tc>
      </w:tr>
      <w:tr w:rsidR="00DD085D" w14:paraId="0BAC5050" w14:textId="77777777" w:rsidTr="001F21FC">
        <w:tc>
          <w:tcPr>
            <w:tcW w:w="0" w:type="auto"/>
          </w:tcPr>
          <w:p w14:paraId="49FB8315" w14:textId="77777777" w:rsidR="00DD085D" w:rsidRDefault="00DD085D" w:rsidP="00DD085D">
            <w:pPr>
              <w:jc w:val="both"/>
            </w:pPr>
            <w:r>
              <w:t>8</w:t>
            </w:r>
          </w:p>
        </w:tc>
        <w:tc>
          <w:tcPr>
            <w:tcW w:w="4759" w:type="dxa"/>
          </w:tcPr>
          <w:p w14:paraId="50E09FE8" w14:textId="56FF2BA0" w:rsidR="00DD085D" w:rsidRPr="000250E6" w:rsidRDefault="00DD085D" w:rsidP="00A56DDE">
            <w:pPr>
              <w:jc w:val="both"/>
            </w:pPr>
            <w:r>
              <w:t xml:space="preserve">Подготовка календаря событий в сельской местности (фестивали, выставки, конкурсы, слеты, концерты и </w:t>
            </w:r>
            <w:r w:rsidR="00A56DDE">
              <w:t>прочее</w:t>
            </w:r>
            <w:r>
              <w:t>) на текущий год</w:t>
            </w:r>
          </w:p>
        </w:tc>
        <w:tc>
          <w:tcPr>
            <w:tcW w:w="5670" w:type="dxa"/>
          </w:tcPr>
          <w:p w14:paraId="7514D83E" w14:textId="786E1849" w:rsidR="00270B5F" w:rsidRDefault="00DD085D" w:rsidP="00DD085D">
            <w:pPr>
              <w:jc w:val="both"/>
            </w:pPr>
            <w:r>
              <w:t>Государственная служба по культуре и историческому наследию</w:t>
            </w:r>
            <w:r w:rsidR="00270B5F">
              <w:t xml:space="preserve"> </w:t>
            </w:r>
            <w:r>
              <w:t xml:space="preserve">Приднестровской Молдавской Республики, </w:t>
            </w:r>
          </w:p>
          <w:p w14:paraId="54637AF8" w14:textId="25061308" w:rsidR="00DD085D" w:rsidRPr="0038386C" w:rsidRDefault="00DD085D" w:rsidP="00DD085D">
            <w:pPr>
              <w:jc w:val="both"/>
            </w:pPr>
            <w:r>
              <w:t>государственные администрации городов и районов Приднестровской Молдавской Республики</w:t>
            </w:r>
          </w:p>
        </w:tc>
        <w:tc>
          <w:tcPr>
            <w:tcW w:w="2126" w:type="dxa"/>
          </w:tcPr>
          <w:p w14:paraId="07716752" w14:textId="77777777" w:rsidR="00DD085D" w:rsidRDefault="00DD085D" w:rsidP="00DD085D">
            <w:pPr>
              <w:jc w:val="center"/>
            </w:pPr>
            <w:r w:rsidRPr="00C74633">
              <w:t>2022-2025 годы</w:t>
            </w:r>
            <w:r>
              <w:t>,</w:t>
            </w:r>
          </w:p>
          <w:p w14:paraId="2495657F" w14:textId="16396F98" w:rsidR="00DD085D" w:rsidRPr="00C74633" w:rsidRDefault="00B70821" w:rsidP="00DD085D">
            <w:pPr>
              <w:jc w:val="center"/>
            </w:pPr>
            <w:r>
              <w:t xml:space="preserve">один </w:t>
            </w:r>
            <w:r w:rsidR="00DD085D">
              <w:t>раз в год в феврале</w:t>
            </w:r>
          </w:p>
        </w:tc>
        <w:tc>
          <w:tcPr>
            <w:tcW w:w="2015" w:type="dxa"/>
          </w:tcPr>
          <w:p w14:paraId="12636F2A" w14:textId="77777777" w:rsidR="00DD085D" w:rsidRDefault="00DD085D" w:rsidP="00724182">
            <w:pPr>
              <w:jc w:val="center"/>
            </w:pPr>
            <w:r>
              <w:t>не требуется</w:t>
            </w:r>
          </w:p>
        </w:tc>
      </w:tr>
      <w:tr w:rsidR="00DD085D" w14:paraId="7163BF06" w14:textId="77777777" w:rsidTr="001F21FC">
        <w:tc>
          <w:tcPr>
            <w:tcW w:w="0" w:type="auto"/>
          </w:tcPr>
          <w:p w14:paraId="6C91CD6C" w14:textId="77777777" w:rsidR="00DD085D" w:rsidRDefault="00F21A69" w:rsidP="00DD085D">
            <w:pPr>
              <w:jc w:val="both"/>
            </w:pPr>
            <w:r>
              <w:t>9</w:t>
            </w:r>
          </w:p>
        </w:tc>
        <w:tc>
          <w:tcPr>
            <w:tcW w:w="4759" w:type="dxa"/>
          </w:tcPr>
          <w:p w14:paraId="3082A990" w14:textId="77777777" w:rsidR="00DD085D" w:rsidRPr="000250E6" w:rsidRDefault="00DD085D" w:rsidP="00DD085D">
            <w:pPr>
              <w:jc w:val="both"/>
            </w:pPr>
            <w:r w:rsidRPr="000250E6">
              <w:t>Подготовка</w:t>
            </w:r>
            <w:r>
              <w:t>,</w:t>
            </w:r>
            <w:r w:rsidRPr="000250E6">
              <w:t xml:space="preserve"> издание </w:t>
            </w:r>
            <w:r>
              <w:t xml:space="preserve">и распространение </w:t>
            </w:r>
            <w:r w:rsidR="000A4533">
              <w:t>печатных изданий</w:t>
            </w:r>
            <w:r w:rsidR="00345F15">
              <w:t>,</w:t>
            </w:r>
            <w:r w:rsidRPr="000250E6">
              <w:t xml:space="preserve"> </w:t>
            </w:r>
            <w:r w:rsidRPr="008B5E09">
              <w:t>по</w:t>
            </w:r>
            <w:r w:rsidR="00345F15" w:rsidRPr="008B5E09">
              <w:t>священных</w:t>
            </w:r>
            <w:r w:rsidR="000A4533">
              <w:t xml:space="preserve"> объектам </w:t>
            </w:r>
            <w:r w:rsidRPr="00173DD3">
              <w:t>сельско</w:t>
            </w:r>
            <w:r w:rsidR="000A4533">
              <w:t>го</w:t>
            </w:r>
            <w:r w:rsidRPr="00173DD3">
              <w:t xml:space="preserve"> туризм</w:t>
            </w:r>
            <w:r w:rsidR="000A4533">
              <w:t>а</w:t>
            </w:r>
            <w:r w:rsidRPr="00173DD3">
              <w:t xml:space="preserve"> (агротуризм</w:t>
            </w:r>
            <w:r w:rsidR="000A4533">
              <w:t>а</w:t>
            </w:r>
            <w:r w:rsidRPr="00173DD3">
              <w:t>)</w:t>
            </w:r>
          </w:p>
        </w:tc>
        <w:tc>
          <w:tcPr>
            <w:tcW w:w="5670" w:type="dxa"/>
          </w:tcPr>
          <w:p w14:paraId="1FAFC092" w14:textId="77777777" w:rsidR="00DD085D" w:rsidRDefault="000A4533" w:rsidP="00DD085D">
            <w:pPr>
              <w:jc w:val="both"/>
            </w:pPr>
            <w:r>
              <w:t>Г</w:t>
            </w:r>
            <w:r w:rsidR="00DD085D" w:rsidRPr="0038386C">
              <w:t>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2126" w:type="dxa"/>
          </w:tcPr>
          <w:p w14:paraId="347B70EA" w14:textId="77777777" w:rsidR="00924DB4" w:rsidRDefault="00DD085D" w:rsidP="00DD085D">
            <w:pPr>
              <w:jc w:val="center"/>
            </w:pPr>
            <w:r>
              <w:t>2022 год,</w:t>
            </w:r>
          </w:p>
          <w:p w14:paraId="7EA78C9B" w14:textId="77777777" w:rsidR="00DD085D" w:rsidRDefault="00DD085D" w:rsidP="00DD085D">
            <w:pPr>
              <w:jc w:val="center"/>
            </w:pPr>
            <w:r>
              <w:t>2024 год</w:t>
            </w:r>
          </w:p>
        </w:tc>
        <w:tc>
          <w:tcPr>
            <w:tcW w:w="2015" w:type="dxa"/>
          </w:tcPr>
          <w:p w14:paraId="7CCA2113" w14:textId="77777777" w:rsidR="001D0017" w:rsidRDefault="00EA4EE0" w:rsidP="00921B0C">
            <w:pPr>
              <w:jc w:val="center"/>
            </w:pPr>
            <w:r>
              <w:t>не требуется</w:t>
            </w:r>
          </w:p>
        </w:tc>
      </w:tr>
      <w:tr w:rsidR="00DD085D" w14:paraId="4B520971" w14:textId="77777777" w:rsidTr="001F21FC">
        <w:tc>
          <w:tcPr>
            <w:tcW w:w="0" w:type="auto"/>
          </w:tcPr>
          <w:p w14:paraId="1AA44364" w14:textId="77777777" w:rsidR="00DD085D" w:rsidRDefault="00DD085D" w:rsidP="00DD085D">
            <w:pPr>
              <w:jc w:val="both"/>
            </w:pPr>
            <w:r>
              <w:t>1</w:t>
            </w:r>
            <w:r w:rsidR="00F21A69">
              <w:t>0</w:t>
            </w:r>
          </w:p>
        </w:tc>
        <w:tc>
          <w:tcPr>
            <w:tcW w:w="4759" w:type="dxa"/>
          </w:tcPr>
          <w:p w14:paraId="2ABA10B2" w14:textId="77777777" w:rsidR="00DD085D" w:rsidRDefault="00DD085D" w:rsidP="00CB4765">
            <w:pPr>
              <w:jc w:val="both"/>
            </w:pPr>
            <w:r w:rsidRPr="001C345D">
              <w:t xml:space="preserve">Информационное сопровождение событийных мероприятий </w:t>
            </w:r>
            <w:r>
              <w:t>в сельской местности</w:t>
            </w:r>
            <w:r w:rsidRPr="001C345D">
              <w:t xml:space="preserve"> в</w:t>
            </w:r>
            <w:r>
              <w:t xml:space="preserve"> средствах массовой информации и</w:t>
            </w:r>
            <w:r w:rsidRPr="001C345D">
              <w:t xml:space="preserve"> информационно-телекоммуникационной сети </w:t>
            </w:r>
            <w:r w:rsidR="00CB4765">
              <w:t>«</w:t>
            </w:r>
            <w:r w:rsidRPr="001C345D">
              <w:t>Интернет</w:t>
            </w:r>
            <w:r w:rsidR="00CB4765">
              <w:t>»</w:t>
            </w:r>
          </w:p>
        </w:tc>
        <w:tc>
          <w:tcPr>
            <w:tcW w:w="5670" w:type="dxa"/>
          </w:tcPr>
          <w:p w14:paraId="3ACB230A" w14:textId="77777777" w:rsidR="00270B5F" w:rsidRDefault="00DD085D" w:rsidP="00494781">
            <w:pPr>
              <w:jc w:val="both"/>
            </w:pPr>
            <w:r>
              <w:t>Министерство цифрового развития, связи и массовых коммуникаций Приднестровской Молдавской</w:t>
            </w:r>
            <w:r w:rsidR="00496DBB">
              <w:t xml:space="preserve"> </w:t>
            </w:r>
            <w:r>
              <w:t xml:space="preserve">Республики, </w:t>
            </w:r>
          </w:p>
          <w:p w14:paraId="3F1F4D70" w14:textId="3BB8C786" w:rsidR="00DD085D" w:rsidRDefault="00DD085D" w:rsidP="00494781">
            <w:pPr>
              <w:jc w:val="both"/>
            </w:pPr>
            <w:r>
              <w:t>г</w:t>
            </w:r>
            <w:r w:rsidRPr="0038386C">
              <w:t>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2126" w:type="dxa"/>
          </w:tcPr>
          <w:p w14:paraId="2EEA942F" w14:textId="77777777" w:rsidR="00DD085D" w:rsidRDefault="00DD085D" w:rsidP="00DD085D">
            <w:pPr>
              <w:jc w:val="center"/>
            </w:pPr>
            <w:r w:rsidRPr="00C74633">
              <w:t>2022-2025 годы</w:t>
            </w:r>
          </w:p>
          <w:p w14:paraId="7843A863" w14:textId="77777777" w:rsidR="00DD085D" w:rsidRDefault="00DD085D" w:rsidP="00DD085D">
            <w:pPr>
              <w:jc w:val="center"/>
            </w:pPr>
          </w:p>
        </w:tc>
        <w:tc>
          <w:tcPr>
            <w:tcW w:w="2015" w:type="dxa"/>
          </w:tcPr>
          <w:p w14:paraId="569FCB95" w14:textId="77777777" w:rsidR="00DD085D" w:rsidRDefault="00DD085D" w:rsidP="00921B0C">
            <w:pPr>
              <w:jc w:val="center"/>
            </w:pPr>
            <w:r>
              <w:t>не требуется</w:t>
            </w:r>
          </w:p>
        </w:tc>
      </w:tr>
      <w:tr w:rsidR="00DD085D" w14:paraId="7AA66DD0" w14:textId="77777777" w:rsidTr="001F21FC">
        <w:tc>
          <w:tcPr>
            <w:tcW w:w="0" w:type="auto"/>
          </w:tcPr>
          <w:p w14:paraId="254106A0" w14:textId="77777777" w:rsidR="00DD085D" w:rsidRDefault="00DD085D" w:rsidP="00DD085D">
            <w:pPr>
              <w:jc w:val="both"/>
            </w:pPr>
            <w:r>
              <w:t>1</w:t>
            </w:r>
            <w:r w:rsidR="00F21A69">
              <w:t>1</w:t>
            </w:r>
          </w:p>
        </w:tc>
        <w:tc>
          <w:tcPr>
            <w:tcW w:w="4759" w:type="dxa"/>
          </w:tcPr>
          <w:p w14:paraId="4AA7E20B" w14:textId="77777777" w:rsidR="00DD085D" w:rsidRPr="001C345D" w:rsidRDefault="00DD085D" w:rsidP="00DD085D">
            <w:pPr>
              <w:jc w:val="both"/>
            </w:pPr>
            <w:r w:rsidRPr="008D416E">
              <w:t xml:space="preserve">Организация </w:t>
            </w:r>
            <w:r>
              <w:t>конкурса</w:t>
            </w:r>
            <w:r w:rsidRPr="008D416E">
              <w:t xml:space="preserve"> на лучш</w:t>
            </w:r>
            <w:r>
              <w:t>ий</w:t>
            </w:r>
            <w:r w:rsidRPr="008D416E">
              <w:t xml:space="preserve"> </w:t>
            </w:r>
            <w:r w:rsidRPr="0076784D">
              <w:t>объект</w:t>
            </w:r>
            <w:r>
              <w:t xml:space="preserve"> </w:t>
            </w:r>
            <w:r w:rsidRPr="00173DD3">
              <w:t>сельского туризма (агротуризма)</w:t>
            </w:r>
            <w:r>
              <w:t xml:space="preserve"> </w:t>
            </w:r>
          </w:p>
        </w:tc>
        <w:tc>
          <w:tcPr>
            <w:tcW w:w="5670" w:type="dxa"/>
          </w:tcPr>
          <w:p w14:paraId="16CD4BFE" w14:textId="77777777" w:rsidR="00F95935" w:rsidRDefault="00DD085D" w:rsidP="00DD085D">
            <w:pPr>
              <w:jc w:val="both"/>
            </w:pPr>
            <w:r>
              <w:t xml:space="preserve">Министерство экономического развития Приднестровской Молдавской Республики, </w:t>
            </w:r>
          </w:p>
          <w:p w14:paraId="5F3B149F" w14:textId="31DE3F5B" w:rsidR="00F95935" w:rsidRDefault="00F95935" w:rsidP="00DD085D">
            <w:pPr>
              <w:jc w:val="both"/>
            </w:pPr>
            <w:r>
              <w:t xml:space="preserve">государственное учреждение «Агентство по туризму Приднестровской Молдавской </w:t>
            </w:r>
            <w:r>
              <w:lastRenderedPageBreak/>
              <w:t>Республики»,</w:t>
            </w:r>
          </w:p>
          <w:p w14:paraId="3A90187E" w14:textId="582F83C0" w:rsidR="00F95935" w:rsidRDefault="00F95935" w:rsidP="00DD085D">
            <w:pPr>
              <w:jc w:val="both"/>
            </w:pPr>
            <w:r>
              <w:t>Государственная служба по культуре и историческому наследию Приднестровской Молдавской Республики,</w:t>
            </w:r>
          </w:p>
          <w:p w14:paraId="2597A97F" w14:textId="5AAA73F6" w:rsidR="00DD085D" w:rsidRDefault="00DD085D" w:rsidP="00F95935">
            <w:pPr>
              <w:jc w:val="both"/>
            </w:pPr>
            <w:r>
              <w:t xml:space="preserve">государственные администрации городов и районов Приднестровской Молдавской Республики </w:t>
            </w:r>
          </w:p>
        </w:tc>
        <w:tc>
          <w:tcPr>
            <w:tcW w:w="2126" w:type="dxa"/>
          </w:tcPr>
          <w:p w14:paraId="464E3D63" w14:textId="77777777" w:rsidR="00DD085D" w:rsidRDefault="00DD085D" w:rsidP="00DD085D">
            <w:pPr>
              <w:jc w:val="center"/>
            </w:pPr>
            <w:r w:rsidRPr="00C74633">
              <w:lastRenderedPageBreak/>
              <w:t>202</w:t>
            </w:r>
            <w:r w:rsidR="001B4402">
              <w:t>3</w:t>
            </w:r>
            <w:r w:rsidRPr="00C74633">
              <w:t>-2025 годы</w:t>
            </w:r>
          </w:p>
          <w:p w14:paraId="4295C70C" w14:textId="7A9F701B" w:rsidR="00DD085D" w:rsidRPr="00030483" w:rsidRDefault="00DD085D" w:rsidP="00B70821">
            <w:pPr>
              <w:widowControl w:val="0"/>
              <w:autoSpaceDE w:val="0"/>
              <w:autoSpaceDN w:val="0"/>
              <w:adjustRightInd w:val="0"/>
              <w:spacing w:after="160"/>
              <w:jc w:val="center"/>
            </w:pPr>
            <w:r>
              <w:t>(</w:t>
            </w:r>
            <w:r w:rsidR="00B70821">
              <w:t xml:space="preserve">один </w:t>
            </w:r>
            <w:r>
              <w:t>раз в год)</w:t>
            </w:r>
          </w:p>
        </w:tc>
        <w:tc>
          <w:tcPr>
            <w:tcW w:w="2015" w:type="dxa"/>
          </w:tcPr>
          <w:p w14:paraId="0701E729" w14:textId="77777777" w:rsidR="00DD085D" w:rsidRDefault="00894197" w:rsidP="002B29EB">
            <w:pPr>
              <w:jc w:val="center"/>
            </w:pPr>
            <w:r>
              <w:t>41 500</w:t>
            </w:r>
          </w:p>
          <w:p w14:paraId="009F2792" w14:textId="77777777" w:rsidR="00921B0C" w:rsidRPr="002B29EB" w:rsidRDefault="00921B0C" w:rsidP="002B29EB">
            <w:pPr>
              <w:jc w:val="center"/>
            </w:pPr>
          </w:p>
          <w:p w14:paraId="74BDCE7F" w14:textId="77777777" w:rsidR="00AC1441" w:rsidRDefault="00AC1441" w:rsidP="00DD085D">
            <w:pPr>
              <w:jc w:val="both"/>
            </w:pPr>
          </w:p>
          <w:p w14:paraId="30A7E2C3" w14:textId="77777777" w:rsidR="00DD085D" w:rsidRDefault="00DD085D" w:rsidP="00DD085D">
            <w:pPr>
              <w:jc w:val="both"/>
            </w:pPr>
          </w:p>
          <w:p w14:paraId="33B32530" w14:textId="77777777" w:rsidR="00DD085D" w:rsidRDefault="00DD085D" w:rsidP="00DD085D">
            <w:pPr>
              <w:jc w:val="both"/>
            </w:pPr>
          </w:p>
        </w:tc>
      </w:tr>
      <w:tr w:rsidR="00DD085D" w14:paraId="4BD71691" w14:textId="77777777" w:rsidTr="001F21FC">
        <w:tc>
          <w:tcPr>
            <w:tcW w:w="0" w:type="auto"/>
          </w:tcPr>
          <w:p w14:paraId="5DCFBA6C" w14:textId="77777777" w:rsidR="00DD085D" w:rsidRDefault="00DD085D" w:rsidP="00DD085D">
            <w:pPr>
              <w:jc w:val="both"/>
            </w:pPr>
            <w:r>
              <w:t>1</w:t>
            </w:r>
            <w:r w:rsidR="00083C64">
              <w:t>2</w:t>
            </w:r>
          </w:p>
        </w:tc>
        <w:tc>
          <w:tcPr>
            <w:tcW w:w="4759" w:type="dxa"/>
          </w:tcPr>
          <w:p w14:paraId="052FB6CD" w14:textId="77777777" w:rsidR="00DD085D" w:rsidRDefault="00DD085D" w:rsidP="00DD085D">
            <w:pPr>
              <w:jc w:val="both"/>
            </w:pPr>
            <w:r>
              <w:t xml:space="preserve">Создание новых туристских маршрутов по сельской местности, а также включение в действующие маршруты объекты </w:t>
            </w:r>
            <w:r w:rsidRPr="00173DD3">
              <w:t>сельского туризма (агротуризма)</w:t>
            </w:r>
            <w:r>
              <w:t xml:space="preserve">, в том числе </w:t>
            </w:r>
            <w:r w:rsidRPr="00FC0DC5">
              <w:t>по высокотехнологичным передовым организациям агропромышленного комплекса</w:t>
            </w:r>
          </w:p>
        </w:tc>
        <w:tc>
          <w:tcPr>
            <w:tcW w:w="5670" w:type="dxa"/>
          </w:tcPr>
          <w:p w14:paraId="128489BA" w14:textId="77777777" w:rsidR="00F21A69" w:rsidRDefault="001724A6" w:rsidP="00DD085D">
            <w:pPr>
              <w:jc w:val="both"/>
            </w:pPr>
            <w:r>
              <w:t>Г</w:t>
            </w:r>
            <w:r w:rsidR="009A6BB5">
              <w:t xml:space="preserve">осударственное учреждение «Агентство по туризму Приднестровской Молдавской Республики», </w:t>
            </w:r>
          </w:p>
          <w:p w14:paraId="01A46157" w14:textId="77777777" w:rsidR="009A6BB5" w:rsidRDefault="00F21A69" w:rsidP="00DD085D">
            <w:pPr>
              <w:jc w:val="both"/>
            </w:pPr>
            <w:r>
              <w:t>Г</w:t>
            </w:r>
            <w:r w:rsidR="009A6BB5">
              <w:t>осударственная служба по культуре и историческому наследию Приднестровской Молдавской Республики,</w:t>
            </w:r>
          </w:p>
          <w:p w14:paraId="1A3705FF" w14:textId="77777777" w:rsidR="00F21A69" w:rsidRDefault="00DD085D" w:rsidP="00DD085D">
            <w:pPr>
              <w:jc w:val="both"/>
            </w:pPr>
            <w:r>
              <w:t xml:space="preserve">Министерство сельского хозяйства и природных ресурсов Приднестровской Молдавской Республики, </w:t>
            </w:r>
          </w:p>
          <w:p w14:paraId="4BEDD4BD" w14:textId="77777777" w:rsidR="00DD085D" w:rsidRDefault="00DD085D" w:rsidP="00F21A69">
            <w:pPr>
              <w:jc w:val="both"/>
            </w:pPr>
            <w:r>
              <w:t>государственные администрации городов и районов Приднестровской Молдавской Республики</w:t>
            </w:r>
          </w:p>
        </w:tc>
        <w:tc>
          <w:tcPr>
            <w:tcW w:w="2126" w:type="dxa"/>
          </w:tcPr>
          <w:p w14:paraId="7E07387A" w14:textId="77777777" w:rsidR="00DD085D" w:rsidRDefault="00DD085D" w:rsidP="00DD085D">
            <w:pPr>
              <w:jc w:val="center"/>
            </w:pPr>
            <w:r w:rsidRPr="00C74633">
              <w:t>2022-2025 годы</w:t>
            </w:r>
          </w:p>
          <w:p w14:paraId="760E925C" w14:textId="77777777" w:rsidR="00DD085D" w:rsidRDefault="00DD085D" w:rsidP="00DD085D">
            <w:pPr>
              <w:jc w:val="center"/>
            </w:pPr>
          </w:p>
        </w:tc>
        <w:tc>
          <w:tcPr>
            <w:tcW w:w="2015" w:type="dxa"/>
          </w:tcPr>
          <w:p w14:paraId="2811BEF2" w14:textId="77777777" w:rsidR="00DD085D" w:rsidRDefault="00F21A69" w:rsidP="00F21A69">
            <w:pPr>
              <w:jc w:val="center"/>
            </w:pPr>
            <w:r>
              <w:t>не требуется</w:t>
            </w:r>
          </w:p>
        </w:tc>
      </w:tr>
      <w:tr w:rsidR="00DD085D" w14:paraId="6A884261" w14:textId="77777777" w:rsidTr="001F21FC">
        <w:trPr>
          <w:trHeight w:val="2825"/>
        </w:trPr>
        <w:tc>
          <w:tcPr>
            <w:tcW w:w="0" w:type="auto"/>
          </w:tcPr>
          <w:p w14:paraId="15898B8D" w14:textId="77777777" w:rsidR="00DD085D" w:rsidRDefault="00083C64" w:rsidP="00DD085D">
            <w:pPr>
              <w:jc w:val="both"/>
            </w:pPr>
            <w:r>
              <w:t>13</w:t>
            </w:r>
          </w:p>
        </w:tc>
        <w:tc>
          <w:tcPr>
            <w:tcW w:w="4759" w:type="dxa"/>
          </w:tcPr>
          <w:p w14:paraId="58BB4FA7" w14:textId="77777777" w:rsidR="00DD085D" w:rsidRDefault="002B29EB" w:rsidP="00DD085D">
            <w:pPr>
              <w:jc w:val="both"/>
            </w:pPr>
            <w:r>
              <w:t>Организация и ежегодное проведение в районах Приднестровской Молдавской Республики сельских праздников, фольклорных фестивалей, других событийных мероприятий республиканского значения в сельской местности</w:t>
            </w:r>
          </w:p>
        </w:tc>
        <w:tc>
          <w:tcPr>
            <w:tcW w:w="5670" w:type="dxa"/>
          </w:tcPr>
          <w:p w14:paraId="24EB92AF" w14:textId="77777777" w:rsidR="00F21A69" w:rsidRDefault="00DD085D" w:rsidP="00DD085D">
            <w:pPr>
              <w:jc w:val="both"/>
            </w:pPr>
            <w:r>
              <w:t xml:space="preserve">Государственная служба по культуре и историческому наследию Приднестровской Молдавской Республики, </w:t>
            </w:r>
          </w:p>
          <w:p w14:paraId="7C671551" w14:textId="77777777" w:rsidR="00DD085D" w:rsidRDefault="00DD085D" w:rsidP="00DD085D">
            <w:pPr>
              <w:jc w:val="both"/>
            </w:pPr>
            <w:r>
              <w:t>государственные администрации городов и районов Приднестровской Молдавской Республики,</w:t>
            </w:r>
          </w:p>
          <w:p w14:paraId="19A9CB26" w14:textId="3348D8BF" w:rsidR="00DD085D" w:rsidRDefault="00DD085D" w:rsidP="00A30BF9">
            <w:pPr>
              <w:jc w:val="both"/>
            </w:pPr>
            <w:r>
              <w:t>государственное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2126" w:type="dxa"/>
          </w:tcPr>
          <w:p w14:paraId="21E33B10" w14:textId="77777777" w:rsidR="00DD085D" w:rsidRDefault="00DD085D" w:rsidP="00DD085D">
            <w:pPr>
              <w:jc w:val="center"/>
            </w:pPr>
            <w:r w:rsidRPr="00C74633">
              <w:t>202</w:t>
            </w:r>
            <w:r w:rsidR="001B4402">
              <w:t>3</w:t>
            </w:r>
            <w:r w:rsidRPr="00C74633">
              <w:t>-2025 годы</w:t>
            </w:r>
          </w:p>
          <w:p w14:paraId="255D8884" w14:textId="564A73F3" w:rsidR="00DD085D" w:rsidRPr="00564CBD" w:rsidRDefault="00DD085D" w:rsidP="00B70821">
            <w:pPr>
              <w:jc w:val="center"/>
            </w:pPr>
            <w:r w:rsidRPr="00564CBD">
              <w:t>(</w:t>
            </w:r>
            <w:r w:rsidR="002B29EB">
              <w:t xml:space="preserve">по одному мероприятию в каждом районе республики, но </w:t>
            </w:r>
            <w:r>
              <w:t xml:space="preserve">не менее </w:t>
            </w:r>
            <w:r w:rsidR="00B70821">
              <w:t xml:space="preserve">одного </w:t>
            </w:r>
            <w:r w:rsidR="002B012E">
              <w:t>мероприятия</w:t>
            </w:r>
            <w:r>
              <w:t xml:space="preserve"> в год)</w:t>
            </w:r>
          </w:p>
        </w:tc>
        <w:tc>
          <w:tcPr>
            <w:tcW w:w="2015" w:type="dxa"/>
          </w:tcPr>
          <w:p w14:paraId="104AF02B" w14:textId="014F07F9" w:rsidR="00DD085D" w:rsidRDefault="0085721B" w:rsidP="00F21A69">
            <w:pPr>
              <w:jc w:val="center"/>
            </w:pPr>
            <w:r>
              <w:t>46 000</w:t>
            </w:r>
            <w:r w:rsidR="002B012E" w:rsidRPr="002B29EB">
              <w:t xml:space="preserve"> </w:t>
            </w:r>
          </w:p>
          <w:p w14:paraId="7A5DA5A7" w14:textId="77777777" w:rsidR="00921B0C" w:rsidRPr="002B29EB" w:rsidRDefault="00921B0C" w:rsidP="00F21A69">
            <w:pPr>
              <w:jc w:val="center"/>
            </w:pPr>
          </w:p>
          <w:p w14:paraId="75A8DF37" w14:textId="77777777" w:rsidR="002B012E" w:rsidRDefault="002B012E" w:rsidP="00DD085D">
            <w:pPr>
              <w:jc w:val="both"/>
            </w:pPr>
          </w:p>
        </w:tc>
      </w:tr>
      <w:tr w:rsidR="00DD085D" w:rsidRPr="005A2629" w14:paraId="7E36DE8F" w14:textId="77777777" w:rsidTr="001F21FC">
        <w:trPr>
          <w:trHeight w:val="2529"/>
        </w:trPr>
        <w:tc>
          <w:tcPr>
            <w:tcW w:w="0" w:type="auto"/>
          </w:tcPr>
          <w:p w14:paraId="086777C1" w14:textId="77777777" w:rsidR="00DD085D" w:rsidRPr="002B29EB" w:rsidRDefault="00DD085D" w:rsidP="00DD085D">
            <w:pPr>
              <w:jc w:val="both"/>
            </w:pPr>
            <w:r w:rsidRPr="002B29EB">
              <w:lastRenderedPageBreak/>
              <w:t>1</w:t>
            </w:r>
            <w:r w:rsidR="00083C64">
              <w:t>4</w:t>
            </w:r>
          </w:p>
        </w:tc>
        <w:tc>
          <w:tcPr>
            <w:tcW w:w="4759" w:type="dxa"/>
          </w:tcPr>
          <w:p w14:paraId="0469EBE7" w14:textId="77777777" w:rsidR="00DD085D" w:rsidRPr="002B29EB" w:rsidRDefault="002B29EB" w:rsidP="00DD085D">
            <w:pPr>
              <w:jc w:val="both"/>
            </w:pPr>
            <w:r>
              <w:t xml:space="preserve">Организация </w:t>
            </w:r>
            <w:r w:rsidR="00DD085D" w:rsidRPr="002B29EB">
              <w:t xml:space="preserve">взаимодействия между объектами сельского туризма (агротуризма) </w:t>
            </w:r>
          </w:p>
        </w:tc>
        <w:tc>
          <w:tcPr>
            <w:tcW w:w="5670" w:type="dxa"/>
          </w:tcPr>
          <w:p w14:paraId="6E8BA6A7" w14:textId="77777777" w:rsidR="00DD085D" w:rsidRPr="002B29EB" w:rsidRDefault="008B5E09" w:rsidP="00DD085D">
            <w:pPr>
              <w:jc w:val="both"/>
            </w:pPr>
            <w:r w:rsidRPr="008B5E09">
              <w:t>Г</w:t>
            </w:r>
            <w:r w:rsidR="008877BD" w:rsidRPr="008B5E09">
              <w:t>осударственное учреждение «Агентство по туризму Приднестровской Молдавской Республики»,</w:t>
            </w:r>
            <w:r w:rsidR="008877BD">
              <w:t xml:space="preserve"> </w:t>
            </w:r>
            <w:r w:rsidR="00A30BF9" w:rsidRPr="002B29EB">
              <w:t xml:space="preserve">Министерство экономического развития Приднестровской Молдавской Республики, </w:t>
            </w:r>
          </w:p>
          <w:p w14:paraId="7E85352C" w14:textId="1BABBB23" w:rsidR="00270B5F" w:rsidRPr="002B29EB" w:rsidRDefault="00DD085D" w:rsidP="001F21FC">
            <w:pPr>
              <w:jc w:val="both"/>
            </w:pPr>
            <w:r w:rsidRPr="002B29EB">
              <w:t>государственные администрации городов и районов Приднестровской Молдавской Республики</w:t>
            </w:r>
          </w:p>
        </w:tc>
        <w:tc>
          <w:tcPr>
            <w:tcW w:w="2126" w:type="dxa"/>
          </w:tcPr>
          <w:p w14:paraId="5755D763" w14:textId="77777777" w:rsidR="00DD085D" w:rsidRPr="002B29EB" w:rsidRDefault="00DD085D" w:rsidP="00DD085D">
            <w:pPr>
              <w:jc w:val="center"/>
            </w:pPr>
            <w:r w:rsidRPr="002B29EB">
              <w:t>2022-2025 годы</w:t>
            </w:r>
          </w:p>
          <w:p w14:paraId="1334DB4B" w14:textId="77777777" w:rsidR="00DD085D" w:rsidRPr="002B29EB" w:rsidRDefault="00DD085D" w:rsidP="00DD085D">
            <w:pPr>
              <w:jc w:val="both"/>
            </w:pPr>
          </w:p>
        </w:tc>
        <w:tc>
          <w:tcPr>
            <w:tcW w:w="2015" w:type="dxa"/>
          </w:tcPr>
          <w:p w14:paraId="6DCD760E" w14:textId="77777777" w:rsidR="00DD085D" w:rsidRPr="005A2629" w:rsidRDefault="00F21A69" w:rsidP="00F21A69">
            <w:pPr>
              <w:jc w:val="center"/>
            </w:pPr>
            <w:r w:rsidRPr="002B29EB">
              <w:t>не требуется</w:t>
            </w:r>
          </w:p>
        </w:tc>
      </w:tr>
      <w:tr w:rsidR="00DD085D" w14:paraId="3FD6B5C7" w14:textId="77777777" w:rsidTr="001F21FC">
        <w:tc>
          <w:tcPr>
            <w:tcW w:w="0" w:type="auto"/>
          </w:tcPr>
          <w:p w14:paraId="1A050E4F" w14:textId="77777777" w:rsidR="00DD085D" w:rsidRDefault="00DD085D" w:rsidP="00DD085D">
            <w:pPr>
              <w:jc w:val="both"/>
            </w:pPr>
            <w:r>
              <w:t>1</w:t>
            </w:r>
            <w:r w:rsidR="00083C64">
              <w:t>5</w:t>
            </w:r>
          </w:p>
        </w:tc>
        <w:tc>
          <w:tcPr>
            <w:tcW w:w="4759" w:type="dxa"/>
          </w:tcPr>
          <w:p w14:paraId="4F02B800" w14:textId="4803E060" w:rsidR="00DD085D" w:rsidRDefault="00527084" w:rsidP="00DD085D">
            <w:pPr>
              <w:jc w:val="both"/>
              <w:rPr>
                <w:highlight w:val="yellow"/>
              </w:rPr>
            </w:pPr>
            <w:r w:rsidRPr="00527084">
              <w:t>Создание интерактивной карты рекреационных мест Государственного лесного фонда Приднестровской Молдавской Республики, находящихся в сельской местности, и опубликование ее на официальном сайте в глобальной сети Интернет</w:t>
            </w:r>
          </w:p>
        </w:tc>
        <w:tc>
          <w:tcPr>
            <w:tcW w:w="5670" w:type="dxa"/>
          </w:tcPr>
          <w:p w14:paraId="3659C6E5" w14:textId="2DC9F4FB" w:rsidR="00DD085D" w:rsidRDefault="00527084" w:rsidP="00DD085D">
            <w:pPr>
              <w:jc w:val="both"/>
            </w:pPr>
            <w:r w:rsidRPr="00527084">
              <w:t>Государственная служба экологического контроля и охраны окружающей среды Приднестровской Молдавской Республики</w:t>
            </w:r>
          </w:p>
        </w:tc>
        <w:tc>
          <w:tcPr>
            <w:tcW w:w="2126" w:type="dxa"/>
          </w:tcPr>
          <w:p w14:paraId="2D301270" w14:textId="691EE24C" w:rsidR="00DD085D" w:rsidRDefault="00DD085D" w:rsidP="00DD085D">
            <w:pPr>
              <w:jc w:val="center"/>
            </w:pPr>
            <w:r>
              <w:t>202</w:t>
            </w:r>
            <w:r w:rsidR="00527084">
              <w:t>4</w:t>
            </w:r>
            <w:r>
              <w:t xml:space="preserve"> год</w:t>
            </w:r>
          </w:p>
        </w:tc>
        <w:tc>
          <w:tcPr>
            <w:tcW w:w="2015" w:type="dxa"/>
          </w:tcPr>
          <w:p w14:paraId="284024F6" w14:textId="77777777" w:rsidR="00DD085D" w:rsidRDefault="00F21A69" w:rsidP="00F21A69">
            <w:pPr>
              <w:jc w:val="center"/>
            </w:pPr>
            <w:r>
              <w:t>не требуется</w:t>
            </w:r>
          </w:p>
        </w:tc>
      </w:tr>
      <w:tr w:rsidR="00DD085D" w14:paraId="357B3D51" w14:textId="77777777" w:rsidTr="001F21FC">
        <w:tc>
          <w:tcPr>
            <w:tcW w:w="0" w:type="auto"/>
          </w:tcPr>
          <w:p w14:paraId="2B0866EA" w14:textId="77777777" w:rsidR="00DD085D" w:rsidRDefault="00F21A69" w:rsidP="00DD085D">
            <w:pPr>
              <w:jc w:val="both"/>
            </w:pPr>
            <w:r>
              <w:t>1</w:t>
            </w:r>
            <w:r w:rsidR="00083C64">
              <w:t>6</w:t>
            </w:r>
          </w:p>
        </w:tc>
        <w:tc>
          <w:tcPr>
            <w:tcW w:w="4759" w:type="dxa"/>
          </w:tcPr>
          <w:p w14:paraId="7C60EDC1" w14:textId="77777777" w:rsidR="00DD085D" w:rsidRDefault="00DD085D" w:rsidP="00DD085D">
            <w:pPr>
              <w:jc w:val="both"/>
            </w:pPr>
            <w:r>
              <w:t>О</w:t>
            </w:r>
            <w:r w:rsidRPr="0047553C">
              <w:t xml:space="preserve">беспечение </w:t>
            </w:r>
            <w:r>
              <w:t>сохранности</w:t>
            </w:r>
            <w:r w:rsidRPr="0047553C">
              <w:t xml:space="preserve"> местных достопримечательностей, местных обычаев, фольклора, народных промыслов</w:t>
            </w:r>
            <w:r>
              <w:t xml:space="preserve"> в сельской местности</w:t>
            </w:r>
          </w:p>
        </w:tc>
        <w:tc>
          <w:tcPr>
            <w:tcW w:w="5670" w:type="dxa"/>
          </w:tcPr>
          <w:p w14:paraId="2D8E01A5" w14:textId="77777777" w:rsidR="005A2629" w:rsidRDefault="00DD085D" w:rsidP="00DD085D">
            <w:pPr>
              <w:jc w:val="both"/>
            </w:pPr>
            <w:r>
              <w:t xml:space="preserve">Государственная служба по культуре и историческому наследию Приднестровской Молдавской Республики, </w:t>
            </w:r>
          </w:p>
          <w:p w14:paraId="3BE1EC96" w14:textId="77777777" w:rsidR="00DD085D" w:rsidRDefault="00DD085D" w:rsidP="00DD085D">
            <w:pPr>
              <w:jc w:val="both"/>
            </w:pPr>
            <w:r>
              <w:t>государственные администрации городов и районов Приднестровской Молдавской Республики</w:t>
            </w:r>
          </w:p>
        </w:tc>
        <w:tc>
          <w:tcPr>
            <w:tcW w:w="2126" w:type="dxa"/>
          </w:tcPr>
          <w:p w14:paraId="653E0192" w14:textId="77777777" w:rsidR="00DD085D" w:rsidRDefault="00DD085D" w:rsidP="00DD085D">
            <w:pPr>
              <w:jc w:val="center"/>
            </w:pPr>
            <w:r w:rsidRPr="00C74633">
              <w:t>2022-2025 годы</w:t>
            </w:r>
          </w:p>
          <w:p w14:paraId="16CF1808" w14:textId="77777777" w:rsidR="00DD085D" w:rsidRDefault="00DD085D" w:rsidP="00DD085D">
            <w:pPr>
              <w:jc w:val="center"/>
            </w:pPr>
          </w:p>
        </w:tc>
        <w:tc>
          <w:tcPr>
            <w:tcW w:w="2015" w:type="dxa"/>
          </w:tcPr>
          <w:p w14:paraId="21D9A427" w14:textId="77777777" w:rsidR="00DD085D" w:rsidRDefault="00F21A69" w:rsidP="00F21A69">
            <w:pPr>
              <w:jc w:val="center"/>
            </w:pPr>
            <w:r>
              <w:t>не требуется</w:t>
            </w:r>
          </w:p>
        </w:tc>
      </w:tr>
      <w:tr w:rsidR="00DD085D" w14:paraId="2189AB57" w14:textId="77777777" w:rsidTr="001F21FC">
        <w:tc>
          <w:tcPr>
            <w:tcW w:w="0" w:type="auto"/>
          </w:tcPr>
          <w:p w14:paraId="53EC1B66" w14:textId="77777777" w:rsidR="00DD085D" w:rsidRDefault="00F21A69" w:rsidP="00DD085D">
            <w:pPr>
              <w:jc w:val="both"/>
            </w:pPr>
            <w:r>
              <w:t>1</w:t>
            </w:r>
            <w:r w:rsidR="00083C64">
              <w:t>7</w:t>
            </w:r>
          </w:p>
        </w:tc>
        <w:tc>
          <w:tcPr>
            <w:tcW w:w="4759" w:type="dxa"/>
          </w:tcPr>
          <w:p w14:paraId="23E40321" w14:textId="213F8D1C" w:rsidR="00DD085D" w:rsidRDefault="00DD085D" w:rsidP="004A14B1">
            <w:pPr>
              <w:jc w:val="both"/>
            </w:pPr>
            <w:r>
              <w:t xml:space="preserve">Создание паспортов потенциальных инвестиционных площадок по созданию объектов туристской инфраструктуры (средства размещения, предприятия общественного питания, кемпинговые площадки и </w:t>
            </w:r>
            <w:r w:rsidR="00270B5F">
              <w:t>другие</w:t>
            </w:r>
            <w:r>
              <w:t xml:space="preserve">) в </w:t>
            </w:r>
            <w:r>
              <w:lastRenderedPageBreak/>
              <w:t xml:space="preserve">сельской местности и размещение на сайте </w:t>
            </w:r>
            <w:r w:rsidR="004A14B1">
              <w:t>г</w:t>
            </w:r>
            <w:r w:rsidR="004A14B1" w:rsidRPr="0038386C">
              <w:t>осударственно</w:t>
            </w:r>
            <w:r w:rsidR="004A14B1">
              <w:t xml:space="preserve">го </w:t>
            </w:r>
            <w:r w:rsidRPr="0038386C">
              <w:t>учреждени</w:t>
            </w:r>
            <w:r>
              <w:t>я</w:t>
            </w:r>
            <w:r w:rsidRPr="0038386C">
              <w:t xml:space="preserve"> «Агентство по </w:t>
            </w:r>
            <w:r>
              <w:t>инвестициям</w:t>
            </w:r>
            <w:r w:rsidRPr="0038386C">
              <w:t xml:space="preserve"> </w:t>
            </w:r>
            <w:r w:rsidR="004A14B1">
              <w:t>и развитию</w:t>
            </w:r>
            <w:r w:rsidRPr="0038386C">
              <w:t>»</w:t>
            </w:r>
          </w:p>
        </w:tc>
        <w:tc>
          <w:tcPr>
            <w:tcW w:w="5670" w:type="dxa"/>
          </w:tcPr>
          <w:p w14:paraId="7D58D21D" w14:textId="5FC58676" w:rsidR="005A2629" w:rsidRDefault="00083C64" w:rsidP="00DD085D">
            <w:pPr>
              <w:jc w:val="both"/>
            </w:pPr>
            <w:r>
              <w:lastRenderedPageBreak/>
              <w:t>Г</w:t>
            </w:r>
            <w:r w:rsidR="00DD085D" w:rsidRPr="0038386C">
              <w:t xml:space="preserve">осударственное учреждение «Агентство по </w:t>
            </w:r>
            <w:r w:rsidR="00DD085D">
              <w:t>инвестициям</w:t>
            </w:r>
            <w:r w:rsidR="00B70821">
              <w:t xml:space="preserve"> и развитию</w:t>
            </w:r>
            <w:r w:rsidR="00921B0C" w:rsidRPr="0038386C">
              <w:t>»</w:t>
            </w:r>
            <w:r w:rsidR="00921B0C">
              <w:t>,</w:t>
            </w:r>
          </w:p>
          <w:p w14:paraId="5381AD87" w14:textId="77777777" w:rsidR="00DD085D" w:rsidRDefault="00DD085D" w:rsidP="00DD085D">
            <w:pPr>
              <w:jc w:val="both"/>
            </w:pPr>
            <w:r>
              <w:t>государственные администрации городов и районов Приднестровской Молдавской Республики</w:t>
            </w:r>
            <w:r w:rsidRPr="0038386C">
              <w:t xml:space="preserve"> </w:t>
            </w:r>
          </w:p>
        </w:tc>
        <w:tc>
          <w:tcPr>
            <w:tcW w:w="2126" w:type="dxa"/>
          </w:tcPr>
          <w:p w14:paraId="30EAEBC9" w14:textId="77777777" w:rsidR="00DD085D" w:rsidRDefault="00DD085D" w:rsidP="00DD085D">
            <w:pPr>
              <w:jc w:val="center"/>
            </w:pPr>
            <w:r>
              <w:t>2022 – 2025 годы</w:t>
            </w:r>
          </w:p>
          <w:p w14:paraId="3F644C65" w14:textId="7D653012" w:rsidR="00DD085D" w:rsidRPr="00C74633" w:rsidRDefault="00DD085D" w:rsidP="00B70821">
            <w:pPr>
              <w:jc w:val="center"/>
            </w:pPr>
            <w:r>
              <w:t xml:space="preserve">(не менее </w:t>
            </w:r>
            <w:r w:rsidR="00B70821">
              <w:t xml:space="preserve">пяти </w:t>
            </w:r>
            <w:r>
              <w:t>паспортов в год)</w:t>
            </w:r>
          </w:p>
        </w:tc>
        <w:tc>
          <w:tcPr>
            <w:tcW w:w="2015" w:type="dxa"/>
          </w:tcPr>
          <w:p w14:paraId="05D39862" w14:textId="77777777" w:rsidR="00DD085D" w:rsidRDefault="00F21A69" w:rsidP="00F21A69">
            <w:pPr>
              <w:jc w:val="center"/>
            </w:pPr>
            <w:r>
              <w:t>не требуется</w:t>
            </w:r>
          </w:p>
        </w:tc>
      </w:tr>
      <w:tr w:rsidR="00DD085D" w14:paraId="6A01EA61" w14:textId="77777777" w:rsidTr="001F21FC">
        <w:tc>
          <w:tcPr>
            <w:tcW w:w="0" w:type="auto"/>
          </w:tcPr>
          <w:p w14:paraId="397EE3E0" w14:textId="77777777" w:rsidR="00DD085D" w:rsidRDefault="00083C64" w:rsidP="00DD085D">
            <w:pPr>
              <w:jc w:val="both"/>
            </w:pPr>
            <w:r>
              <w:t>18</w:t>
            </w:r>
          </w:p>
        </w:tc>
        <w:tc>
          <w:tcPr>
            <w:tcW w:w="4759" w:type="dxa"/>
          </w:tcPr>
          <w:p w14:paraId="53F8D5DA" w14:textId="77777777" w:rsidR="00DD085D" w:rsidRDefault="002B29EB" w:rsidP="00DD085D">
            <w:pPr>
              <w:jc w:val="both"/>
            </w:pPr>
            <w:r>
              <w:t xml:space="preserve">Организация </w:t>
            </w:r>
            <w:r w:rsidR="00DD085D">
              <w:t>проведени</w:t>
            </w:r>
            <w:r>
              <w:t>я трех</w:t>
            </w:r>
            <w:r w:rsidR="00DD085D">
              <w:t xml:space="preserve"> тематических обучающих мероприятий для субъектов </w:t>
            </w:r>
            <w:r w:rsidR="00DD085D" w:rsidRPr="00173DD3">
              <w:t>сельского туризма (агротуризма)</w:t>
            </w:r>
          </w:p>
        </w:tc>
        <w:tc>
          <w:tcPr>
            <w:tcW w:w="5670" w:type="dxa"/>
          </w:tcPr>
          <w:p w14:paraId="0C30DEFF" w14:textId="77777777" w:rsidR="00DD085D" w:rsidRDefault="00DD085D" w:rsidP="00DD085D">
            <w:pPr>
              <w:jc w:val="both"/>
            </w:pPr>
            <w:r>
              <w:t>Министерство экономического развития Приднестровской Молдавской Республики,</w:t>
            </w:r>
          </w:p>
          <w:p w14:paraId="2EE60E35" w14:textId="77777777" w:rsidR="00270B5F" w:rsidRDefault="00795DD7" w:rsidP="001724A6">
            <w:pPr>
              <w:jc w:val="both"/>
            </w:pPr>
            <w:r>
              <w:t>Торгово-промышленная палата Приднестровской Молдавской Республики,</w:t>
            </w:r>
            <w:r w:rsidR="00701378">
              <w:t xml:space="preserve"> </w:t>
            </w:r>
            <w:r w:rsidR="005A2629">
              <w:t>г</w:t>
            </w:r>
            <w:r w:rsidR="00DD085D" w:rsidRPr="0038386C">
              <w:t>осударственное учреждение «Агентство по туризму Приднестровской Молдавской Республики»</w:t>
            </w:r>
            <w:r w:rsidR="001724A6">
              <w:t xml:space="preserve">, </w:t>
            </w:r>
          </w:p>
          <w:p w14:paraId="49E78519" w14:textId="1E1536DA" w:rsidR="00DD085D" w:rsidRDefault="001724A6" w:rsidP="001724A6">
            <w:pPr>
              <w:jc w:val="both"/>
            </w:pPr>
            <w:r w:rsidRPr="00083C64">
              <w:t>государственные администрации городов и районов Приднестровской Молдавской Республики</w:t>
            </w:r>
          </w:p>
        </w:tc>
        <w:tc>
          <w:tcPr>
            <w:tcW w:w="2126" w:type="dxa"/>
          </w:tcPr>
          <w:p w14:paraId="51E9ED38" w14:textId="77777777" w:rsidR="002B29EB" w:rsidRDefault="00DD085D" w:rsidP="00DD085D">
            <w:pPr>
              <w:jc w:val="center"/>
            </w:pPr>
            <w:r w:rsidRPr="00C74633">
              <w:t>202</w:t>
            </w:r>
            <w:r w:rsidR="001B4402">
              <w:t>3</w:t>
            </w:r>
            <w:r w:rsidRPr="00C74633">
              <w:t>-2025 годы</w:t>
            </w:r>
            <w:r>
              <w:t xml:space="preserve"> </w:t>
            </w:r>
          </w:p>
          <w:p w14:paraId="163E4EB8" w14:textId="2DF21089" w:rsidR="00DD085D" w:rsidRDefault="00DD085D" w:rsidP="00DD085D">
            <w:pPr>
              <w:jc w:val="center"/>
            </w:pPr>
            <w:r>
              <w:t xml:space="preserve">(не менее </w:t>
            </w:r>
            <w:r w:rsidR="00B70821">
              <w:t xml:space="preserve">одного </w:t>
            </w:r>
            <w:r>
              <w:t>в год)</w:t>
            </w:r>
          </w:p>
          <w:p w14:paraId="6F5EA65B" w14:textId="77777777" w:rsidR="00DD085D" w:rsidRDefault="00DD085D" w:rsidP="00DD085D">
            <w:pPr>
              <w:jc w:val="both"/>
            </w:pPr>
          </w:p>
        </w:tc>
        <w:tc>
          <w:tcPr>
            <w:tcW w:w="2015" w:type="dxa"/>
          </w:tcPr>
          <w:p w14:paraId="1D20F622" w14:textId="77777777" w:rsidR="00F21A69" w:rsidRDefault="00886D59" w:rsidP="00886D59">
            <w:pPr>
              <w:jc w:val="center"/>
            </w:pPr>
            <w:r>
              <w:t>2</w:t>
            </w:r>
            <w:r w:rsidR="0085721B">
              <w:t>8</w:t>
            </w:r>
            <w:r w:rsidR="00921B0C">
              <w:t> </w:t>
            </w:r>
            <w:r w:rsidR="0085721B">
              <w:t>080</w:t>
            </w:r>
          </w:p>
          <w:p w14:paraId="56AE545F" w14:textId="77777777" w:rsidR="00921B0C" w:rsidRDefault="00921B0C" w:rsidP="00886D59">
            <w:pPr>
              <w:jc w:val="center"/>
              <w:rPr>
                <w:highlight w:val="green"/>
              </w:rPr>
            </w:pPr>
          </w:p>
          <w:p w14:paraId="78E7A716" w14:textId="77777777" w:rsidR="007409BC" w:rsidRPr="007409BC" w:rsidRDefault="007409BC" w:rsidP="00886D59">
            <w:pPr>
              <w:jc w:val="both"/>
            </w:pPr>
          </w:p>
        </w:tc>
      </w:tr>
      <w:tr w:rsidR="00DD085D" w14:paraId="2CFA71B8" w14:textId="77777777" w:rsidTr="001F21FC">
        <w:tc>
          <w:tcPr>
            <w:tcW w:w="0" w:type="auto"/>
          </w:tcPr>
          <w:p w14:paraId="668980F3" w14:textId="77777777" w:rsidR="00DD085D" w:rsidRDefault="00083C64" w:rsidP="00DD085D">
            <w:pPr>
              <w:jc w:val="both"/>
            </w:pPr>
            <w:r>
              <w:t>19</w:t>
            </w:r>
          </w:p>
        </w:tc>
        <w:tc>
          <w:tcPr>
            <w:tcW w:w="4759" w:type="dxa"/>
          </w:tcPr>
          <w:p w14:paraId="4424D1D4" w14:textId="77777777" w:rsidR="00DD085D" w:rsidRDefault="00DD085D" w:rsidP="00DD085D">
            <w:pPr>
              <w:jc w:val="both"/>
            </w:pPr>
            <w:r>
              <w:t xml:space="preserve">Разработка методических рекомендаций, направленных на </w:t>
            </w:r>
            <w:r w:rsidRPr="00BE13EF">
              <w:t>повышени</w:t>
            </w:r>
            <w:r>
              <w:t>е</w:t>
            </w:r>
            <w:r w:rsidRPr="00BE13EF">
              <w:t xml:space="preserve"> качества турист</w:t>
            </w:r>
            <w:r>
              <w:t>ских</w:t>
            </w:r>
            <w:r w:rsidRPr="00BE13EF">
              <w:t xml:space="preserve"> услуг</w:t>
            </w:r>
            <w:r>
              <w:t>, предоставляемые в объектах</w:t>
            </w:r>
            <w:r w:rsidRPr="00C74633">
              <w:t xml:space="preserve"> </w:t>
            </w:r>
            <w:r w:rsidRPr="00173DD3">
              <w:t>сельского туризма (агротуризма)</w:t>
            </w:r>
          </w:p>
        </w:tc>
        <w:tc>
          <w:tcPr>
            <w:tcW w:w="5670" w:type="dxa"/>
          </w:tcPr>
          <w:p w14:paraId="53928CE7" w14:textId="77777777" w:rsidR="00DD085D" w:rsidRDefault="00DD085D" w:rsidP="00DD085D">
            <w:pPr>
              <w:jc w:val="both"/>
            </w:pPr>
            <w:r>
              <w:t xml:space="preserve">Министерство экономического развития Приднестровской Молдавской Республики, </w:t>
            </w:r>
            <w:r w:rsidR="00F21A69">
              <w:t>г</w:t>
            </w:r>
            <w:r w:rsidRPr="0038386C">
              <w:t>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2126" w:type="dxa"/>
          </w:tcPr>
          <w:p w14:paraId="3834606C" w14:textId="77777777" w:rsidR="00DD085D" w:rsidRPr="00C74633" w:rsidRDefault="00DD085D" w:rsidP="00DD085D">
            <w:pPr>
              <w:jc w:val="center"/>
            </w:pPr>
            <w:r>
              <w:t>2022 год</w:t>
            </w:r>
          </w:p>
        </w:tc>
        <w:tc>
          <w:tcPr>
            <w:tcW w:w="2015" w:type="dxa"/>
          </w:tcPr>
          <w:p w14:paraId="4C63D54B" w14:textId="77777777" w:rsidR="00DD085D" w:rsidRDefault="005A2629" w:rsidP="005A2629">
            <w:pPr>
              <w:jc w:val="center"/>
            </w:pPr>
            <w:r>
              <w:t>не требуется</w:t>
            </w:r>
          </w:p>
        </w:tc>
      </w:tr>
      <w:tr w:rsidR="00DD085D" w14:paraId="7DA2B6F2" w14:textId="77777777" w:rsidTr="001F21FC">
        <w:tc>
          <w:tcPr>
            <w:tcW w:w="0" w:type="auto"/>
          </w:tcPr>
          <w:p w14:paraId="1EE960A9" w14:textId="77777777" w:rsidR="00DD085D" w:rsidRDefault="00DD085D" w:rsidP="00DD085D">
            <w:pPr>
              <w:jc w:val="both"/>
            </w:pPr>
            <w:r>
              <w:t>2</w:t>
            </w:r>
            <w:r w:rsidR="00083C64">
              <w:t>0</w:t>
            </w:r>
          </w:p>
        </w:tc>
        <w:tc>
          <w:tcPr>
            <w:tcW w:w="4759" w:type="dxa"/>
          </w:tcPr>
          <w:p w14:paraId="7A2DEB70" w14:textId="77777777" w:rsidR="00DD085D" w:rsidRPr="001C345D" w:rsidRDefault="00DD085D" w:rsidP="00DD085D">
            <w:pPr>
              <w:jc w:val="both"/>
            </w:pPr>
            <w:r>
              <w:t xml:space="preserve">Разработка </w:t>
            </w:r>
            <w:r w:rsidRPr="002B1DF0">
              <w:t>пошагово</w:t>
            </w:r>
            <w:r>
              <w:t xml:space="preserve">го </w:t>
            </w:r>
            <w:r w:rsidRPr="002B1DF0">
              <w:t>руководств</w:t>
            </w:r>
            <w:r>
              <w:t>а (д</w:t>
            </w:r>
            <w:r w:rsidRPr="00F23B7B">
              <w:t>орожн</w:t>
            </w:r>
            <w:r>
              <w:t>ой</w:t>
            </w:r>
            <w:r w:rsidRPr="00F23B7B">
              <w:t xml:space="preserve"> карты</w:t>
            </w:r>
            <w:r>
              <w:t>)</w:t>
            </w:r>
            <w:r w:rsidRPr="002B1DF0">
              <w:t xml:space="preserve"> для предпринимателей по созданию бизнеса</w:t>
            </w:r>
            <w:r>
              <w:t xml:space="preserve"> в сфере </w:t>
            </w:r>
            <w:r w:rsidRPr="002B1DF0">
              <w:t>сельско</w:t>
            </w:r>
            <w:r>
              <w:t>го</w:t>
            </w:r>
            <w:r w:rsidRPr="002B1DF0">
              <w:t xml:space="preserve"> туриз</w:t>
            </w:r>
            <w:r>
              <w:t>ма</w:t>
            </w:r>
            <w:r w:rsidRPr="002B1DF0">
              <w:t xml:space="preserve"> (агротуризм</w:t>
            </w:r>
            <w:r>
              <w:t>а</w:t>
            </w:r>
            <w:r w:rsidRPr="002B1DF0">
              <w:t>)</w:t>
            </w:r>
          </w:p>
        </w:tc>
        <w:tc>
          <w:tcPr>
            <w:tcW w:w="5670" w:type="dxa"/>
          </w:tcPr>
          <w:p w14:paraId="4EAE22CB" w14:textId="77777777" w:rsidR="00DD085D" w:rsidRDefault="00DD085D" w:rsidP="00DD085D">
            <w:pPr>
              <w:jc w:val="both"/>
            </w:pPr>
            <w:r>
              <w:t>Министерство экономического развития Приднестровской Молдавской Республики,</w:t>
            </w:r>
          </w:p>
          <w:p w14:paraId="0979B05F" w14:textId="77777777" w:rsidR="00DD085D" w:rsidRDefault="00F21A69" w:rsidP="00DD085D">
            <w:pPr>
              <w:jc w:val="both"/>
            </w:pPr>
            <w:r>
              <w:t>г</w:t>
            </w:r>
            <w:r w:rsidR="00DD085D" w:rsidRPr="0038386C">
              <w:t>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2126" w:type="dxa"/>
          </w:tcPr>
          <w:p w14:paraId="1C6FF233" w14:textId="77777777" w:rsidR="00DD085D" w:rsidRDefault="00DD085D" w:rsidP="00DD085D">
            <w:pPr>
              <w:jc w:val="center"/>
            </w:pPr>
            <w:r>
              <w:t>2022 год</w:t>
            </w:r>
          </w:p>
        </w:tc>
        <w:tc>
          <w:tcPr>
            <w:tcW w:w="2015" w:type="dxa"/>
          </w:tcPr>
          <w:p w14:paraId="0DAB3F29" w14:textId="77777777" w:rsidR="00DD085D" w:rsidRDefault="00F21A69" w:rsidP="00F21A69">
            <w:pPr>
              <w:jc w:val="center"/>
            </w:pPr>
            <w:r>
              <w:t>не требуется</w:t>
            </w:r>
          </w:p>
        </w:tc>
      </w:tr>
      <w:tr w:rsidR="00DD085D" w14:paraId="56D730D3" w14:textId="77777777" w:rsidTr="001F21FC">
        <w:tc>
          <w:tcPr>
            <w:tcW w:w="0" w:type="auto"/>
          </w:tcPr>
          <w:p w14:paraId="665164D0" w14:textId="77777777" w:rsidR="00DD085D" w:rsidRDefault="00DD085D" w:rsidP="00DD085D">
            <w:pPr>
              <w:jc w:val="both"/>
            </w:pPr>
            <w:r>
              <w:t>2</w:t>
            </w:r>
            <w:r w:rsidR="00083C64">
              <w:t>1</w:t>
            </w:r>
          </w:p>
        </w:tc>
        <w:tc>
          <w:tcPr>
            <w:tcW w:w="4759" w:type="dxa"/>
          </w:tcPr>
          <w:p w14:paraId="5B9565FD" w14:textId="77777777" w:rsidR="00DD085D" w:rsidRPr="001C345D" w:rsidRDefault="005A7421" w:rsidP="00DD085D">
            <w:pPr>
              <w:jc w:val="both"/>
            </w:pPr>
            <w:r>
              <w:t>Взаимодействие</w:t>
            </w:r>
            <w:r w:rsidR="00083C64">
              <w:t xml:space="preserve"> исполнительных органов власти и</w:t>
            </w:r>
            <w:r w:rsidR="00DD085D">
              <w:t xml:space="preserve"> орган</w:t>
            </w:r>
            <w:r w:rsidR="00083C64">
              <w:t>ов</w:t>
            </w:r>
            <w:r w:rsidR="00DD085D">
              <w:t xml:space="preserve"> местного самоуправления по вопросам организации деятельности в сфере </w:t>
            </w:r>
            <w:r w:rsidR="00DD085D" w:rsidRPr="00173DD3">
              <w:t>сельского туризма (агротуризма)</w:t>
            </w:r>
          </w:p>
        </w:tc>
        <w:tc>
          <w:tcPr>
            <w:tcW w:w="5670" w:type="dxa"/>
          </w:tcPr>
          <w:p w14:paraId="0D76805E" w14:textId="77777777" w:rsidR="00DD085D" w:rsidRDefault="00DD085D" w:rsidP="00DD085D">
            <w:pPr>
              <w:jc w:val="both"/>
            </w:pPr>
            <w:r>
              <w:t>Министерство экономического развития Приднестровской Молдавской Республики,</w:t>
            </w:r>
          </w:p>
          <w:p w14:paraId="0D45A778" w14:textId="77777777" w:rsidR="00270B5F" w:rsidRDefault="00DD085D" w:rsidP="009D5FDB">
            <w:pPr>
              <w:jc w:val="both"/>
            </w:pPr>
            <w:r>
              <w:t xml:space="preserve">государственные администрации городов и районов Приднестровской Молдавской Республики, </w:t>
            </w:r>
          </w:p>
          <w:p w14:paraId="7BEA14AC" w14:textId="2636EAC9" w:rsidR="00270B5F" w:rsidRDefault="00F21A69" w:rsidP="001F21FC">
            <w:pPr>
              <w:jc w:val="both"/>
            </w:pPr>
            <w:r>
              <w:lastRenderedPageBreak/>
              <w:t>г</w:t>
            </w:r>
            <w:r w:rsidR="00DD085D" w:rsidRPr="0038386C">
              <w:t>осударственное учреждение «Агентство по туризму Приднестровской Молдавской Республики»</w:t>
            </w:r>
          </w:p>
        </w:tc>
        <w:tc>
          <w:tcPr>
            <w:tcW w:w="2126" w:type="dxa"/>
          </w:tcPr>
          <w:p w14:paraId="5E2812C7" w14:textId="77777777" w:rsidR="00DD085D" w:rsidRDefault="00DD085D" w:rsidP="00DD085D">
            <w:pPr>
              <w:jc w:val="center"/>
            </w:pPr>
            <w:r w:rsidRPr="00C74633">
              <w:lastRenderedPageBreak/>
              <w:t>2022-2025 годы</w:t>
            </w:r>
          </w:p>
          <w:p w14:paraId="426545B8" w14:textId="77777777" w:rsidR="00DD085D" w:rsidRDefault="00DD085D" w:rsidP="00DD085D">
            <w:pPr>
              <w:jc w:val="center"/>
            </w:pPr>
          </w:p>
        </w:tc>
        <w:tc>
          <w:tcPr>
            <w:tcW w:w="2015" w:type="dxa"/>
          </w:tcPr>
          <w:p w14:paraId="42306D20" w14:textId="77777777" w:rsidR="00DD085D" w:rsidRPr="00F21A69" w:rsidRDefault="00F21A69" w:rsidP="00F21A69">
            <w:pPr>
              <w:jc w:val="center"/>
              <w:rPr>
                <w:b/>
                <w:bCs/>
              </w:rPr>
            </w:pPr>
            <w:r>
              <w:t>не требуется</w:t>
            </w:r>
          </w:p>
        </w:tc>
      </w:tr>
      <w:tr w:rsidR="00DD085D" w14:paraId="59D2B691" w14:textId="77777777" w:rsidTr="001F21FC">
        <w:tc>
          <w:tcPr>
            <w:tcW w:w="0" w:type="auto"/>
            <w:tcBorders>
              <w:bottom w:val="single" w:sz="4" w:space="0" w:color="auto"/>
            </w:tcBorders>
          </w:tcPr>
          <w:p w14:paraId="18790471" w14:textId="77777777" w:rsidR="00DD085D" w:rsidRDefault="00DD085D" w:rsidP="00DD085D">
            <w:pPr>
              <w:jc w:val="both"/>
            </w:pPr>
            <w:r>
              <w:t>2</w:t>
            </w:r>
            <w:r w:rsidR="00083C64">
              <w:t>2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75AC2B34" w14:textId="77777777" w:rsidR="00DD085D" w:rsidRDefault="00DD085D" w:rsidP="00DD085D">
            <w:pPr>
              <w:jc w:val="both"/>
            </w:pPr>
            <w:r>
              <w:t xml:space="preserve">Предоставление консультаций субъектам хозяйствования по вопросам организации </w:t>
            </w:r>
            <w:r w:rsidRPr="00173DD3">
              <w:t>сельского туризма (агротуризма)</w:t>
            </w:r>
            <w:r>
              <w:t>, в том числе при составлении бизнес-планов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0A3B657" w14:textId="77777777" w:rsidR="00270B5F" w:rsidRDefault="00DD085D" w:rsidP="00B70821">
            <w:pPr>
              <w:jc w:val="both"/>
            </w:pPr>
            <w:r>
              <w:t>Министерство экономического развития Приднестровской Молдавской Республики,</w:t>
            </w:r>
            <w:r w:rsidR="007052CB">
              <w:t xml:space="preserve"> </w:t>
            </w:r>
            <w:r>
              <w:t xml:space="preserve">государственные администрации городов и районов Приднестровской Молдавской Республики, </w:t>
            </w:r>
          </w:p>
          <w:p w14:paraId="69026705" w14:textId="4ABBC5E5" w:rsidR="00DD085D" w:rsidRDefault="007052CB" w:rsidP="00B70821">
            <w:pPr>
              <w:jc w:val="both"/>
            </w:pPr>
            <w:r>
              <w:t>г</w:t>
            </w:r>
            <w:r w:rsidRPr="0038386C">
              <w:t xml:space="preserve">осударственное учреждение «Агентство по </w:t>
            </w:r>
            <w:r>
              <w:t>инвестициям</w:t>
            </w:r>
            <w:r w:rsidRPr="0038386C">
              <w:t xml:space="preserve"> </w:t>
            </w:r>
            <w:r w:rsidR="00B70821">
              <w:t>и развитию</w:t>
            </w:r>
            <w:r w:rsidRPr="0038386C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3711D8" w14:textId="77777777" w:rsidR="00DD085D" w:rsidRDefault="00DD085D" w:rsidP="00DD085D">
            <w:pPr>
              <w:jc w:val="center"/>
            </w:pPr>
            <w:r w:rsidRPr="00C74633">
              <w:t>202</w:t>
            </w:r>
            <w:r>
              <w:t>2</w:t>
            </w:r>
            <w:r w:rsidRPr="00C74633">
              <w:t>-2025 годы</w:t>
            </w:r>
          </w:p>
          <w:p w14:paraId="07B45BF2" w14:textId="77777777" w:rsidR="00DD085D" w:rsidRDefault="00DD085D" w:rsidP="00DD085D">
            <w:pPr>
              <w:jc w:val="center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2D38098A" w14:textId="77777777" w:rsidR="00DD085D" w:rsidRDefault="00F21A69" w:rsidP="00F21A69">
            <w:pPr>
              <w:jc w:val="center"/>
            </w:pPr>
            <w:r>
              <w:t>не требуется</w:t>
            </w:r>
          </w:p>
        </w:tc>
      </w:tr>
      <w:tr w:rsidR="00F21A69" w14:paraId="444136D7" w14:textId="77777777" w:rsidTr="001F21FC">
        <w:tc>
          <w:tcPr>
            <w:tcW w:w="0" w:type="auto"/>
            <w:tcBorders>
              <w:bottom w:val="single" w:sz="4" w:space="0" w:color="auto"/>
            </w:tcBorders>
          </w:tcPr>
          <w:p w14:paraId="03B2C4CD" w14:textId="77777777" w:rsidR="00F21A69" w:rsidRDefault="00F21A69" w:rsidP="00FD2C20">
            <w:pPr>
              <w:jc w:val="both"/>
            </w:pPr>
            <w:r>
              <w:t>2</w:t>
            </w:r>
            <w:r w:rsidR="00083C64">
              <w:t>3</w:t>
            </w:r>
          </w:p>
        </w:tc>
        <w:tc>
          <w:tcPr>
            <w:tcW w:w="4759" w:type="dxa"/>
            <w:tcBorders>
              <w:bottom w:val="single" w:sz="4" w:space="0" w:color="auto"/>
            </w:tcBorders>
          </w:tcPr>
          <w:p w14:paraId="7C34A411" w14:textId="77777777" w:rsidR="00F21A69" w:rsidRDefault="005A7421" w:rsidP="00FD2C20">
            <w:pPr>
              <w:jc w:val="both"/>
            </w:pPr>
            <w:r w:rsidRPr="005A7421">
              <w:t>Популяризация деятельности</w:t>
            </w:r>
            <w:r>
              <w:t xml:space="preserve"> в сфере туризма</w:t>
            </w:r>
            <w:r w:rsidRPr="005A7421">
              <w:t xml:space="preserve"> </w:t>
            </w:r>
            <w:r w:rsidR="00F21A69">
              <w:t>среди населения сельской местности с целью</w:t>
            </w:r>
            <w:r w:rsidR="00724182">
              <w:t xml:space="preserve"> </w:t>
            </w:r>
            <w:r w:rsidR="00F21A69">
              <w:t xml:space="preserve">привлечения его к деятельности в сфере </w:t>
            </w:r>
            <w:r w:rsidR="00F21A69" w:rsidRPr="00173DD3">
              <w:t>сельского туризма (агротуризма)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A8717D7" w14:textId="77777777" w:rsidR="00F21A69" w:rsidRDefault="00F21A69" w:rsidP="00FD2C20">
            <w:pPr>
              <w:jc w:val="both"/>
            </w:pPr>
            <w:r>
              <w:t xml:space="preserve">Государственные администрации городов и районов Приднестровской Молдавской Республики </w:t>
            </w:r>
          </w:p>
          <w:p w14:paraId="7BAA49BA" w14:textId="77777777" w:rsidR="00F21A69" w:rsidRDefault="00F21A69" w:rsidP="00FD2C20">
            <w:pPr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EDB4E5E" w14:textId="77777777" w:rsidR="00F21A69" w:rsidRDefault="00F21A69" w:rsidP="00FD2C20">
            <w:pPr>
              <w:jc w:val="center"/>
            </w:pPr>
            <w:r w:rsidRPr="00C74633">
              <w:t>2022-2025 годы</w:t>
            </w:r>
          </w:p>
          <w:p w14:paraId="4E5A5845" w14:textId="77777777" w:rsidR="00F21A69" w:rsidRDefault="00F21A69" w:rsidP="00FD2C20">
            <w:pPr>
              <w:jc w:val="both"/>
            </w:pPr>
          </w:p>
        </w:tc>
        <w:tc>
          <w:tcPr>
            <w:tcW w:w="2015" w:type="dxa"/>
            <w:tcBorders>
              <w:bottom w:val="single" w:sz="4" w:space="0" w:color="auto"/>
            </w:tcBorders>
          </w:tcPr>
          <w:p w14:paraId="7AF92D06" w14:textId="77777777" w:rsidR="00F21A69" w:rsidRDefault="00F21A69" w:rsidP="00FD2C20">
            <w:pPr>
              <w:jc w:val="center"/>
            </w:pPr>
            <w:r>
              <w:t>не требуется</w:t>
            </w:r>
          </w:p>
        </w:tc>
      </w:tr>
    </w:tbl>
    <w:p w14:paraId="14E1B318" w14:textId="77777777" w:rsidR="0026353B" w:rsidRDefault="0026353B" w:rsidP="001F21FC">
      <w:pPr>
        <w:spacing w:after="0"/>
        <w:jc w:val="both"/>
      </w:pPr>
    </w:p>
    <w:sectPr w:rsidR="0026353B" w:rsidSect="001F21FC">
      <w:pgSz w:w="16838" w:h="11906" w:orient="landscape" w:code="9"/>
      <w:pgMar w:top="1134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D0F70" w14:textId="77777777" w:rsidR="00693047" w:rsidRDefault="00693047">
      <w:pPr>
        <w:spacing w:after="0"/>
      </w:pPr>
      <w:r>
        <w:separator/>
      </w:r>
    </w:p>
  </w:endnote>
  <w:endnote w:type="continuationSeparator" w:id="0">
    <w:p w14:paraId="669A26FD" w14:textId="77777777" w:rsidR="00693047" w:rsidRDefault="00693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D46CE" w14:textId="77777777" w:rsidR="00000000" w:rsidRPr="008F7C47" w:rsidRDefault="00000000">
    <w:pPr>
      <w:pStyle w:val="a5"/>
      <w:jc w:val="right"/>
      <w:rPr>
        <w:rFonts w:ascii="Times New Roman" w:hAnsi="Times New Roman" w:cs="Times New Roman"/>
        <w:sz w:val="24"/>
      </w:rPr>
    </w:pPr>
  </w:p>
  <w:p w14:paraId="6F720B0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B6F0" w14:textId="77777777" w:rsidR="00693047" w:rsidRDefault="00693047">
      <w:pPr>
        <w:spacing w:after="0"/>
      </w:pPr>
      <w:r>
        <w:separator/>
      </w:r>
    </w:p>
  </w:footnote>
  <w:footnote w:type="continuationSeparator" w:id="0">
    <w:p w14:paraId="672ABDBE" w14:textId="77777777" w:rsidR="00693047" w:rsidRDefault="006930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15B2"/>
    <w:multiLevelType w:val="multilevel"/>
    <w:tmpl w:val="79B23E5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" w15:restartNumberingAfterBreak="0">
    <w:nsid w:val="33421D7E"/>
    <w:multiLevelType w:val="hybridMultilevel"/>
    <w:tmpl w:val="2BC47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86338"/>
    <w:multiLevelType w:val="hybridMultilevel"/>
    <w:tmpl w:val="8EF4A486"/>
    <w:lvl w:ilvl="0" w:tplc="FD984B9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02473706">
    <w:abstractNumId w:val="0"/>
  </w:num>
  <w:num w:numId="2" w16cid:durableId="1270969219">
    <w:abstractNumId w:val="2"/>
  </w:num>
  <w:num w:numId="3" w16cid:durableId="164673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DBF"/>
    <w:rsid w:val="00001EAB"/>
    <w:rsid w:val="00003D70"/>
    <w:rsid w:val="00005FBB"/>
    <w:rsid w:val="000250E6"/>
    <w:rsid w:val="00030483"/>
    <w:rsid w:val="0004075A"/>
    <w:rsid w:val="000711A5"/>
    <w:rsid w:val="00075338"/>
    <w:rsid w:val="000826D5"/>
    <w:rsid w:val="00083C64"/>
    <w:rsid w:val="000934DE"/>
    <w:rsid w:val="00093C38"/>
    <w:rsid w:val="000A1109"/>
    <w:rsid w:val="000A4533"/>
    <w:rsid w:val="000A5CB7"/>
    <w:rsid w:val="000C1ED7"/>
    <w:rsid w:val="000C2852"/>
    <w:rsid w:val="000D12D5"/>
    <w:rsid w:val="000D5D83"/>
    <w:rsid w:val="000E60BA"/>
    <w:rsid w:val="00116841"/>
    <w:rsid w:val="00117C2C"/>
    <w:rsid w:val="00134D8C"/>
    <w:rsid w:val="0013675D"/>
    <w:rsid w:val="00171853"/>
    <w:rsid w:val="001724A6"/>
    <w:rsid w:val="00173DD3"/>
    <w:rsid w:val="0017719E"/>
    <w:rsid w:val="00181379"/>
    <w:rsid w:val="001828D1"/>
    <w:rsid w:val="001866CB"/>
    <w:rsid w:val="001925C5"/>
    <w:rsid w:val="001A70FB"/>
    <w:rsid w:val="001B062A"/>
    <w:rsid w:val="001B4402"/>
    <w:rsid w:val="001B4496"/>
    <w:rsid w:val="001B6099"/>
    <w:rsid w:val="001C345D"/>
    <w:rsid w:val="001D0017"/>
    <w:rsid w:val="001D269F"/>
    <w:rsid w:val="001D3E13"/>
    <w:rsid w:val="001E7140"/>
    <w:rsid w:val="001E71F1"/>
    <w:rsid w:val="001F21FC"/>
    <w:rsid w:val="001F420B"/>
    <w:rsid w:val="002028EE"/>
    <w:rsid w:val="002109C0"/>
    <w:rsid w:val="00223725"/>
    <w:rsid w:val="00227241"/>
    <w:rsid w:val="00232275"/>
    <w:rsid w:val="00262445"/>
    <w:rsid w:val="0026353B"/>
    <w:rsid w:val="00265F49"/>
    <w:rsid w:val="00270B5F"/>
    <w:rsid w:val="0028474C"/>
    <w:rsid w:val="002867B3"/>
    <w:rsid w:val="002B012E"/>
    <w:rsid w:val="002B1DF0"/>
    <w:rsid w:val="002B22F6"/>
    <w:rsid w:val="002B29EB"/>
    <w:rsid w:val="002C0B65"/>
    <w:rsid w:val="002D783C"/>
    <w:rsid w:val="002E6269"/>
    <w:rsid w:val="002F56AC"/>
    <w:rsid w:val="00327647"/>
    <w:rsid w:val="00336A43"/>
    <w:rsid w:val="0034221E"/>
    <w:rsid w:val="003449BA"/>
    <w:rsid w:val="00345F15"/>
    <w:rsid w:val="003475B7"/>
    <w:rsid w:val="003744D5"/>
    <w:rsid w:val="0038386C"/>
    <w:rsid w:val="00385474"/>
    <w:rsid w:val="00391F1B"/>
    <w:rsid w:val="00393EC1"/>
    <w:rsid w:val="003A19A7"/>
    <w:rsid w:val="003C06A8"/>
    <w:rsid w:val="003D6D4E"/>
    <w:rsid w:val="003E6E80"/>
    <w:rsid w:val="003F576F"/>
    <w:rsid w:val="00431DBF"/>
    <w:rsid w:val="0047553C"/>
    <w:rsid w:val="00487BD7"/>
    <w:rsid w:val="00493F48"/>
    <w:rsid w:val="00494781"/>
    <w:rsid w:val="00496DBB"/>
    <w:rsid w:val="004A14B1"/>
    <w:rsid w:val="004A20EF"/>
    <w:rsid w:val="004A3BE8"/>
    <w:rsid w:val="004C395E"/>
    <w:rsid w:val="004C7061"/>
    <w:rsid w:val="004D591C"/>
    <w:rsid w:val="00507536"/>
    <w:rsid w:val="0051035D"/>
    <w:rsid w:val="00517ADE"/>
    <w:rsid w:val="00527084"/>
    <w:rsid w:val="00540507"/>
    <w:rsid w:val="00556755"/>
    <w:rsid w:val="00556C50"/>
    <w:rsid w:val="00564CBD"/>
    <w:rsid w:val="00583DA4"/>
    <w:rsid w:val="00593DD3"/>
    <w:rsid w:val="005A2629"/>
    <w:rsid w:val="005A33EF"/>
    <w:rsid w:val="005A7421"/>
    <w:rsid w:val="005B083F"/>
    <w:rsid w:val="005C11C1"/>
    <w:rsid w:val="005D0945"/>
    <w:rsid w:val="005E3E23"/>
    <w:rsid w:val="005F1172"/>
    <w:rsid w:val="005F2374"/>
    <w:rsid w:val="00611E20"/>
    <w:rsid w:val="00613ADD"/>
    <w:rsid w:val="00616248"/>
    <w:rsid w:val="0064309E"/>
    <w:rsid w:val="006458FB"/>
    <w:rsid w:val="006521D5"/>
    <w:rsid w:val="006607E6"/>
    <w:rsid w:val="00673575"/>
    <w:rsid w:val="00682F55"/>
    <w:rsid w:val="00693047"/>
    <w:rsid w:val="006A2292"/>
    <w:rsid w:val="006C0B77"/>
    <w:rsid w:val="006C5820"/>
    <w:rsid w:val="00701378"/>
    <w:rsid w:val="007052CB"/>
    <w:rsid w:val="00724182"/>
    <w:rsid w:val="00725298"/>
    <w:rsid w:val="007320DB"/>
    <w:rsid w:val="007409BC"/>
    <w:rsid w:val="0074123A"/>
    <w:rsid w:val="00766DA5"/>
    <w:rsid w:val="0076784D"/>
    <w:rsid w:val="007716A7"/>
    <w:rsid w:val="00795DD7"/>
    <w:rsid w:val="007A250D"/>
    <w:rsid w:val="007A6472"/>
    <w:rsid w:val="007B072D"/>
    <w:rsid w:val="007C1612"/>
    <w:rsid w:val="007C1BB5"/>
    <w:rsid w:val="007C1C2D"/>
    <w:rsid w:val="007F2562"/>
    <w:rsid w:val="007F2867"/>
    <w:rsid w:val="00804D4E"/>
    <w:rsid w:val="008242FF"/>
    <w:rsid w:val="008271C9"/>
    <w:rsid w:val="0085721B"/>
    <w:rsid w:val="00860E22"/>
    <w:rsid w:val="00870751"/>
    <w:rsid w:val="00880438"/>
    <w:rsid w:val="00886D59"/>
    <w:rsid w:val="00887423"/>
    <w:rsid w:val="008877BD"/>
    <w:rsid w:val="00894197"/>
    <w:rsid w:val="008B5E09"/>
    <w:rsid w:val="008B600F"/>
    <w:rsid w:val="008D1177"/>
    <w:rsid w:val="008D3B03"/>
    <w:rsid w:val="008D416E"/>
    <w:rsid w:val="0090084D"/>
    <w:rsid w:val="009112E0"/>
    <w:rsid w:val="009133FF"/>
    <w:rsid w:val="00913728"/>
    <w:rsid w:val="0092043A"/>
    <w:rsid w:val="00921B0C"/>
    <w:rsid w:val="00922C48"/>
    <w:rsid w:val="00924DB4"/>
    <w:rsid w:val="00925B13"/>
    <w:rsid w:val="00930049"/>
    <w:rsid w:val="00963C8B"/>
    <w:rsid w:val="00992104"/>
    <w:rsid w:val="00994F48"/>
    <w:rsid w:val="009A50EB"/>
    <w:rsid w:val="009A65CD"/>
    <w:rsid w:val="009A6BB5"/>
    <w:rsid w:val="009D2B85"/>
    <w:rsid w:val="009D5FDB"/>
    <w:rsid w:val="009E2C21"/>
    <w:rsid w:val="009F2C6A"/>
    <w:rsid w:val="00A0162A"/>
    <w:rsid w:val="00A20179"/>
    <w:rsid w:val="00A30BF9"/>
    <w:rsid w:val="00A42882"/>
    <w:rsid w:val="00A56DDE"/>
    <w:rsid w:val="00A7007C"/>
    <w:rsid w:val="00A7192E"/>
    <w:rsid w:val="00A903E6"/>
    <w:rsid w:val="00A93297"/>
    <w:rsid w:val="00AB73D0"/>
    <w:rsid w:val="00AC1441"/>
    <w:rsid w:val="00AE0F81"/>
    <w:rsid w:val="00AE2332"/>
    <w:rsid w:val="00AE6AC2"/>
    <w:rsid w:val="00AF16E9"/>
    <w:rsid w:val="00AF52B4"/>
    <w:rsid w:val="00B06F18"/>
    <w:rsid w:val="00B22F00"/>
    <w:rsid w:val="00B27DF3"/>
    <w:rsid w:val="00B32198"/>
    <w:rsid w:val="00B56334"/>
    <w:rsid w:val="00B60057"/>
    <w:rsid w:val="00B66199"/>
    <w:rsid w:val="00B70821"/>
    <w:rsid w:val="00B915B7"/>
    <w:rsid w:val="00B95EE7"/>
    <w:rsid w:val="00B9643C"/>
    <w:rsid w:val="00B97DFE"/>
    <w:rsid w:val="00BA1C11"/>
    <w:rsid w:val="00BC575F"/>
    <w:rsid w:val="00BE13EF"/>
    <w:rsid w:val="00BE4EA2"/>
    <w:rsid w:val="00BF1022"/>
    <w:rsid w:val="00C056A1"/>
    <w:rsid w:val="00C44F37"/>
    <w:rsid w:val="00C45385"/>
    <w:rsid w:val="00C740D5"/>
    <w:rsid w:val="00C74633"/>
    <w:rsid w:val="00C74E75"/>
    <w:rsid w:val="00C76CCD"/>
    <w:rsid w:val="00C800DF"/>
    <w:rsid w:val="00C9445D"/>
    <w:rsid w:val="00CB3C12"/>
    <w:rsid w:val="00CB4765"/>
    <w:rsid w:val="00CB61A8"/>
    <w:rsid w:val="00D0555A"/>
    <w:rsid w:val="00D20624"/>
    <w:rsid w:val="00D233E5"/>
    <w:rsid w:val="00D3351A"/>
    <w:rsid w:val="00D902A9"/>
    <w:rsid w:val="00D92652"/>
    <w:rsid w:val="00DB1BA0"/>
    <w:rsid w:val="00DB3C9B"/>
    <w:rsid w:val="00DC28D4"/>
    <w:rsid w:val="00DD085D"/>
    <w:rsid w:val="00DE41BE"/>
    <w:rsid w:val="00DE5FBC"/>
    <w:rsid w:val="00DF3370"/>
    <w:rsid w:val="00E22828"/>
    <w:rsid w:val="00E2353B"/>
    <w:rsid w:val="00E55B09"/>
    <w:rsid w:val="00E6592D"/>
    <w:rsid w:val="00E941F8"/>
    <w:rsid w:val="00EA307B"/>
    <w:rsid w:val="00EA4EE0"/>
    <w:rsid w:val="00EA59DF"/>
    <w:rsid w:val="00EB6A94"/>
    <w:rsid w:val="00ED62B4"/>
    <w:rsid w:val="00ED64F1"/>
    <w:rsid w:val="00ED71BE"/>
    <w:rsid w:val="00EE250B"/>
    <w:rsid w:val="00EE4070"/>
    <w:rsid w:val="00F12C76"/>
    <w:rsid w:val="00F21A69"/>
    <w:rsid w:val="00F23B7B"/>
    <w:rsid w:val="00F41A23"/>
    <w:rsid w:val="00F66709"/>
    <w:rsid w:val="00F81AA5"/>
    <w:rsid w:val="00F835CD"/>
    <w:rsid w:val="00F86771"/>
    <w:rsid w:val="00F9160A"/>
    <w:rsid w:val="00F95935"/>
    <w:rsid w:val="00FA1049"/>
    <w:rsid w:val="00FC0DC5"/>
    <w:rsid w:val="00FE7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577AB"/>
  <w15:docId w15:val="{809D1006-1609-4449-90E2-A0394EB9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small">
    <w:name w:val="text-small"/>
    <w:basedOn w:val="a0"/>
    <w:rsid w:val="00B95EE7"/>
  </w:style>
  <w:style w:type="paragraph" w:styleId="a4">
    <w:name w:val="Normal (Web)"/>
    <w:basedOn w:val="a"/>
    <w:uiPriority w:val="99"/>
    <w:unhideWhenUsed/>
    <w:rsid w:val="00B95E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95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95EE7"/>
    <w:pPr>
      <w:tabs>
        <w:tab w:val="center" w:pos="4677"/>
        <w:tab w:val="right" w:pos="9355"/>
      </w:tabs>
      <w:spacing w:after="0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B95EE7"/>
  </w:style>
  <w:style w:type="character" w:styleId="a7">
    <w:name w:val="annotation reference"/>
    <w:basedOn w:val="a0"/>
    <w:uiPriority w:val="99"/>
    <w:semiHidden/>
    <w:unhideWhenUsed/>
    <w:rsid w:val="003449B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449B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449BA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449B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449BA"/>
    <w:rPr>
      <w:rFonts w:ascii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3449BA"/>
    <w:pPr>
      <w:spacing w:after="0" w:line="240" w:lineRule="auto"/>
    </w:pPr>
    <w:rPr>
      <w:rFonts w:ascii="Times New Roman" w:hAnsi="Times New Roman"/>
      <w:sz w:val="28"/>
    </w:rPr>
  </w:style>
  <w:style w:type="paragraph" w:styleId="ad">
    <w:name w:val="List Paragraph"/>
    <w:basedOn w:val="a"/>
    <w:uiPriority w:val="34"/>
    <w:qFormat/>
    <w:rsid w:val="00583DA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66199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619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2109C0"/>
    <w:pPr>
      <w:tabs>
        <w:tab w:val="center" w:pos="4677"/>
        <w:tab w:val="right" w:pos="9355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2109C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7125-5A9C-4F39-A5B6-E9761DF9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17</cp:revision>
  <dcterms:created xsi:type="dcterms:W3CDTF">2021-09-13T06:32:00Z</dcterms:created>
  <dcterms:modified xsi:type="dcterms:W3CDTF">2024-07-30T14:42:00Z</dcterms:modified>
</cp:coreProperties>
</file>