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535737" w:rsidP="0085602B">
      <w:pPr>
        <w:spacing w:after="0" w:line="240" w:lineRule="auto"/>
        <w:rPr>
          <w:rFonts w:ascii="Times New Roman" w:hAnsi="Times New Roman" w:cs="Times New Roman"/>
          <w:b/>
        </w:rPr>
      </w:pPr>
      <w:r w:rsidRPr="00535737">
        <w:rPr>
          <w:rFonts w:ascii="Times New Roman" w:hAnsi="Times New Roman" w:cs="Times New Roman"/>
          <w:b/>
          <w:u w:val="single"/>
        </w:rPr>
        <w:t>21 февраля 2020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Pr>
          <w:rFonts w:ascii="Times New Roman" w:hAnsi="Times New Roman" w:cs="Times New Roman"/>
          <w:b/>
        </w:rPr>
        <w:t xml:space="preserve"> </w:t>
      </w:r>
      <w:r w:rsidRPr="00535737">
        <w:rPr>
          <w:rFonts w:ascii="Times New Roman" w:hAnsi="Times New Roman" w:cs="Times New Roman"/>
          <w:b/>
          <w:u w:val="single"/>
        </w:rPr>
        <w:t>156</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1B2254" w:rsidRPr="001D079C" w:rsidRDefault="001B2254" w:rsidP="001B2254">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О введении в действие</w:t>
      </w:r>
      <w:r>
        <w:rPr>
          <w:rFonts w:ascii="Times New Roman" w:hAnsi="Times New Roman" w:cs="Times New Roman"/>
          <w:b/>
          <w:i/>
          <w:sz w:val="24"/>
          <w:szCs w:val="24"/>
        </w:rPr>
        <w:t xml:space="preserve"> и отмене</w:t>
      </w:r>
      <w:r w:rsidRPr="001D079C">
        <w:rPr>
          <w:rFonts w:ascii="Times New Roman" w:hAnsi="Times New Roman" w:cs="Times New Roman"/>
          <w:b/>
          <w:i/>
          <w:sz w:val="24"/>
          <w:szCs w:val="24"/>
        </w:rPr>
        <w:t xml:space="preserve"> </w:t>
      </w:r>
      <w:proofErr w:type="gramStart"/>
      <w:r w:rsidRPr="001D079C">
        <w:rPr>
          <w:rFonts w:ascii="Times New Roman" w:hAnsi="Times New Roman" w:cs="Times New Roman"/>
          <w:b/>
          <w:i/>
          <w:sz w:val="24"/>
          <w:szCs w:val="24"/>
        </w:rPr>
        <w:t>нормативн</w:t>
      </w:r>
      <w:r>
        <w:rPr>
          <w:rFonts w:ascii="Times New Roman" w:hAnsi="Times New Roman" w:cs="Times New Roman"/>
          <w:b/>
          <w:i/>
          <w:sz w:val="24"/>
          <w:szCs w:val="24"/>
        </w:rPr>
        <w:t>ых</w:t>
      </w:r>
      <w:proofErr w:type="gramEnd"/>
    </w:p>
    <w:p w:rsidR="001B2254" w:rsidRPr="001D079C" w:rsidRDefault="001B2254" w:rsidP="001B2254">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документ</w:t>
      </w:r>
      <w:r>
        <w:rPr>
          <w:rFonts w:ascii="Times New Roman" w:hAnsi="Times New Roman" w:cs="Times New Roman"/>
          <w:b/>
          <w:i/>
          <w:sz w:val="24"/>
          <w:szCs w:val="24"/>
        </w:rPr>
        <w:t>ов</w:t>
      </w:r>
      <w:r w:rsidRPr="001D079C">
        <w:rPr>
          <w:rFonts w:ascii="Times New Roman" w:hAnsi="Times New Roman" w:cs="Times New Roman"/>
          <w:b/>
          <w:i/>
          <w:sz w:val="24"/>
          <w:szCs w:val="24"/>
        </w:rPr>
        <w:t xml:space="preserve"> по стандартизации на территории</w:t>
      </w:r>
    </w:p>
    <w:p w:rsidR="001B2254" w:rsidRPr="001D079C" w:rsidRDefault="001B2254" w:rsidP="001B2254">
      <w:pPr>
        <w:spacing w:after="0" w:line="240" w:lineRule="auto"/>
        <w:jc w:val="center"/>
        <w:rPr>
          <w:rStyle w:val="a8"/>
          <w:rFonts w:ascii="Times New Roman" w:hAnsi="Times New Roman" w:cs="Times New Roman"/>
          <w:b/>
          <w:i w:val="0"/>
          <w:sz w:val="24"/>
          <w:szCs w:val="24"/>
        </w:rPr>
      </w:pPr>
      <w:r w:rsidRPr="001D079C">
        <w:rPr>
          <w:rFonts w:ascii="Times New Roman" w:hAnsi="Times New Roman" w:cs="Times New Roman"/>
          <w:b/>
          <w:i/>
          <w:sz w:val="24"/>
          <w:szCs w:val="24"/>
        </w:rPr>
        <w:t>Приднестровской Молдавской Республики</w:t>
      </w:r>
    </w:p>
    <w:p w:rsidR="0013063D" w:rsidRDefault="0013063D" w:rsidP="0013063D">
      <w:pPr>
        <w:autoSpaceDE w:val="0"/>
        <w:autoSpaceDN w:val="0"/>
        <w:adjustRightInd w:val="0"/>
        <w:spacing w:after="0" w:line="240" w:lineRule="auto"/>
        <w:ind w:firstLine="709"/>
        <w:jc w:val="center"/>
        <w:rPr>
          <w:rFonts w:ascii="Times New Roman" w:hAnsi="Times New Roman" w:cs="Times New Roman"/>
          <w:b/>
          <w:i/>
          <w:bdr w:val="none" w:sz="0" w:space="0" w:color="auto" w:frame="1"/>
        </w:rPr>
      </w:pPr>
    </w:p>
    <w:p w:rsidR="0013063D" w:rsidRDefault="0013063D" w:rsidP="0013063D">
      <w:pPr>
        <w:autoSpaceDE w:val="0"/>
        <w:autoSpaceDN w:val="0"/>
        <w:adjustRightInd w:val="0"/>
        <w:spacing w:after="0" w:line="240" w:lineRule="auto"/>
        <w:ind w:firstLine="709"/>
        <w:jc w:val="center"/>
        <w:rPr>
          <w:rFonts w:ascii="Times New Roman" w:hAnsi="Times New Roman" w:cs="Times New Roman"/>
          <w:b/>
          <w:i/>
          <w:bdr w:val="none" w:sz="0" w:space="0" w:color="auto" w:frame="1"/>
        </w:rPr>
      </w:pPr>
      <w:r w:rsidRPr="00C56BF3">
        <w:rPr>
          <w:rFonts w:ascii="Times New Roman" w:hAnsi="Times New Roman" w:cs="Times New Roman"/>
          <w:b/>
          <w:i/>
          <w:bdr w:val="none" w:sz="0" w:space="0" w:color="auto" w:frame="1"/>
        </w:rPr>
        <w:t xml:space="preserve">(опубликование в газете «Приднестровье» от 12 марта 2020 года № </w:t>
      </w:r>
      <w:r w:rsidR="00120C2F">
        <w:rPr>
          <w:rFonts w:ascii="Times New Roman" w:hAnsi="Times New Roman" w:cs="Times New Roman"/>
          <w:b/>
          <w:i/>
          <w:bdr w:val="none" w:sz="0" w:space="0" w:color="auto" w:frame="1"/>
        </w:rPr>
        <w:t>44</w:t>
      </w:r>
      <w:r w:rsidRPr="00C56BF3">
        <w:rPr>
          <w:rFonts w:ascii="Times New Roman" w:hAnsi="Times New Roman" w:cs="Times New Roman"/>
          <w:b/>
          <w:i/>
          <w:bdr w:val="none" w:sz="0" w:space="0" w:color="auto" w:frame="1"/>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B2254" w:rsidRDefault="001B2254" w:rsidP="001B2254">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w:t>
      </w:r>
      <w:r w:rsidR="000E390C">
        <w:rPr>
          <w:rFonts w:ascii="Times New Roman" w:eastAsia="Times New Roman" w:hAnsi="Times New Roman" w:cs="Times New Roman"/>
          <w:color w:val="000000"/>
          <w:sz w:val="24"/>
          <w:szCs w:val="24"/>
        </w:rPr>
        <w:br/>
      </w:r>
      <w:r w:rsidRPr="00CC0620">
        <w:rPr>
          <w:rFonts w:ascii="Times New Roman" w:eastAsia="Times New Roman" w:hAnsi="Times New Roman" w:cs="Times New Roman"/>
          <w:color w:val="000000"/>
          <w:sz w:val="24"/>
          <w:szCs w:val="24"/>
        </w:rPr>
        <w:t xml:space="preserve">№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Pr>
          <w:rFonts w:ascii="Times New Roman" w:hAnsi="Times New Roman" w:cs="Times New Roman"/>
          <w:color w:val="000000"/>
          <w:sz w:val="24"/>
          <w:szCs w:val="24"/>
        </w:rPr>
        <w:t>в</w:t>
      </w:r>
      <w:r>
        <w:rPr>
          <w:rFonts w:ascii="Times New Roman" w:hAnsi="Times New Roman" w:cs="Times New Roman"/>
          <w:color w:val="603181"/>
          <w:sz w:val="24"/>
          <w:szCs w:val="24"/>
        </w:rPr>
        <w:t xml:space="preserve"> </w:t>
      </w:r>
      <w:r>
        <w:rPr>
          <w:rFonts w:ascii="Times New Roman" w:hAnsi="Times New Roman" w:cs="Times New Roman"/>
          <w:color w:val="000000"/>
          <w:sz w:val="24"/>
          <w:szCs w:val="24"/>
        </w:rPr>
        <w:t>целях исполнения пункта 16 раздела 5 Плана</w:t>
      </w:r>
      <w:proofErr w:type="gramEnd"/>
      <w:r>
        <w:rPr>
          <w:rFonts w:ascii="Times New Roman" w:hAnsi="Times New Roman" w:cs="Times New Roman"/>
          <w:color w:val="000000"/>
          <w:sz w:val="24"/>
          <w:szCs w:val="24"/>
        </w:rPr>
        <w:t xml:space="preserve">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утвержденного Распоряжением Правительства Приднестровской Молдавской Республики от 22 ноября 2019 года № 947р</w:t>
      </w:r>
      <w:r w:rsidRPr="00B0304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B03047">
        <w:rPr>
          <w:rFonts w:ascii="Times New Roman" w:eastAsia="Times New Roman" w:hAnsi="Times New Roman" w:cs="Times New Roman"/>
          <w:b/>
          <w:sz w:val="24"/>
          <w:szCs w:val="24"/>
        </w:rPr>
        <w:t>п</w:t>
      </w:r>
      <w:proofErr w:type="spellEnd"/>
      <w:proofErr w:type="gramEnd"/>
      <w:r w:rsidRPr="00B03047">
        <w:rPr>
          <w:rFonts w:ascii="Times New Roman" w:eastAsia="Times New Roman" w:hAnsi="Times New Roman" w:cs="Times New Roman"/>
          <w:b/>
          <w:sz w:val="24"/>
          <w:szCs w:val="24"/>
        </w:rPr>
        <w:t xml:space="preserve"> </w:t>
      </w:r>
      <w:proofErr w:type="spellStart"/>
      <w:r w:rsidRPr="00B03047">
        <w:rPr>
          <w:rFonts w:ascii="Times New Roman" w:eastAsia="Times New Roman" w:hAnsi="Times New Roman" w:cs="Times New Roman"/>
          <w:b/>
          <w:sz w:val="24"/>
          <w:szCs w:val="24"/>
        </w:rPr>
        <w:t>р</w:t>
      </w:r>
      <w:proofErr w:type="spellEnd"/>
      <w:r w:rsidRPr="00B03047">
        <w:rPr>
          <w:rFonts w:ascii="Times New Roman" w:eastAsia="Times New Roman" w:hAnsi="Times New Roman" w:cs="Times New Roman"/>
          <w:b/>
          <w:sz w:val="24"/>
          <w:szCs w:val="24"/>
        </w:rPr>
        <w:t xml:space="preserve"> и к а </w:t>
      </w:r>
      <w:proofErr w:type="spellStart"/>
      <w:r w:rsidRPr="00B03047">
        <w:rPr>
          <w:rFonts w:ascii="Times New Roman" w:eastAsia="Times New Roman" w:hAnsi="Times New Roman" w:cs="Times New Roman"/>
          <w:b/>
          <w:sz w:val="24"/>
          <w:szCs w:val="24"/>
        </w:rPr>
        <w:t>з</w:t>
      </w:r>
      <w:proofErr w:type="spellEnd"/>
      <w:r w:rsidRPr="00B03047">
        <w:rPr>
          <w:rFonts w:ascii="Times New Roman" w:eastAsia="Times New Roman" w:hAnsi="Times New Roman" w:cs="Times New Roman"/>
          <w:b/>
          <w:sz w:val="24"/>
          <w:szCs w:val="24"/>
        </w:rPr>
        <w:t xml:space="preserve"> </w:t>
      </w:r>
      <w:proofErr w:type="spellStart"/>
      <w:r w:rsidRPr="00B03047">
        <w:rPr>
          <w:rFonts w:ascii="Times New Roman" w:eastAsia="Times New Roman" w:hAnsi="Times New Roman" w:cs="Times New Roman"/>
          <w:b/>
          <w:sz w:val="24"/>
          <w:szCs w:val="24"/>
        </w:rPr>
        <w:t>ы</w:t>
      </w:r>
      <w:proofErr w:type="spellEnd"/>
      <w:r w:rsidRPr="00B03047">
        <w:rPr>
          <w:rFonts w:ascii="Times New Roman" w:eastAsia="Times New Roman" w:hAnsi="Times New Roman" w:cs="Times New Roman"/>
          <w:b/>
          <w:sz w:val="24"/>
          <w:szCs w:val="24"/>
        </w:rPr>
        <w:t xml:space="preserve"> в а ю</w:t>
      </w:r>
      <w:r w:rsidRPr="00B03047">
        <w:rPr>
          <w:rFonts w:ascii="Times New Roman" w:eastAsia="Times New Roman" w:hAnsi="Times New Roman" w:cs="Times New Roman"/>
          <w:sz w:val="24"/>
          <w:szCs w:val="24"/>
        </w:rPr>
        <w:t>:</w:t>
      </w:r>
    </w:p>
    <w:p w:rsidR="001B2254" w:rsidRDefault="001B2254" w:rsidP="001B2254">
      <w:pPr>
        <w:tabs>
          <w:tab w:val="left" w:pos="567"/>
        </w:tabs>
        <w:spacing w:after="0" w:line="240" w:lineRule="auto"/>
        <w:ind w:firstLine="567"/>
        <w:jc w:val="both"/>
        <w:rPr>
          <w:rFonts w:ascii="Times New Roman" w:eastAsia="Times New Roman" w:hAnsi="Times New Roman" w:cs="Times New Roman"/>
          <w:b/>
          <w:sz w:val="24"/>
          <w:szCs w:val="24"/>
        </w:rPr>
      </w:pPr>
    </w:p>
    <w:p w:rsidR="001B2254" w:rsidRPr="00CC0620" w:rsidRDefault="001B2254" w:rsidP="001B2254">
      <w:pPr>
        <w:tabs>
          <w:tab w:val="left" w:pos="567"/>
        </w:tabs>
        <w:spacing w:after="0" w:line="240" w:lineRule="auto"/>
        <w:ind w:firstLine="567"/>
        <w:jc w:val="both"/>
        <w:rPr>
          <w:rFonts w:ascii="Times New Roman" w:eastAsia="Times New Roman" w:hAnsi="Times New Roman" w:cs="Times New Roman"/>
          <w:sz w:val="24"/>
          <w:szCs w:val="24"/>
        </w:rPr>
      </w:pPr>
      <w:r w:rsidRPr="000E390C">
        <w:rPr>
          <w:rFonts w:ascii="Times New Roman" w:eastAsia="Times New Roman" w:hAnsi="Times New Roman" w:cs="Times New Roman"/>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1B2254" w:rsidRPr="008A13A3" w:rsidRDefault="001B2254" w:rsidP="001B2254">
      <w:pPr>
        <w:tabs>
          <w:tab w:val="center" w:pos="5173"/>
        </w:tabs>
        <w:spacing w:after="0" w:line="240" w:lineRule="auto"/>
        <w:ind w:firstLine="567"/>
        <w:jc w:val="both"/>
        <w:rPr>
          <w:rFonts w:ascii="Times New Roman" w:eastAsia="Times New Roman" w:hAnsi="Times New Roman" w:cs="Times New Roman"/>
          <w:sz w:val="24"/>
          <w:szCs w:val="24"/>
        </w:rPr>
      </w:pPr>
      <w:r w:rsidRPr="000E390C">
        <w:rPr>
          <w:rFonts w:ascii="Times New Roman" w:eastAsia="Times New Roman" w:hAnsi="Times New Roman" w:cs="Times New Roman"/>
          <w:sz w:val="24"/>
          <w:szCs w:val="24"/>
        </w:rPr>
        <w:t>а)</w:t>
      </w:r>
      <w:r w:rsidRPr="008A13A3">
        <w:rPr>
          <w:rFonts w:ascii="Times New Roman" w:eastAsia="Times New Roman" w:hAnsi="Times New Roman" w:cs="Times New Roman"/>
          <w:sz w:val="24"/>
          <w:szCs w:val="24"/>
        </w:rPr>
        <w:t xml:space="preserve"> без редакционных изменений:</w:t>
      </w:r>
    </w:p>
    <w:p w:rsidR="001B2254" w:rsidRPr="008A13A3" w:rsidRDefault="001B2254" w:rsidP="001B2254">
      <w:pPr>
        <w:spacing w:after="0" w:line="240" w:lineRule="auto"/>
        <w:ind w:firstLine="567"/>
        <w:jc w:val="both"/>
        <w:rPr>
          <w:rStyle w:val="1"/>
          <w:sz w:val="24"/>
          <w:szCs w:val="24"/>
        </w:rPr>
      </w:pPr>
      <w:r>
        <w:rPr>
          <w:rStyle w:val="1"/>
          <w:sz w:val="24"/>
          <w:szCs w:val="24"/>
        </w:rPr>
        <w:t xml:space="preserve">1) </w:t>
      </w:r>
      <w:r w:rsidRPr="008A13A3">
        <w:rPr>
          <w:rStyle w:val="1"/>
          <w:sz w:val="24"/>
          <w:szCs w:val="24"/>
        </w:rPr>
        <w:t>ГОСТ ISO 898-7-2015 «Механические свойства крепежных изделий. Часть 7. Испытание на кручение и минимальные крутящие моменты для болтов и винтов номинальных диаметров от 1 до 10 мм»;</w:t>
      </w:r>
    </w:p>
    <w:p w:rsidR="001B2254" w:rsidRDefault="001B2254" w:rsidP="001B2254">
      <w:pPr>
        <w:spacing w:after="0"/>
        <w:ind w:firstLine="567"/>
        <w:jc w:val="both"/>
        <w:rPr>
          <w:rStyle w:val="1"/>
        </w:rPr>
      </w:pPr>
      <w:r w:rsidRPr="005F5FA6">
        <w:rPr>
          <w:rStyle w:val="1"/>
        </w:rPr>
        <w:t>2) ГОСТ ISO 1478-2015 «Резьба самонарезающих винтов»;</w:t>
      </w:r>
    </w:p>
    <w:p w:rsidR="001B2254" w:rsidRPr="002373C4" w:rsidRDefault="001B2254" w:rsidP="001B2254">
      <w:pPr>
        <w:spacing w:after="0" w:line="240" w:lineRule="auto"/>
        <w:ind w:firstLine="567"/>
        <w:jc w:val="both"/>
        <w:rPr>
          <w:rFonts w:ascii="Times New Roman" w:hAnsi="Times New Roman" w:cs="Times New Roman"/>
          <w:sz w:val="24"/>
          <w:szCs w:val="24"/>
        </w:rPr>
      </w:pPr>
      <w:r w:rsidRPr="002373C4">
        <w:rPr>
          <w:rStyle w:val="1"/>
          <w:sz w:val="24"/>
          <w:szCs w:val="24"/>
        </w:rPr>
        <w:t>3) ГОСТ ISO 16048-2014</w:t>
      </w:r>
      <w:r w:rsidRPr="002373C4">
        <w:rPr>
          <w:rFonts w:ascii="Times New Roman" w:hAnsi="Times New Roman" w:cs="Times New Roman"/>
          <w:sz w:val="24"/>
          <w:szCs w:val="24"/>
        </w:rPr>
        <w:t xml:space="preserve"> «Пассивация крепежных изделий из коррозионно-стойкой нержавеющей стали»;</w:t>
      </w:r>
    </w:p>
    <w:p w:rsidR="001B2254" w:rsidRPr="000B6467" w:rsidRDefault="001B2254" w:rsidP="001B2254">
      <w:pPr>
        <w:spacing w:after="0" w:line="240" w:lineRule="auto"/>
        <w:ind w:firstLine="567"/>
        <w:jc w:val="both"/>
        <w:rPr>
          <w:rStyle w:val="1"/>
          <w:sz w:val="24"/>
          <w:szCs w:val="24"/>
        </w:rPr>
      </w:pPr>
      <w:r w:rsidRPr="000B6467">
        <w:rPr>
          <w:rStyle w:val="1"/>
          <w:sz w:val="24"/>
          <w:szCs w:val="24"/>
        </w:rPr>
        <w:t>4) ГОСТ EN 28839-2015 «</w:t>
      </w:r>
      <w:r w:rsidRPr="000B6467">
        <w:rPr>
          <w:rFonts w:ascii="Times New Roman" w:hAnsi="Times New Roman" w:cs="Times New Roman"/>
          <w:sz w:val="24"/>
          <w:szCs w:val="24"/>
        </w:rPr>
        <w:t>Механические свойства крепежных изделий. Болты, винты, шпильки и гайки из цветных металлов»;</w:t>
      </w:r>
    </w:p>
    <w:p w:rsidR="001B2254" w:rsidRPr="008A13A3" w:rsidRDefault="001B2254" w:rsidP="001B2254">
      <w:pPr>
        <w:tabs>
          <w:tab w:val="left" w:pos="567"/>
        </w:tabs>
        <w:spacing w:after="0" w:line="240" w:lineRule="auto"/>
        <w:ind w:firstLine="567"/>
        <w:jc w:val="both"/>
        <w:rPr>
          <w:rFonts w:ascii="Times New Roman" w:eastAsia="Times New Roman" w:hAnsi="Times New Roman" w:cs="Times New Roman"/>
          <w:sz w:val="24"/>
          <w:szCs w:val="24"/>
        </w:rPr>
      </w:pPr>
      <w:r w:rsidRPr="000E390C">
        <w:rPr>
          <w:rFonts w:ascii="Times New Roman" w:eastAsia="Times New Roman" w:hAnsi="Times New Roman" w:cs="Times New Roman"/>
          <w:sz w:val="24"/>
          <w:szCs w:val="24"/>
        </w:rPr>
        <w:t>б)</w:t>
      </w:r>
      <w:r w:rsidRPr="008A13A3">
        <w:rPr>
          <w:rFonts w:ascii="Times New Roman" w:eastAsia="Times New Roman" w:hAnsi="Times New Roman" w:cs="Times New Roman"/>
          <w:b/>
          <w:sz w:val="24"/>
          <w:szCs w:val="24"/>
        </w:rPr>
        <w:t xml:space="preserve"> </w:t>
      </w:r>
      <w:r w:rsidRPr="008A13A3">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1B2254" w:rsidRPr="008A13A3" w:rsidRDefault="001B2254" w:rsidP="001B2254">
      <w:pPr>
        <w:spacing w:after="0" w:line="240" w:lineRule="auto"/>
        <w:ind w:firstLine="567"/>
        <w:jc w:val="both"/>
        <w:rPr>
          <w:rStyle w:val="1"/>
          <w:sz w:val="24"/>
          <w:szCs w:val="24"/>
        </w:rPr>
      </w:pPr>
      <w:r w:rsidRPr="008A13A3">
        <w:rPr>
          <w:rStyle w:val="1"/>
          <w:sz w:val="24"/>
          <w:szCs w:val="24"/>
        </w:rPr>
        <w:lastRenderedPageBreak/>
        <w:t>1) ГОСТ 9.407-2015 «Единая система защиты от коррозии и старения. Покрытия лакокрасочные. Метод оценки внешнего вида»;</w:t>
      </w:r>
      <w:r w:rsidRPr="008A13A3">
        <w:rPr>
          <w:rFonts w:ascii="Arial" w:hAnsi="Arial" w:cs="Arial"/>
          <w:sz w:val="24"/>
          <w:szCs w:val="24"/>
        </w:rPr>
        <w:t xml:space="preserve"> </w:t>
      </w:r>
    </w:p>
    <w:p w:rsidR="001B2254" w:rsidRPr="008A13A3" w:rsidRDefault="001B2254" w:rsidP="001B2254">
      <w:pPr>
        <w:spacing w:after="0" w:line="240" w:lineRule="auto"/>
        <w:ind w:firstLine="567"/>
        <w:jc w:val="both"/>
        <w:rPr>
          <w:rStyle w:val="1"/>
          <w:sz w:val="24"/>
          <w:szCs w:val="24"/>
        </w:rPr>
      </w:pPr>
      <w:r w:rsidRPr="008A13A3">
        <w:rPr>
          <w:rStyle w:val="1"/>
          <w:sz w:val="24"/>
          <w:szCs w:val="24"/>
        </w:rPr>
        <w:t>2) ГОСТ ISO 898-1-2014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r w:rsidRPr="008A13A3">
        <w:rPr>
          <w:rFonts w:ascii="Arial" w:hAnsi="Arial" w:cs="Arial"/>
          <w:sz w:val="24"/>
          <w:szCs w:val="24"/>
        </w:rPr>
        <w:t xml:space="preserve"> </w:t>
      </w:r>
    </w:p>
    <w:p w:rsidR="001B2254" w:rsidRPr="008A13A3" w:rsidRDefault="001B2254" w:rsidP="001B2254">
      <w:pPr>
        <w:spacing w:after="0"/>
        <w:ind w:firstLine="567"/>
        <w:jc w:val="both"/>
        <w:rPr>
          <w:rStyle w:val="1"/>
          <w:sz w:val="24"/>
          <w:szCs w:val="24"/>
        </w:rPr>
      </w:pPr>
      <w:r w:rsidRPr="008A13A3">
        <w:rPr>
          <w:rStyle w:val="1"/>
          <w:sz w:val="24"/>
          <w:szCs w:val="24"/>
        </w:rPr>
        <w:t>3) ГОСТ ISO 898-2-2015</w:t>
      </w:r>
      <w:r w:rsidRPr="008A13A3">
        <w:rPr>
          <w:sz w:val="24"/>
          <w:szCs w:val="24"/>
        </w:rPr>
        <w:t xml:space="preserve"> «</w:t>
      </w:r>
      <w:r w:rsidRPr="008A13A3">
        <w:rPr>
          <w:rStyle w:val="1"/>
          <w:sz w:val="24"/>
          <w:szCs w:val="24"/>
        </w:rPr>
        <w:t>Механические свойства крепежных изделий из углеродистых и легированных сталей. Часть 2. Гайки установленных классов прочности с крупным и мелким шагом резьбы»;</w:t>
      </w:r>
      <w:r w:rsidRPr="008A13A3">
        <w:rPr>
          <w:rFonts w:ascii="Arial" w:hAnsi="Arial" w:cs="Arial"/>
          <w:sz w:val="24"/>
          <w:szCs w:val="24"/>
        </w:rPr>
        <w:t xml:space="preserve"> </w:t>
      </w:r>
    </w:p>
    <w:p w:rsidR="001B2254" w:rsidRPr="008A13A3" w:rsidRDefault="001B2254" w:rsidP="001B2254">
      <w:pPr>
        <w:spacing w:after="0"/>
        <w:ind w:firstLine="567"/>
        <w:jc w:val="both"/>
        <w:rPr>
          <w:rStyle w:val="1"/>
          <w:sz w:val="24"/>
          <w:szCs w:val="24"/>
        </w:rPr>
      </w:pPr>
      <w:r w:rsidRPr="008A13A3">
        <w:rPr>
          <w:rStyle w:val="1"/>
          <w:sz w:val="24"/>
          <w:szCs w:val="24"/>
        </w:rPr>
        <w:t>4) ГОСТ ISO 898-5-2014</w:t>
      </w:r>
      <w:r w:rsidRPr="008A13A3">
        <w:rPr>
          <w:sz w:val="24"/>
          <w:szCs w:val="24"/>
        </w:rPr>
        <w:t xml:space="preserve"> «</w:t>
      </w:r>
      <w:r w:rsidRPr="008A13A3">
        <w:rPr>
          <w:rStyle w:val="1"/>
          <w:sz w:val="24"/>
          <w:szCs w:val="24"/>
        </w:rPr>
        <w:t>Механические свойства крепежных изделий из углеродистых и легированных сталей. Часть 5. Установочные винты и аналогичные резьбовые крепежные изделия установленных классов твердости с крупным и мелким шагом резьбы»;</w:t>
      </w:r>
      <w:r w:rsidRPr="008A13A3">
        <w:rPr>
          <w:rFonts w:ascii="Arial" w:hAnsi="Arial" w:cs="Arial"/>
          <w:sz w:val="24"/>
          <w:szCs w:val="24"/>
        </w:rPr>
        <w:t xml:space="preserve"> </w:t>
      </w:r>
    </w:p>
    <w:p w:rsidR="001B2254" w:rsidRPr="005F5FA6" w:rsidRDefault="001B2254" w:rsidP="001B2254">
      <w:pPr>
        <w:spacing w:after="0" w:line="240" w:lineRule="auto"/>
        <w:ind w:firstLine="567"/>
        <w:jc w:val="both"/>
        <w:rPr>
          <w:rStyle w:val="1"/>
          <w:sz w:val="24"/>
          <w:szCs w:val="24"/>
        </w:rPr>
      </w:pPr>
      <w:r w:rsidRPr="005F5FA6">
        <w:rPr>
          <w:rStyle w:val="1"/>
          <w:sz w:val="24"/>
          <w:szCs w:val="24"/>
        </w:rPr>
        <w:t>5) ГОСТ ISO 965-5-2015</w:t>
      </w:r>
      <w:r w:rsidRPr="005F5FA6">
        <w:rPr>
          <w:sz w:val="24"/>
          <w:szCs w:val="24"/>
        </w:rPr>
        <w:t xml:space="preserve"> «</w:t>
      </w:r>
      <w:r w:rsidRPr="005F5FA6">
        <w:rPr>
          <w:rStyle w:val="1"/>
          <w:sz w:val="24"/>
          <w:szCs w:val="24"/>
        </w:rPr>
        <w:t xml:space="preserve">Основные нормы взаимозаменяемости. Резьбы метрические ИСО общего назначения. Допуски. </w:t>
      </w:r>
      <w:proofErr w:type="gramStart"/>
      <w:r w:rsidRPr="005F5FA6">
        <w:rPr>
          <w:rStyle w:val="1"/>
          <w:sz w:val="24"/>
          <w:szCs w:val="24"/>
        </w:rPr>
        <w:t xml:space="preserve">Предельные размеры внутренних </w:t>
      </w:r>
      <w:proofErr w:type="spellStart"/>
      <w:r w:rsidRPr="005F5FA6">
        <w:rPr>
          <w:rStyle w:val="1"/>
          <w:sz w:val="24"/>
          <w:szCs w:val="24"/>
        </w:rPr>
        <w:t>резьб</w:t>
      </w:r>
      <w:proofErr w:type="spellEnd"/>
      <w:r w:rsidRPr="005F5FA6">
        <w:rPr>
          <w:rStyle w:val="1"/>
          <w:sz w:val="24"/>
          <w:szCs w:val="24"/>
        </w:rPr>
        <w:t xml:space="preserve">, сопрягаемых с </w:t>
      </w:r>
      <w:proofErr w:type="spellStart"/>
      <w:r w:rsidRPr="005F5FA6">
        <w:rPr>
          <w:rStyle w:val="1"/>
          <w:sz w:val="24"/>
          <w:szCs w:val="24"/>
        </w:rPr>
        <w:t>горячеоцинкованными</w:t>
      </w:r>
      <w:proofErr w:type="spellEnd"/>
      <w:r w:rsidRPr="005F5FA6">
        <w:rPr>
          <w:rStyle w:val="1"/>
          <w:sz w:val="24"/>
          <w:szCs w:val="24"/>
        </w:rPr>
        <w:t xml:space="preserve"> наружными </w:t>
      </w:r>
      <w:proofErr w:type="spellStart"/>
      <w:r w:rsidRPr="005F5FA6">
        <w:rPr>
          <w:rStyle w:val="1"/>
          <w:sz w:val="24"/>
          <w:szCs w:val="24"/>
        </w:rPr>
        <w:t>резьбами</w:t>
      </w:r>
      <w:proofErr w:type="spellEnd"/>
      <w:r w:rsidRPr="005F5FA6">
        <w:rPr>
          <w:rStyle w:val="1"/>
          <w:sz w:val="24"/>
          <w:szCs w:val="24"/>
        </w:rPr>
        <w:t xml:space="preserve">, соответствующими до нанесения покрытия полям допусков с основными отклонениями до </w:t>
      </w:r>
      <w:proofErr w:type="spellStart"/>
      <w:r w:rsidRPr="005F5FA6">
        <w:rPr>
          <w:rStyle w:val="1"/>
          <w:sz w:val="24"/>
          <w:szCs w:val="24"/>
        </w:rPr>
        <w:t>h</w:t>
      </w:r>
      <w:proofErr w:type="spellEnd"/>
      <w:r w:rsidRPr="005F5FA6">
        <w:rPr>
          <w:rStyle w:val="1"/>
          <w:sz w:val="24"/>
          <w:szCs w:val="24"/>
        </w:rPr>
        <w:t xml:space="preserve"> включительно»;</w:t>
      </w:r>
      <w:proofErr w:type="gramEnd"/>
    </w:p>
    <w:p w:rsidR="001B2254" w:rsidRPr="005F5FA6" w:rsidRDefault="001B2254" w:rsidP="001B2254">
      <w:pPr>
        <w:spacing w:after="0" w:line="240" w:lineRule="auto"/>
        <w:ind w:firstLine="567"/>
        <w:jc w:val="both"/>
        <w:rPr>
          <w:rStyle w:val="1"/>
          <w:sz w:val="24"/>
          <w:szCs w:val="24"/>
        </w:rPr>
      </w:pPr>
      <w:r w:rsidRPr="005F5FA6">
        <w:rPr>
          <w:rStyle w:val="1"/>
          <w:sz w:val="24"/>
          <w:szCs w:val="24"/>
        </w:rPr>
        <w:t>6) ГОСТ ISO 2320-2015</w:t>
      </w:r>
      <w:r w:rsidRPr="005F5FA6">
        <w:rPr>
          <w:rFonts w:ascii="Times New Roman" w:hAnsi="Times New Roman" w:cs="Times New Roman"/>
          <w:sz w:val="24"/>
          <w:szCs w:val="24"/>
        </w:rPr>
        <w:t xml:space="preserve"> «</w:t>
      </w:r>
      <w:r w:rsidRPr="005F5FA6">
        <w:rPr>
          <w:rStyle w:val="1"/>
          <w:sz w:val="24"/>
          <w:szCs w:val="24"/>
        </w:rPr>
        <w:t xml:space="preserve">Гайки стальные </w:t>
      </w:r>
      <w:proofErr w:type="spellStart"/>
      <w:r w:rsidRPr="005F5FA6">
        <w:rPr>
          <w:rStyle w:val="1"/>
          <w:sz w:val="24"/>
          <w:szCs w:val="24"/>
        </w:rPr>
        <w:t>самостопорящиеся</w:t>
      </w:r>
      <w:proofErr w:type="spellEnd"/>
      <w:r w:rsidRPr="005F5FA6">
        <w:rPr>
          <w:rStyle w:val="1"/>
          <w:sz w:val="24"/>
          <w:szCs w:val="24"/>
        </w:rPr>
        <w:t>. Механические и эксплуатационные свойства»;</w:t>
      </w:r>
    </w:p>
    <w:p w:rsidR="001B2254" w:rsidRPr="004C68E6" w:rsidRDefault="001B2254" w:rsidP="001B2254">
      <w:pPr>
        <w:spacing w:after="0" w:line="240" w:lineRule="auto"/>
        <w:ind w:firstLine="567"/>
        <w:jc w:val="both"/>
        <w:rPr>
          <w:rStyle w:val="1"/>
          <w:sz w:val="24"/>
          <w:szCs w:val="24"/>
        </w:rPr>
      </w:pPr>
      <w:r w:rsidRPr="004C68E6">
        <w:rPr>
          <w:rStyle w:val="1"/>
          <w:sz w:val="24"/>
          <w:szCs w:val="24"/>
        </w:rPr>
        <w:t xml:space="preserve">7) ГОСТ ISO 2702-2015 «Винты самонарезающие стальные </w:t>
      </w:r>
      <w:proofErr w:type="spellStart"/>
      <w:r w:rsidRPr="004C68E6">
        <w:rPr>
          <w:rStyle w:val="1"/>
          <w:sz w:val="24"/>
          <w:szCs w:val="24"/>
        </w:rPr>
        <w:t>термообработанные</w:t>
      </w:r>
      <w:proofErr w:type="spellEnd"/>
      <w:r w:rsidRPr="004C68E6">
        <w:rPr>
          <w:rStyle w:val="1"/>
          <w:sz w:val="24"/>
          <w:szCs w:val="24"/>
        </w:rPr>
        <w:t>. Механические свойства»;</w:t>
      </w:r>
    </w:p>
    <w:p w:rsidR="001B2254" w:rsidRDefault="001B2254" w:rsidP="001B2254">
      <w:pPr>
        <w:spacing w:after="0" w:line="240" w:lineRule="auto"/>
        <w:ind w:firstLine="567"/>
        <w:jc w:val="both"/>
        <w:rPr>
          <w:rStyle w:val="1"/>
          <w:sz w:val="24"/>
          <w:szCs w:val="24"/>
        </w:rPr>
      </w:pPr>
      <w:r w:rsidRPr="006619A7">
        <w:rPr>
          <w:rStyle w:val="1"/>
          <w:sz w:val="24"/>
          <w:szCs w:val="24"/>
        </w:rPr>
        <w:t>8) ГОСТ ISO 3269-2015</w:t>
      </w:r>
      <w:r w:rsidRPr="006619A7">
        <w:rPr>
          <w:rFonts w:ascii="Times New Roman" w:hAnsi="Times New Roman" w:cs="Times New Roman"/>
          <w:sz w:val="24"/>
          <w:szCs w:val="24"/>
        </w:rPr>
        <w:t xml:space="preserve"> «Изделия крепежные. Приемочный контроль»;</w:t>
      </w:r>
    </w:p>
    <w:p w:rsidR="001B2254" w:rsidRPr="006619A7" w:rsidRDefault="001B2254" w:rsidP="001B2254">
      <w:pPr>
        <w:spacing w:after="0" w:line="240" w:lineRule="auto"/>
        <w:ind w:firstLine="567"/>
        <w:jc w:val="both"/>
        <w:rPr>
          <w:rStyle w:val="1"/>
          <w:sz w:val="24"/>
          <w:szCs w:val="24"/>
        </w:rPr>
      </w:pPr>
      <w:r w:rsidRPr="006619A7">
        <w:rPr>
          <w:rStyle w:val="1"/>
          <w:sz w:val="24"/>
          <w:szCs w:val="24"/>
        </w:rPr>
        <w:t>9) ГОСТ ISO 3506-1-2014 «</w:t>
      </w:r>
      <w:r w:rsidRPr="006619A7">
        <w:rPr>
          <w:rFonts w:ascii="Times New Roman" w:hAnsi="Times New Roman" w:cs="Times New Roman"/>
          <w:sz w:val="24"/>
          <w:szCs w:val="24"/>
        </w:rPr>
        <w:t>Механические свойства крепежных изделий из коррозионно-стойкой нержавеющей стали. Часть 1. Болты, винты и шпильки»;</w:t>
      </w:r>
    </w:p>
    <w:p w:rsidR="001B2254" w:rsidRPr="00201AF7" w:rsidRDefault="001B2254" w:rsidP="001B2254">
      <w:pPr>
        <w:spacing w:after="0" w:line="240" w:lineRule="auto"/>
        <w:ind w:firstLine="567"/>
        <w:contextualSpacing/>
        <w:jc w:val="both"/>
        <w:rPr>
          <w:rStyle w:val="1"/>
          <w:sz w:val="24"/>
          <w:szCs w:val="24"/>
        </w:rPr>
      </w:pPr>
      <w:r w:rsidRPr="0044777C">
        <w:rPr>
          <w:rStyle w:val="1"/>
          <w:sz w:val="24"/>
          <w:szCs w:val="24"/>
        </w:rPr>
        <w:t>10) ГОСТ ISO 3506-2-2014</w:t>
      </w:r>
      <w:r w:rsidRPr="0044777C">
        <w:rPr>
          <w:rFonts w:ascii="Times New Roman" w:hAnsi="Times New Roman" w:cs="Times New Roman"/>
          <w:sz w:val="24"/>
          <w:szCs w:val="24"/>
        </w:rPr>
        <w:t xml:space="preserve"> «Механические свойства крепежных изделий из </w:t>
      </w:r>
      <w:r w:rsidRPr="00201AF7">
        <w:rPr>
          <w:rFonts w:ascii="Times New Roman" w:hAnsi="Times New Roman" w:cs="Times New Roman"/>
          <w:sz w:val="24"/>
          <w:szCs w:val="24"/>
        </w:rPr>
        <w:t>коррозионно-стойкой нержавеющей стали. Часть 2. Гайки»;</w:t>
      </w:r>
    </w:p>
    <w:p w:rsidR="001B2254" w:rsidRPr="00201AF7" w:rsidRDefault="001B2254" w:rsidP="001B2254">
      <w:pPr>
        <w:spacing w:after="0" w:line="240" w:lineRule="auto"/>
        <w:ind w:firstLine="567"/>
        <w:contextualSpacing/>
        <w:jc w:val="both"/>
        <w:rPr>
          <w:rStyle w:val="1"/>
          <w:sz w:val="24"/>
          <w:szCs w:val="24"/>
        </w:rPr>
      </w:pPr>
      <w:r w:rsidRPr="00201AF7">
        <w:rPr>
          <w:rStyle w:val="1"/>
          <w:sz w:val="24"/>
          <w:szCs w:val="24"/>
        </w:rPr>
        <w:t>11) ГОСТ ISO 3506-3-2014</w:t>
      </w:r>
      <w:r w:rsidRPr="00201AF7">
        <w:rPr>
          <w:rFonts w:ascii="Times New Roman" w:hAnsi="Times New Roman" w:cs="Times New Roman"/>
          <w:sz w:val="24"/>
          <w:szCs w:val="24"/>
        </w:rPr>
        <w:t xml:space="preserve"> «Механические свойства крепежных изделий из коррозионно-стойкой нержавеющей стали. Часть 3. Установочные винты и аналогичные крепежные изделия, не подвергаемые растягивающему напряжению»;</w:t>
      </w:r>
    </w:p>
    <w:p w:rsidR="001B2254" w:rsidRPr="00FE6CE1" w:rsidRDefault="001B2254" w:rsidP="001B2254">
      <w:pPr>
        <w:spacing w:after="0" w:line="240" w:lineRule="auto"/>
        <w:ind w:firstLine="567"/>
        <w:jc w:val="both"/>
        <w:rPr>
          <w:rStyle w:val="1"/>
          <w:sz w:val="24"/>
          <w:szCs w:val="24"/>
        </w:rPr>
      </w:pPr>
      <w:r>
        <w:rPr>
          <w:rStyle w:val="1"/>
          <w:sz w:val="24"/>
          <w:szCs w:val="24"/>
        </w:rPr>
        <w:t xml:space="preserve">12) </w:t>
      </w:r>
      <w:r w:rsidRPr="00EE01B0">
        <w:rPr>
          <w:rStyle w:val="1"/>
          <w:sz w:val="24"/>
          <w:szCs w:val="24"/>
        </w:rPr>
        <w:t>ГОСТ ISO 3506-4-2014</w:t>
      </w:r>
      <w:r w:rsidRPr="00EE01B0">
        <w:rPr>
          <w:rFonts w:ascii="Times New Roman" w:hAnsi="Times New Roman" w:cs="Times New Roman"/>
          <w:sz w:val="24"/>
          <w:szCs w:val="24"/>
        </w:rPr>
        <w:t xml:space="preserve"> «Механические свойства крепежных изделий из </w:t>
      </w:r>
      <w:r w:rsidRPr="00FE6CE1">
        <w:rPr>
          <w:rFonts w:ascii="Times New Roman" w:hAnsi="Times New Roman" w:cs="Times New Roman"/>
          <w:sz w:val="24"/>
          <w:szCs w:val="24"/>
        </w:rPr>
        <w:t>коррозионно-стойкой нержавеющей стали. Часть 4. Самонарезающие винты»;</w:t>
      </w:r>
    </w:p>
    <w:p w:rsidR="001B2254" w:rsidRPr="00FE6CE1" w:rsidRDefault="001B2254" w:rsidP="001B2254">
      <w:pPr>
        <w:spacing w:after="0" w:line="240" w:lineRule="auto"/>
        <w:ind w:firstLine="567"/>
        <w:jc w:val="both"/>
        <w:rPr>
          <w:rStyle w:val="1"/>
          <w:sz w:val="24"/>
          <w:szCs w:val="24"/>
        </w:rPr>
      </w:pPr>
      <w:r w:rsidRPr="00FE6CE1">
        <w:rPr>
          <w:rStyle w:val="1"/>
          <w:sz w:val="24"/>
          <w:szCs w:val="24"/>
        </w:rPr>
        <w:t>13) ГОСТ ISO 4032-2014</w:t>
      </w:r>
      <w:r w:rsidRPr="00FE6CE1">
        <w:rPr>
          <w:rFonts w:ascii="Times New Roman" w:hAnsi="Times New Roman" w:cs="Times New Roman"/>
          <w:sz w:val="24"/>
          <w:szCs w:val="24"/>
        </w:rPr>
        <w:t xml:space="preserve"> «Гайки шестигранные нормальные (тип 1). Классы точности</w:t>
      </w:r>
      <w:proofErr w:type="gramStart"/>
      <w:r w:rsidRPr="00FE6CE1">
        <w:rPr>
          <w:rFonts w:ascii="Times New Roman" w:hAnsi="Times New Roman" w:cs="Times New Roman"/>
          <w:sz w:val="24"/>
          <w:szCs w:val="24"/>
        </w:rPr>
        <w:t xml:space="preserve"> А</w:t>
      </w:r>
      <w:proofErr w:type="gramEnd"/>
      <w:r w:rsidRPr="00FE6CE1">
        <w:rPr>
          <w:rFonts w:ascii="Times New Roman" w:hAnsi="Times New Roman" w:cs="Times New Roman"/>
          <w:sz w:val="24"/>
          <w:szCs w:val="24"/>
        </w:rPr>
        <w:t xml:space="preserve"> и В»; </w:t>
      </w:r>
    </w:p>
    <w:p w:rsidR="001B2254" w:rsidRPr="00FE6CE1" w:rsidRDefault="001B2254" w:rsidP="001B2254">
      <w:pPr>
        <w:spacing w:after="0" w:line="240" w:lineRule="auto"/>
        <w:ind w:firstLine="567"/>
        <w:jc w:val="both"/>
        <w:rPr>
          <w:rStyle w:val="1"/>
          <w:sz w:val="24"/>
          <w:szCs w:val="24"/>
        </w:rPr>
      </w:pPr>
      <w:r w:rsidRPr="00FE6CE1">
        <w:rPr>
          <w:rStyle w:val="1"/>
          <w:sz w:val="24"/>
          <w:szCs w:val="24"/>
        </w:rPr>
        <w:t>14) ГОСТ ISO 4033-2014 «</w:t>
      </w:r>
      <w:r w:rsidRPr="00FE6CE1">
        <w:rPr>
          <w:rFonts w:ascii="Times New Roman" w:hAnsi="Times New Roman" w:cs="Times New Roman"/>
          <w:sz w:val="24"/>
          <w:szCs w:val="24"/>
        </w:rPr>
        <w:t>Гайки шестигранные высокие (тип 2). Классы</w:t>
      </w:r>
      <w:r w:rsidRPr="00FE6CE1">
        <w:rPr>
          <w:rFonts w:ascii="Times New Roman" w:hAnsi="Times New Roman" w:cs="Times New Roman"/>
          <w:sz w:val="24"/>
          <w:szCs w:val="24"/>
        </w:rPr>
        <w:br/>
        <w:t xml:space="preserve"> точности</w:t>
      </w:r>
      <w:proofErr w:type="gramStart"/>
      <w:r w:rsidRPr="00FE6CE1">
        <w:rPr>
          <w:rFonts w:ascii="Times New Roman" w:hAnsi="Times New Roman" w:cs="Times New Roman"/>
          <w:sz w:val="24"/>
          <w:szCs w:val="24"/>
        </w:rPr>
        <w:t xml:space="preserve"> А</w:t>
      </w:r>
      <w:proofErr w:type="gramEnd"/>
      <w:r w:rsidRPr="00FE6CE1">
        <w:rPr>
          <w:rFonts w:ascii="Times New Roman" w:hAnsi="Times New Roman" w:cs="Times New Roman"/>
          <w:sz w:val="24"/>
          <w:szCs w:val="24"/>
        </w:rPr>
        <w:t xml:space="preserve"> и В»;</w:t>
      </w:r>
    </w:p>
    <w:p w:rsidR="001B2254" w:rsidRPr="00FE6CE1" w:rsidRDefault="001B2254" w:rsidP="001B2254">
      <w:pPr>
        <w:spacing w:after="0" w:line="240" w:lineRule="auto"/>
        <w:ind w:firstLine="567"/>
        <w:jc w:val="both"/>
        <w:rPr>
          <w:rFonts w:ascii="Times New Roman" w:hAnsi="Times New Roman" w:cs="Times New Roman"/>
          <w:sz w:val="24"/>
          <w:szCs w:val="24"/>
        </w:rPr>
      </w:pPr>
      <w:r w:rsidRPr="00FE6CE1">
        <w:rPr>
          <w:rFonts w:ascii="Times New Roman" w:hAnsi="Times New Roman" w:cs="Times New Roman"/>
          <w:sz w:val="24"/>
          <w:szCs w:val="24"/>
        </w:rPr>
        <w:t>15) ГОСТ ISO 4035-2014 «Гайки шестигранные низкие с фаской (тип 0). Классы точности</w:t>
      </w:r>
      <w:proofErr w:type="gramStart"/>
      <w:r w:rsidRPr="00FE6CE1">
        <w:rPr>
          <w:rFonts w:ascii="Times New Roman" w:hAnsi="Times New Roman" w:cs="Times New Roman"/>
          <w:sz w:val="24"/>
          <w:szCs w:val="24"/>
        </w:rPr>
        <w:t xml:space="preserve"> А</w:t>
      </w:r>
      <w:proofErr w:type="gramEnd"/>
      <w:r w:rsidRPr="00FE6CE1">
        <w:rPr>
          <w:rFonts w:ascii="Times New Roman" w:hAnsi="Times New Roman" w:cs="Times New Roman"/>
          <w:sz w:val="24"/>
          <w:szCs w:val="24"/>
        </w:rPr>
        <w:t xml:space="preserve"> и В»;</w:t>
      </w:r>
    </w:p>
    <w:p w:rsidR="001B2254" w:rsidRPr="00FE6CE1" w:rsidRDefault="001B2254" w:rsidP="001B2254">
      <w:pPr>
        <w:spacing w:after="0" w:line="240" w:lineRule="auto"/>
        <w:ind w:firstLine="567"/>
        <w:jc w:val="both"/>
        <w:rPr>
          <w:rStyle w:val="1"/>
          <w:sz w:val="24"/>
          <w:szCs w:val="24"/>
        </w:rPr>
      </w:pPr>
      <w:r w:rsidRPr="00FE6CE1">
        <w:rPr>
          <w:rFonts w:ascii="Times New Roman" w:hAnsi="Times New Roman" w:cs="Times New Roman"/>
          <w:sz w:val="24"/>
          <w:szCs w:val="24"/>
        </w:rPr>
        <w:t>16) ГОСТ ISO 4036-2014 «Гайки шестигранные низкие без фаски (тип 0). Класс точности</w:t>
      </w:r>
      <w:proofErr w:type="gramStart"/>
      <w:r w:rsidRPr="00FE6CE1">
        <w:rPr>
          <w:rFonts w:ascii="Times New Roman" w:hAnsi="Times New Roman" w:cs="Times New Roman"/>
          <w:sz w:val="24"/>
          <w:szCs w:val="24"/>
        </w:rPr>
        <w:t xml:space="preserve"> В</w:t>
      </w:r>
      <w:proofErr w:type="gramEnd"/>
      <w:r w:rsidRPr="00FE6CE1">
        <w:rPr>
          <w:rFonts w:ascii="Times New Roman" w:hAnsi="Times New Roman" w:cs="Times New Roman"/>
          <w:sz w:val="24"/>
          <w:szCs w:val="24"/>
        </w:rPr>
        <w:t>»;</w:t>
      </w:r>
    </w:p>
    <w:p w:rsidR="001B2254" w:rsidRPr="00F66DF6" w:rsidRDefault="001B2254" w:rsidP="001B2254">
      <w:pPr>
        <w:spacing w:after="0" w:line="240" w:lineRule="auto"/>
        <w:ind w:firstLine="567"/>
        <w:jc w:val="both"/>
        <w:rPr>
          <w:rStyle w:val="1"/>
          <w:sz w:val="24"/>
          <w:szCs w:val="24"/>
        </w:rPr>
      </w:pPr>
      <w:r w:rsidRPr="00F66DF6">
        <w:rPr>
          <w:rStyle w:val="1"/>
          <w:sz w:val="24"/>
          <w:szCs w:val="24"/>
        </w:rPr>
        <w:t>17)  ГОСТ ISO 4042-2015</w:t>
      </w:r>
      <w:r w:rsidRPr="00F66DF6">
        <w:rPr>
          <w:rFonts w:ascii="Times New Roman" w:hAnsi="Times New Roman" w:cs="Times New Roman"/>
          <w:sz w:val="24"/>
          <w:szCs w:val="24"/>
        </w:rPr>
        <w:t xml:space="preserve"> «Изделия крепежные. Электролитические покрытия»;</w:t>
      </w:r>
    </w:p>
    <w:p w:rsidR="001B2254" w:rsidRPr="00F66DF6" w:rsidRDefault="001B2254" w:rsidP="001B2254">
      <w:pPr>
        <w:spacing w:after="0" w:line="240" w:lineRule="auto"/>
        <w:ind w:firstLine="567"/>
        <w:jc w:val="both"/>
        <w:rPr>
          <w:rStyle w:val="1"/>
          <w:sz w:val="24"/>
          <w:szCs w:val="24"/>
        </w:rPr>
      </w:pPr>
      <w:r w:rsidRPr="00F66DF6">
        <w:rPr>
          <w:rStyle w:val="1"/>
          <w:sz w:val="24"/>
          <w:szCs w:val="24"/>
        </w:rPr>
        <w:t>18) ГОСТ ISO 4759-1-2015</w:t>
      </w:r>
      <w:r w:rsidRPr="00F66DF6">
        <w:rPr>
          <w:rFonts w:ascii="Times New Roman" w:hAnsi="Times New Roman" w:cs="Times New Roman"/>
          <w:sz w:val="24"/>
          <w:szCs w:val="24"/>
        </w:rPr>
        <w:t xml:space="preserve"> «Изделия крепежные. Допуски. Часть 1. Болты, винты, шпильки и гайки. Классы точности</w:t>
      </w:r>
      <w:proofErr w:type="gramStart"/>
      <w:r w:rsidRPr="00F66DF6">
        <w:rPr>
          <w:rFonts w:ascii="Times New Roman" w:hAnsi="Times New Roman" w:cs="Times New Roman"/>
          <w:sz w:val="24"/>
          <w:szCs w:val="24"/>
        </w:rPr>
        <w:t xml:space="preserve"> А</w:t>
      </w:r>
      <w:proofErr w:type="gramEnd"/>
      <w:r w:rsidRPr="00F66DF6">
        <w:rPr>
          <w:rFonts w:ascii="Times New Roman" w:hAnsi="Times New Roman" w:cs="Times New Roman"/>
          <w:sz w:val="24"/>
          <w:szCs w:val="24"/>
        </w:rPr>
        <w:t xml:space="preserve">, В и С»; </w:t>
      </w:r>
    </w:p>
    <w:p w:rsidR="001B2254" w:rsidRPr="00F66DF6" w:rsidRDefault="001B2254" w:rsidP="001B2254">
      <w:pPr>
        <w:spacing w:after="0" w:line="240" w:lineRule="auto"/>
        <w:ind w:firstLine="567"/>
        <w:jc w:val="both"/>
        <w:rPr>
          <w:rStyle w:val="1"/>
          <w:sz w:val="24"/>
          <w:szCs w:val="24"/>
        </w:rPr>
      </w:pPr>
      <w:r w:rsidRPr="00F66DF6">
        <w:rPr>
          <w:rStyle w:val="1"/>
          <w:sz w:val="24"/>
          <w:szCs w:val="24"/>
        </w:rPr>
        <w:t>19) ГОСТ ISO 4759-3-2015</w:t>
      </w:r>
      <w:r w:rsidRPr="00F66DF6">
        <w:rPr>
          <w:rFonts w:ascii="Times New Roman" w:hAnsi="Times New Roman" w:cs="Times New Roman"/>
          <w:sz w:val="24"/>
          <w:szCs w:val="24"/>
        </w:rPr>
        <w:t xml:space="preserve"> «Изделия крепежные. Допуски. Часть 3. Шайбы плоские для болтов, винтов и гаек. Классы точности</w:t>
      </w:r>
      <w:proofErr w:type="gramStart"/>
      <w:r w:rsidRPr="00F66DF6">
        <w:rPr>
          <w:rFonts w:ascii="Times New Roman" w:hAnsi="Times New Roman" w:cs="Times New Roman"/>
          <w:sz w:val="24"/>
          <w:szCs w:val="24"/>
        </w:rPr>
        <w:t xml:space="preserve"> А</w:t>
      </w:r>
      <w:proofErr w:type="gramEnd"/>
      <w:r w:rsidRPr="00F66DF6">
        <w:rPr>
          <w:rFonts w:ascii="Times New Roman" w:hAnsi="Times New Roman" w:cs="Times New Roman"/>
          <w:sz w:val="24"/>
          <w:szCs w:val="24"/>
        </w:rPr>
        <w:t xml:space="preserve"> и С»; </w:t>
      </w:r>
    </w:p>
    <w:p w:rsidR="001B2254" w:rsidRPr="005E745A" w:rsidRDefault="001B2254" w:rsidP="001B2254">
      <w:pPr>
        <w:spacing w:after="0" w:line="240" w:lineRule="auto"/>
        <w:ind w:firstLine="567"/>
        <w:jc w:val="both"/>
        <w:rPr>
          <w:rStyle w:val="1"/>
          <w:sz w:val="24"/>
          <w:szCs w:val="24"/>
        </w:rPr>
      </w:pPr>
      <w:r w:rsidRPr="005E745A">
        <w:rPr>
          <w:rFonts w:ascii="Times New Roman" w:hAnsi="Times New Roman" w:cs="Times New Roman"/>
          <w:sz w:val="24"/>
          <w:szCs w:val="24"/>
        </w:rPr>
        <w:t>20) ГОСТ 5632-2014 «Легированные нержавеющие стали и сплавы коррозионно-стойкие, жаростойкие и жаропрочные. Марки»;</w:t>
      </w:r>
    </w:p>
    <w:p w:rsidR="001B2254" w:rsidRPr="005E745A" w:rsidRDefault="001B2254" w:rsidP="001B2254">
      <w:pPr>
        <w:spacing w:after="0" w:line="240" w:lineRule="auto"/>
        <w:ind w:firstLine="567"/>
        <w:jc w:val="both"/>
        <w:rPr>
          <w:rStyle w:val="1"/>
          <w:sz w:val="24"/>
          <w:szCs w:val="24"/>
        </w:rPr>
      </w:pPr>
      <w:r w:rsidRPr="005E745A">
        <w:rPr>
          <w:rStyle w:val="1"/>
          <w:sz w:val="24"/>
          <w:szCs w:val="24"/>
        </w:rPr>
        <w:t>21)  ГОСТ ISO 6157-1-2015</w:t>
      </w:r>
      <w:r w:rsidRPr="005E745A">
        <w:rPr>
          <w:rFonts w:ascii="Times New Roman" w:hAnsi="Times New Roman" w:cs="Times New Roman"/>
          <w:sz w:val="24"/>
          <w:szCs w:val="24"/>
        </w:rPr>
        <w:t xml:space="preserve"> «Изделия крепежные. Дефекты поверхности. Часть 1. Болты, винты и шпильки общего назначения»; </w:t>
      </w:r>
    </w:p>
    <w:p w:rsidR="001B2254" w:rsidRPr="005E745A" w:rsidRDefault="001B2254" w:rsidP="001B2254">
      <w:pPr>
        <w:spacing w:after="0" w:line="240" w:lineRule="auto"/>
        <w:ind w:firstLine="567"/>
        <w:jc w:val="both"/>
        <w:rPr>
          <w:rStyle w:val="1"/>
          <w:sz w:val="24"/>
          <w:szCs w:val="24"/>
        </w:rPr>
      </w:pPr>
      <w:r w:rsidRPr="005E745A">
        <w:rPr>
          <w:rStyle w:val="1"/>
          <w:sz w:val="24"/>
          <w:szCs w:val="24"/>
        </w:rPr>
        <w:t>22) ГОСТ ISO 6157-2-2015</w:t>
      </w:r>
      <w:r w:rsidRPr="005E745A">
        <w:rPr>
          <w:rFonts w:ascii="Times New Roman" w:hAnsi="Times New Roman" w:cs="Times New Roman"/>
          <w:sz w:val="24"/>
          <w:szCs w:val="24"/>
        </w:rPr>
        <w:t xml:space="preserve"> «Изделия крепежные. Дефекты поверхности. Часть 2. Гайки»;</w:t>
      </w:r>
    </w:p>
    <w:p w:rsidR="001B2254" w:rsidRPr="005E745A" w:rsidRDefault="001B2254" w:rsidP="001B2254">
      <w:pPr>
        <w:spacing w:after="0" w:line="240" w:lineRule="auto"/>
        <w:ind w:firstLine="567"/>
        <w:jc w:val="both"/>
        <w:rPr>
          <w:rStyle w:val="1"/>
          <w:sz w:val="24"/>
          <w:szCs w:val="24"/>
        </w:rPr>
      </w:pPr>
      <w:r w:rsidRPr="005E745A">
        <w:rPr>
          <w:rStyle w:val="1"/>
          <w:sz w:val="24"/>
          <w:szCs w:val="24"/>
        </w:rPr>
        <w:t>23) ГОСТ ISO 6157-3-2014</w:t>
      </w:r>
      <w:r w:rsidRPr="005E745A">
        <w:rPr>
          <w:rFonts w:ascii="Times New Roman" w:hAnsi="Times New Roman" w:cs="Times New Roman"/>
          <w:sz w:val="24"/>
          <w:szCs w:val="24"/>
        </w:rPr>
        <w:t xml:space="preserve"> «Изделия крепежные. Дефекты поверхности. Часть 3. Болты, винты и шпильки специальные»;</w:t>
      </w:r>
    </w:p>
    <w:p w:rsidR="001B2254" w:rsidRPr="00DC0971" w:rsidRDefault="001B2254" w:rsidP="001B2254">
      <w:pPr>
        <w:spacing w:after="0" w:line="240" w:lineRule="auto"/>
        <w:ind w:firstLine="567"/>
        <w:jc w:val="both"/>
        <w:rPr>
          <w:rFonts w:ascii="Times New Roman" w:hAnsi="Times New Roman" w:cs="Times New Roman"/>
          <w:sz w:val="24"/>
          <w:szCs w:val="24"/>
        </w:rPr>
      </w:pPr>
      <w:r w:rsidRPr="00DC0971">
        <w:rPr>
          <w:rFonts w:ascii="Times New Roman" w:hAnsi="Times New Roman" w:cs="Times New Roman"/>
          <w:sz w:val="24"/>
          <w:szCs w:val="24"/>
        </w:rPr>
        <w:t>24) ГОСТ ISO 7093-1-2016 «Шайбы плоские. Крупная серия. Часть 1. Класс точности</w:t>
      </w:r>
      <w:proofErr w:type="gramStart"/>
      <w:r w:rsidRPr="00DC0971">
        <w:rPr>
          <w:rFonts w:ascii="Times New Roman" w:hAnsi="Times New Roman" w:cs="Times New Roman"/>
          <w:sz w:val="24"/>
          <w:szCs w:val="24"/>
        </w:rPr>
        <w:t xml:space="preserve"> А</w:t>
      </w:r>
      <w:proofErr w:type="gramEnd"/>
      <w:r w:rsidRPr="00DC0971">
        <w:rPr>
          <w:rFonts w:ascii="Times New Roman" w:hAnsi="Times New Roman" w:cs="Times New Roman"/>
          <w:sz w:val="24"/>
          <w:szCs w:val="24"/>
        </w:rPr>
        <w:t>»;</w:t>
      </w:r>
    </w:p>
    <w:p w:rsidR="001B2254" w:rsidRPr="00DC0971" w:rsidRDefault="001B2254" w:rsidP="001B2254">
      <w:pPr>
        <w:spacing w:after="0" w:line="240" w:lineRule="auto"/>
        <w:ind w:firstLine="567"/>
        <w:jc w:val="both"/>
        <w:rPr>
          <w:rFonts w:ascii="Times New Roman" w:hAnsi="Times New Roman" w:cs="Times New Roman"/>
          <w:sz w:val="24"/>
          <w:szCs w:val="24"/>
        </w:rPr>
      </w:pPr>
      <w:r w:rsidRPr="00DC0971">
        <w:rPr>
          <w:rFonts w:ascii="Times New Roman" w:hAnsi="Times New Roman" w:cs="Times New Roman"/>
          <w:sz w:val="24"/>
          <w:szCs w:val="24"/>
        </w:rPr>
        <w:lastRenderedPageBreak/>
        <w:t>25) ГОСТ ISO 7093-2-2016 «Шайбы плоские. Крупная серия. Часть 2. Класс точности</w:t>
      </w:r>
      <w:proofErr w:type="gramStart"/>
      <w:r w:rsidRPr="00DC0971">
        <w:rPr>
          <w:rFonts w:ascii="Times New Roman" w:hAnsi="Times New Roman" w:cs="Times New Roman"/>
          <w:sz w:val="24"/>
          <w:szCs w:val="24"/>
        </w:rPr>
        <w:t xml:space="preserve"> С</w:t>
      </w:r>
      <w:proofErr w:type="gramEnd"/>
      <w:r w:rsidRPr="00DC0971">
        <w:rPr>
          <w:rFonts w:ascii="Times New Roman" w:hAnsi="Times New Roman" w:cs="Times New Roman"/>
          <w:sz w:val="24"/>
          <w:szCs w:val="24"/>
        </w:rPr>
        <w:t>»;</w:t>
      </w:r>
    </w:p>
    <w:p w:rsidR="001B2254" w:rsidRPr="00730BF0" w:rsidRDefault="001B2254" w:rsidP="001B2254">
      <w:pPr>
        <w:spacing w:after="0" w:line="240" w:lineRule="auto"/>
        <w:ind w:firstLine="567"/>
        <w:jc w:val="both"/>
        <w:rPr>
          <w:rFonts w:ascii="Times New Roman" w:hAnsi="Times New Roman" w:cs="Times New Roman"/>
          <w:sz w:val="24"/>
          <w:szCs w:val="24"/>
        </w:rPr>
      </w:pPr>
      <w:r w:rsidRPr="00730BF0">
        <w:rPr>
          <w:rStyle w:val="1"/>
          <w:sz w:val="24"/>
          <w:szCs w:val="24"/>
        </w:rPr>
        <w:t>26) ГОСТ ISO 8673-2014</w:t>
      </w:r>
      <w:r w:rsidRPr="00730BF0">
        <w:rPr>
          <w:rFonts w:ascii="Times New Roman" w:hAnsi="Times New Roman" w:cs="Times New Roman"/>
          <w:sz w:val="24"/>
          <w:szCs w:val="24"/>
        </w:rPr>
        <w:t xml:space="preserve"> «Гайки шестигранные нормальные (тип 1) с мелким шагом резьбы. Классы точности</w:t>
      </w:r>
      <w:proofErr w:type="gramStart"/>
      <w:r w:rsidRPr="00730BF0">
        <w:rPr>
          <w:rFonts w:ascii="Times New Roman" w:hAnsi="Times New Roman" w:cs="Times New Roman"/>
          <w:sz w:val="24"/>
          <w:szCs w:val="24"/>
        </w:rPr>
        <w:t xml:space="preserve"> А</w:t>
      </w:r>
      <w:proofErr w:type="gramEnd"/>
      <w:r w:rsidRPr="00730BF0">
        <w:rPr>
          <w:rFonts w:ascii="Times New Roman" w:hAnsi="Times New Roman" w:cs="Times New Roman"/>
          <w:sz w:val="24"/>
          <w:szCs w:val="24"/>
        </w:rPr>
        <w:t xml:space="preserve"> и В»;</w:t>
      </w:r>
    </w:p>
    <w:p w:rsidR="001B2254" w:rsidRPr="00730BF0" w:rsidRDefault="001B2254" w:rsidP="001B2254">
      <w:pPr>
        <w:spacing w:after="0" w:line="240" w:lineRule="auto"/>
        <w:ind w:firstLine="567"/>
        <w:jc w:val="both"/>
        <w:rPr>
          <w:rStyle w:val="1"/>
          <w:sz w:val="24"/>
          <w:szCs w:val="24"/>
        </w:rPr>
      </w:pPr>
      <w:r w:rsidRPr="00730BF0">
        <w:rPr>
          <w:rStyle w:val="1"/>
          <w:sz w:val="24"/>
          <w:szCs w:val="24"/>
        </w:rPr>
        <w:t>27) ГОСТ ISO 8674-2014</w:t>
      </w:r>
      <w:r w:rsidRPr="00730BF0">
        <w:rPr>
          <w:rFonts w:ascii="Times New Roman" w:hAnsi="Times New Roman" w:cs="Times New Roman"/>
          <w:sz w:val="24"/>
          <w:szCs w:val="24"/>
        </w:rPr>
        <w:t xml:space="preserve"> «Гайки шестигранные высокие (тип 2) с мелким шагом резьбы. Классы точности</w:t>
      </w:r>
      <w:proofErr w:type="gramStart"/>
      <w:r w:rsidRPr="00730BF0">
        <w:rPr>
          <w:rFonts w:ascii="Times New Roman" w:hAnsi="Times New Roman" w:cs="Times New Roman"/>
          <w:sz w:val="24"/>
          <w:szCs w:val="24"/>
        </w:rPr>
        <w:t xml:space="preserve"> А</w:t>
      </w:r>
      <w:proofErr w:type="gramEnd"/>
      <w:r w:rsidRPr="00730BF0">
        <w:rPr>
          <w:rFonts w:ascii="Times New Roman" w:hAnsi="Times New Roman" w:cs="Times New Roman"/>
          <w:sz w:val="24"/>
          <w:szCs w:val="24"/>
        </w:rPr>
        <w:t xml:space="preserve"> и В»;</w:t>
      </w:r>
    </w:p>
    <w:p w:rsidR="001B2254" w:rsidRPr="002D7808" w:rsidRDefault="001B2254" w:rsidP="001B2254">
      <w:pPr>
        <w:spacing w:after="0" w:line="240" w:lineRule="auto"/>
        <w:ind w:firstLine="567"/>
        <w:jc w:val="both"/>
        <w:rPr>
          <w:rFonts w:ascii="Times New Roman" w:hAnsi="Times New Roman" w:cs="Times New Roman"/>
          <w:sz w:val="24"/>
          <w:szCs w:val="24"/>
        </w:rPr>
      </w:pPr>
      <w:r w:rsidRPr="00730BF0">
        <w:rPr>
          <w:rStyle w:val="1"/>
          <w:sz w:val="24"/>
          <w:szCs w:val="24"/>
        </w:rPr>
        <w:t>28) ГОСТ ISO 8675-2014</w:t>
      </w:r>
      <w:r w:rsidRPr="00730BF0">
        <w:rPr>
          <w:rFonts w:ascii="Times New Roman" w:hAnsi="Times New Roman" w:cs="Times New Roman"/>
          <w:sz w:val="24"/>
          <w:szCs w:val="24"/>
        </w:rPr>
        <w:t xml:space="preserve"> «Гайки шестигранные низкие с фаской (тип 0) с мелким </w:t>
      </w:r>
      <w:r w:rsidRPr="002D7808">
        <w:rPr>
          <w:rFonts w:ascii="Times New Roman" w:hAnsi="Times New Roman" w:cs="Times New Roman"/>
          <w:sz w:val="24"/>
          <w:szCs w:val="24"/>
        </w:rPr>
        <w:t>шагом резьбы. Классы точности</w:t>
      </w:r>
      <w:proofErr w:type="gramStart"/>
      <w:r w:rsidRPr="002D7808">
        <w:rPr>
          <w:rFonts w:ascii="Times New Roman" w:hAnsi="Times New Roman" w:cs="Times New Roman"/>
          <w:sz w:val="24"/>
          <w:szCs w:val="24"/>
        </w:rPr>
        <w:t xml:space="preserve"> А</w:t>
      </w:r>
      <w:proofErr w:type="gramEnd"/>
      <w:r w:rsidRPr="002D7808">
        <w:rPr>
          <w:rFonts w:ascii="Times New Roman" w:hAnsi="Times New Roman" w:cs="Times New Roman"/>
          <w:sz w:val="24"/>
          <w:szCs w:val="24"/>
        </w:rPr>
        <w:t xml:space="preserve"> и В»; </w:t>
      </w:r>
    </w:p>
    <w:p w:rsidR="001B2254" w:rsidRPr="002D7808" w:rsidRDefault="001B2254" w:rsidP="001B2254">
      <w:pPr>
        <w:spacing w:after="0" w:line="240" w:lineRule="auto"/>
        <w:ind w:firstLine="567"/>
        <w:jc w:val="both"/>
        <w:rPr>
          <w:rFonts w:ascii="Times New Roman" w:hAnsi="Times New Roman" w:cs="Times New Roman"/>
          <w:sz w:val="24"/>
          <w:szCs w:val="24"/>
        </w:rPr>
      </w:pPr>
      <w:r w:rsidRPr="002D7808">
        <w:rPr>
          <w:rStyle w:val="1"/>
          <w:sz w:val="24"/>
          <w:szCs w:val="24"/>
        </w:rPr>
        <w:t>29) ГОСТ ISO 8992-2015</w:t>
      </w:r>
      <w:r w:rsidRPr="002D7808">
        <w:rPr>
          <w:rFonts w:ascii="Times New Roman" w:hAnsi="Times New Roman" w:cs="Times New Roman"/>
          <w:sz w:val="24"/>
          <w:szCs w:val="24"/>
        </w:rPr>
        <w:t xml:space="preserve"> «Изделия крепежные. Общие требования для болтов, винтов, шпилек и гаек»;</w:t>
      </w:r>
    </w:p>
    <w:p w:rsidR="001B2254" w:rsidRPr="00AE6C3A" w:rsidRDefault="001B2254" w:rsidP="001B2254">
      <w:pPr>
        <w:spacing w:after="0" w:line="240" w:lineRule="auto"/>
        <w:ind w:firstLine="567"/>
        <w:jc w:val="both"/>
        <w:rPr>
          <w:rStyle w:val="1"/>
          <w:sz w:val="24"/>
          <w:szCs w:val="24"/>
        </w:rPr>
      </w:pPr>
      <w:r w:rsidRPr="00AE6C3A">
        <w:rPr>
          <w:rStyle w:val="1"/>
          <w:sz w:val="24"/>
          <w:szCs w:val="24"/>
        </w:rPr>
        <w:t>30) ГОСТ ISO 10684-2015</w:t>
      </w:r>
      <w:r w:rsidRPr="00AE6C3A">
        <w:rPr>
          <w:rFonts w:ascii="Times New Roman" w:hAnsi="Times New Roman" w:cs="Times New Roman"/>
          <w:sz w:val="24"/>
          <w:szCs w:val="24"/>
        </w:rPr>
        <w:t xml:space="preserve"> «Изделия крепежные. Покрытия, нанесенные методом горячего </w:t>
      </w:r>
      <w:proofErr w:type="spellStart"/>
      <w:r w:rsidRPr="00AE6C3A">
        <w:rPr>
          <w:rFonts w:ascii="Times New Roman" w:hAnsi="Times New Roman" w:cs="Times New Roman"/>
          <w:sz w:val="24"/>
          <w:szCs w:val="24"/>
        </w:rPr>
        <w:t>цинкования</w:t>
      </w:r>
      <w:proofErr w:type="spellEnd"/>
      <w:r w:rsidRPr="00AE6C3A">
        <w:rPr>
          <w:rFonts w:ascii="Times New Roman" w:hAnsi="Times New Roman" w:cs="Times New Roman"/>
          <w:sz w:val="24"/>
          <w:szCs w:val="24"/>
        </w:rPr>
        <w:t>»;</w:t>
      </w:r>
    </w:p>
    <w:p w:rsidR="001B2254" w:rsidRDefault="001B2254" w:rsidP="001B2254">
      <w:pPr>
        <w:spacing w:after="0" w:line="240" w:lineRule="auto"/>
        <w:ind w:firstLine="567"/>
        <w:jc w:val="both"/>
        <w:rPr>
          <w:rFonts w:ascii="Times New Roman" w:hAnsi="Times New Roman" w:cs="Times New Roman"/>
          <w:sz w:val="24"/>
          <w:szCs w:val="24"/>
        </w:rPr>
      </w:pPr>
      <w:r w:rsidRPr="00AE6C3A">
        <w:rPr>
          <w:rStyle w:val="1"/>
          <w:sz w:val="24"/>
          <w:szCs w:val="24"/>
        </w:rPr>
        <w:t>31) ГОСТ ISO 15071-2014</w:t>
      </w:r>
      <w:r w:rsidRPr="00AE6C3A">
        <w:rPr>
          <w:rFonts w:ascii="Times New Roman" w:hAnsi="Times New Roman" w:cs="Times New Roman"/>
          <w:sz w:val="24"/>
          <w:szCs w:val="24"/>
        </w:rPr>
        <w:t xml:space="preserve"> «Болты с шестигранной уменьшенной головкой с фланцем. Класс точности</w:t>
      </w:r>
      <w:proofErr w:type="gramStart"/>
      <w:r w:rsidRPr="00AE6C3A">
        <w:rPr>
          <w:rFonts w:ascii="Times New Roman" w:hAnsi="Times New Roman" w:cs="Times New Roman"/>
          <w:sz w:val="24"/>
          <w:szCs w:val="24"/>
        </w:rPr>
        <w:t xml:space="preserve"> А</w:t>
      </w:r>
      <w:proofErr w:type="gramEnd"/>
      <w:r w:rsidRPr="00AE6C3A">
        <w:rPr>
          <w:rFonts w:ascii="Times New Roman" w:hAnsi="Times New Roman" w:cs="Times New Roman"/>
          <w:sz w:val="24"/>
          <w:szCs w:val="24"/>
        </w:rPr>
        <w:t>»;</w:t>
      </w:r>
    </w:p>
    <w:p w:rsidR="001B2254" w:rsidRPr="002373C4" w:rsidRDefault="001B2254" w:rsidP="001B2254">
      <w:pPr>
        <w:spacing w:after="0" w:line="240" w:lineRule="auto"/>
        <w:ind w:firstLine="567"/>
        <w:jc w:val="both"/>
        <w:rPr>
          <w:rStyle w:val="1"/>
          <w:sz w:val="24"/>
          <w:szCs w:val="24"/>
        </w:rPr>
      </w:pPr>
      <w:r w:rsidRPr="002373C4">
        <w:rPr>
          <w:rStyle w:val="1"/>
          <w:sz w:val="24"/>
          <w:szCs w:val="24"/>
        </w:rPr>
        <w:t>32) ГОСТ ISO 16047-2015</w:t>
      </w:r>
      <w:r w:rsidRPr="002373C4">
        <w:rPr>
          <w:rFonts w:ascii="Times New Roman" w:hAnsi="Times New Roman" w:cs="Times New Roman"/>
          <w:sz w:val="24"/>
          <w:szCs w:val="24"/>
        </w:rPr>
        <w:t xml:space="preserve"> «Изделия крепежные. Испытания крутящего момента и усилия предварительной затяжки»;</w:t>
      </w:r>
    </w:p>
    <w:p w:rsidR="001B2254" w:rsidRPr="000B6467" w:rsidRDefault="001B2254" w:rsidP="001B2254">
      <w:pPr>
        <w:spacing w:after="0" w:line="240" w:lineRule="auto"/>
        <w:ind w:firstLine="567"/>
        <w:jc w:val="both"/>
        <w:rPr>
          <w:rStyle w:val="1"/>
          <w:sz w:val="24"/>
          <w:szCs w:val="24"/>
        </w:rPr>
      </w:pPr>
      <w:r w:rsidRPr="000B6467">
        <w:rPr>
          <w:rStyle w:val="1"/>
          <w:sz w:val="24"/>
          <w:szCs w:val="24"/>
        </w:rPr>
        <w:t>33) ГОСТ ISO 16426-2015</w:t>
      </w:r>
      <w:r w:rsidRPr="000B6467">
        <w:rPr>
          <w:rFonts w:ascii="Times New Roman" w:hAnsi="Times New Roman" w:cs="Times New Roman"/>
          <w:sz w:val="24"/>
          <w:szCs w:val="24"/>
        </w:rPr>
        <w:t xml:space="preserve"> «Изделия крепежные. Система обеспечения качества»;</w:t>
      </w:r>
    </w:p>
    <w:p w:rsidR="001B2254" w:rsidRPr="000B6467" w:rsidRDefault="001B2254" w:rsidP="001B2254">
      <w:pPr>
        <w:spacing w:after="0" w:line="240" w:lineRule="auto"/>
        <w:ind w:firstLine="567"/>
        <w:jc w:val="both"/>
        <w:rPr>
          <w:rStyle w:val="1"/>
          <w:sz w:val="24"/>
          <w:szCs w:val="24"/>
        </w:rPr>
      </w:pPr>
      <w:r w:rsidRPr="000B6467">
        <w:rPr>
          <w:rStyle w:val="1"/>
          <w:sz w:val="24"/>
          <w:szCs w:val="24"/>
        </w:rPr>
        <w:t>34) ГОСТ 31975-2017 (</w:t>
      </w:r>
      <w:r w:rsidRPr="000B6467">
        <w:rPr>
          <w:rStyle w:val="1"/>
          <w:sz w:val="24"/>
          <w:szCs w:val="24"/>
          <w:lang w:val="en-US"/>
        </w:rPr>
        <w:t>ISO</w:t>
      </w:r>
      <w:r w:rsidRPr="000867ED">
        <w:rPr>
          <w:rStyle w:val="1"/>
          <w:sz w:val="24"/>
          <w:szCs w:val="24"/>
        </w:rPr>
        <w:t xml:space="preserve"> 2813</w:t>
      </w:r>
      <w:r w:rsidRPr="000B6467">
        <w:rPr>
          <w:rStyle w:val="1"/>
          <w:sz w:val="24"/>
          <w:szCs w:val="24"/>
        </w:rPr>
        <w:t>:</w:t>
      </w:r>
      <w:r w:rsidRPr="000867ED">
        <w:rPr>
          <w:rStyle w:val="1"/>
          <w:sz w:val="24"/>
          <w:szCs w:val="24"/>
        </w:rPr>
        <w:t>2014</w:t>
      </w:r>
      <w:r w:rsidRPr="000B6467">
        <w:rPr>
          <w:rStyle w:val="1"/>
          <w:sz w:val="24"/>
          <w:szCs w:val="24"/>
        </w:rPr>
        <w:t>) «</w:t>
      </w:r>
      <w:r w:rsidRPr="000B6467">
        <w:rPr>
          <w:rFonts w:ascii="Times New Roman" w:hAnsi="Times New Roman" w:cs="Times New Roman"/>
          <w:sz w:val="24"/>
          <w:szCs w:val="24"/>
        </w:rPr>
        <w:t>Материалы лакокрасочные. Метод определения блеска лакокрасочных покрытий под углом 20°, 60° и 85°»;</w:t>
      </w:r>
    </w:p>
    <w:p w:rsidR="001B2254" w:rsidRPr="00E81BA8" w:rsidRDefault="001B2254" w:rsidP="001B2254">
      <w:pPr>
        <w:spacing w:after="0" w:line="240" w:lineRule="auto"/>
        <w:ind w:firstLine="567"/>
        <w:jc w:val="both"/>
        <w:rPr>
          <w:rStyle w:val="1"/>
          <w:sz w:val="24"/>
          <w:szCs w:val="24"/>
        </w:rPr>
      </w:pPr>
      <w:proofErr w:type="gramStart"/>
      <w:r w:rsidRPr="00E81BA8">
        <w:rPr>
          <w:rStyle w:val="1"/>
          <w:sz w:val="24"/>
          <w:szCs w:val="24"/>
        </w:rPr>
        <w:t>35) ГОСТ 32484.1-2013  (EN 14399-1:2005) «</w:t>
      </w:r>
      <w:proofErr w:type="spellStart"/>
      <w:r w:rsidRPr="00E81BA8">
        <w:rPr>
          <w:rFonts w:ascii="Times New Roman" w:hAnsi="Times New Roman" w:cs="Times New Roman"/>
          <w:sz w:val="24"/>
          <w:szCs w:val="24"/>
        </w:rPr>
        <w:t>Болтокомплекты</w:t>
      </w:r>
      <w:proofErr w:type="spellEnd"/>
      <w:r w:rsidRPr="00E81BA8">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E81BA8">
        <w:rPr>
          <w:rFonts w:ascii="Times New Roman" w:hAnsi="Times New Roman" w:cs="Times New Roman"/>
          <w:sz w:val="24"/>
          <w:szCs w:val="24"/>
        </w:rPr>
        <w:t xml:space="preserve"> Общие требования»; </w:t>
      </w:r>
    </w:p>
    <w:p w:rsidR="001B2254" w:rsidRPr="00E154B6" w:rsidRDefault="001B2254" w:rsidP="001B2254">
      <w:pPr>
        <w:spacing w:after="0" w:line="240" w:lineRule="auto"/>
        <w:ind w:firstLine="567"/>
        <w:jc w:val="both"/>
        <w:rPr>
          <w:rStyle w:val="1"/>
          <w:sz w:val="24"/>
          <w:szCs w:val="24"/>
        </w:rPr>
      </w:pPr>
      <w:proofErr w:type="gramStart"/>
      <w:r w:rsidRPr="00E154B6">
        <w:rPr>
          <w:rStyle w:val="1"/>
          <w:sz w:val="24"/>
          <w:szCs w:val="24"/>
        </w:rPr>
        <w:t>36) ГОСТ 32484.2-2013 (EN 14399-2:2005) «</w:t>
      </w:r>
      <w:proofErr w:type="spellStart"/>
      <w:r w:rsidRPr="00E154B6">
        <w:rPr>
          <w:rFonts w:ascii="Times New Roman" w:hAnsi="Times New Roman" w:cs="Times New Roman"/>
          <w:sz w:val="24"/>
          <w:szCs w:val="24"/>
        </w:rPr>
        <w:t>Болтокомплекты</w:t>
      </w:r>
      <w:proofErr w:type="spellEnd"/>
      <w:r w:rsidRPr="00E154B6">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E154B6">
        <w:rPr>
          <w:rFonts w:ascii="Times New Roman" w:hAnsi="Times New Roman" w:cs="Times New Roman"/>
          <w:sz w:val="24"/>
          <w:szCs w:val="24"/>
        </w:rPr>
        <w:t xml:space="preserve"> Испытание на предварительное натяжение»;</w:t>
      </w:r>
    </w:p>
    <w:p w:rsidR="001B2254" w:rsidRPr="00B121A6" w:rsidRDefault="001B2254" w:rsidP="001B2254">
      <w:pPr>
        <w:spacing w:after="0" w:line="240" w:lineRule="auto"/>
        <w:ind w:firstLine="567"/>
        <w:jc w:val="both"/>
        <w:rPr>
          <w:rFonts w:ascii="Times New Roman" w:hAnsi="Times New Roman" w:cs="Times New Roman"/>
          <w:sz w:val="24"/>
          <w:szCs w:val="24"/>
        </w:rPr>
      </w:pPr>
      <w:proofErr w:type="gramStart"/>
      <w:r w:rsidRPr="00E11B84">
        <w:rPr>
          <w:rStyle w:val="1"/>
          <w:sz w:val="24"/>
          <w:szCs w:val="24"/>
        </w:rPr>
        <w:t>37) ГОСТ 32484.3-2013 (EN 14399-3:2005) «</w:t>
      </w:r>
      <w:proofErr w:type="spellStart"/>
      <w:r w:rsidRPr="00E11B84">
        <w:rPr>
          <w:rFonts w:ascii="Times New Roman" w:hAnsi="Times New Roman" w:cs="Times New Roman"/>
          <w:sz w:val="24"/>
          <w:szCs w:val="24"/>
        </w:rPr>
        <w:t>Болтокомплекты</w:t>
      </w:r>
      <w:proofErr w:type="spellEnd"/>
      <w:r w:rsidRPr="00E11B84">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E11B84">
        <w:rPr>
          <w:rFonts w:ascii="Times New Roman" w:hAnsi="Times New Roman" w:cs="Times New Roman"/>
          <w:sz w:val="24"/>
          <w:szCs w:val="24"/>
        </w:rPr>
        <w:t xml:space="preserve"> Система HR - комплекты шестигранных </w:t>
      </w:r>
      <w:r w:rsidRPr="00B121A6">
        <w:rPr>
          <w:rFonts w:ascii="Times New Roman" w:hAnsi="Times New Roman" w:cs="Times New Roman"/>
          <w:sz w:val="24"/>
          <w:szCs w:val="24"/>
        </w:rPr>
        <w:t>болтов и гаек»;</w:t>
      </w:r>
    </w:p>
    <w:p w:rsidR="001B2254" w:rsidRPr="00B121A6" w:rsidRDefault="001B2254" w:rsidP="001B2254">
      <w:pPr>
        <w:spacing w:after="0" w:line="240" w:lineRule="auto"/>
        <w:ind w:firstLine="567"/>
        <w:jc w:val="both"/>
        <w:rPr>
          <w:rStyle w:val="1"/>
          <w:sz w:val="24"/>
          <w:szCs w:val="24"/>
        </w:rPr>
      </w:pPr>
      <w:proofErr w:type="gramStart"/>
      <w:r w:rsidRPr="00B121A6">
        <w:rPr>
          <w:rStyle w:val="1"/>
          <w:sz w:val="24"/>
          <w:szCs w:val="24"/>
        </w:rPr>
        <w:t>38) ГОСТ 32484.4-2013 (EN 14399-4:2005) «</w:t>
      </w:r>
      <w:proofErr w:type="spellStart"/>
      <w:r w:rsidRPr="00B121A6">
        <w:rPr>
          <w:rFonts w:ascii="Times New Roman" w:hAnsi="Times New Roman" w:cs="Times New Roman"/>
          <w:sz w:val="24"/>
          <w:szCs w:val="24"/>
        </w:rPr>
        <w:t>Болтокомплекты</w:t>
      </w:r>
      <w:proofErr w:type="spellEnd"/>
      <w:r w:rsidRPr="00B121A6">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B121A6">
        <w:rPr>
          <w:rFonts w:ascii="Times New Roman" w:hAnsi="Times New Roman" w:cs="Times New Roman"/>
          <w:sz w:val="24"/>
          <w:szCs w:val="24"/>
        </w:rPr>
        <w:t xml:space="preserve"> Система HV - комплекты шестигранных болтов и гаек»;</w:t>
      </w:r>
    </w:p>
    <w:p w:rsidR="001B2254" w:rsidRPr="00B121A6" w:rsidRDefault="001B2254" w:rsidP="001B2254">
      <w:pPr>
        <w:spacing w:after="0" w:line="240" w:lineRule="auto"/>
        <w:ind w:firstLine="567"/>
        <w:jc w:val="both"/>
        <w:rPr>
          <w:rStyle w:val="1"/>
          <w:sz w:val="24"/>
          <w:szCs w:val="24"/>
        </w:rPr>
      </w:pPr>
      <w:proofErr w:type="gramStart"/>
      <w:r w:rsidRPr="00B121A6">
        <w:rPr>
          <w:rStyle w:val="1"/>
          <w:sz w:val="24"/>
          <w:szCs w:val="24"/>
        </w:rPr>
        <w:t>39 ГОСТ 32484.5-2013 (EN 14399-5:2005) «</w:t>
      </w:r>
      <w:proofErr w:type="spellStart"/>
      <w:r w:rsidRPr="00B121A6">
        <w:rPr>
          <w:rFonts w:ascii="Times New Roman" w:hAnsi="Times New Roman" w:cs="Times New Roman"/>
          <w:sz w:val="24"/>
          <w:szCs w:val="24"/>
        </w:rPr>
        <w:t>Болтокомплекты</w:t>
      </w:r>
      <w:proofErr w:type="spellEnd"/>
      <w:r w:rsidRPr="00B121A6">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B121A6">
        <w:rPr>
          <w:rFonts w:ascii="Times New Roman" w:hAnsi="Times New Roman" w:cs="Times New Roman"/>
          <w:sz w:val="24"/>
          <w:szCs w:val="24"/>
        </w:rPr>
        <w:t xml:space="preserve"> Плоские шайбы»;</w:t>
      </w:r>
    </w:p>
    <w:p w:rsidR="001B2254" w:rsidRPr="00B121A6" w:rsidRDefault="001B2254" w:rsidP="001B2254">
      <w:pPr>
        <w:spacing w:after="0" w:line="240" w:lineRule="auto"/>
        <w:ind w:firstLine="567"/>
        <w:jc w:val="both"/>
        <w:rPr>
          <w:rStyle w:val="1"/>
          <w:sz w:val="24"/>
          <w:szCs w:val="24"/>
        </w:rPr>
      </w:pPr>
      <w:proofErr w:type="gramStart"/>
      <w:r w:rsidRPr="00B121A6">
        <w:rPr>
          <w:rStyle w:val="1"/>
          <w:sz w:val="24"/>
          <w:szCs w:val="24"/>
        </w:rPr>
        <w:t>40) ГОСТ 32484.6-2013 (EN 14399-6:2005) «</w:t>
      </w:r>
      <w:proofErr w:type="spellStart"/>
      <w:r w:rsidRPr="00B121A6">
        <w:rPr>
          <w:rFonts w:ascii="Times New Roman" w:hAnsi="Times New Roman" w:cs="Times New Roman"/>
          <w:sz w:val="24"/>
          <w:szCs w:val="24"/>
        </w:rPr>
        <w:t>Болтокомплекты</w:t>
      </w:r>
      <w:proofErr w:type="spellEnd"/>
      <w:r w:rsidRPr="00B121A6">
        <w:rPr>
          <w:rFonts w:ascii="Times New Roman" w:hAnsi="Times New Roman" w:cs="Times New Roman"/>
          <w:sz w:val="24"/>
          <w:szCs w:val="24"/>
        </w:rPr>
        <w:t xml:space="preserve"> высокопрочные для предварительного натяжения конструкционные.</w:t>
      </w:r>
      <w:proofErr w:type="gramEnd"/>
      <w:r w:rsidRPr="00B121A6">
        <w:rPr>
          <w:rFonts w:ascii="Times New Roman" w:hAnsi="Times New Roman" w:cs="Times New Roman"/>
          <w:sz w:val="24"/>
          <w:szCs w:val="24"/>
        </w:rPr>
        <w:t xml:space="preserve"> Плоские шайбы с фаской».</w:t>
      </w:r>
    </w:p>
    <w:p w:rsidR="001B2254" w:rsidRPr="00B121A6" w:rsidRDefault="001B2254" w:rsidP="001B2254">
      <w:pPr>
        <w:spacing w:after="0" w:line="240" w:lineRule="auto"/>
        <w:ind w:firstLine="567"/>
        <w:jc w:val="both"/>
        <w:rPr>
          <w:rFonts w:ascii="Times New Roman" w:eastAsia="Times New Roman" w:hAnsi="Times New Roman" w:cs="Times New Roman"/>
          <w:sz w:val="24"/>
          <w:szCs w:val="24"/>
        </w:rPr>
      </w:pPr>
      <w:r w:rsidRPr="000E27EF">
        <w:rPr>
          <w:rFonts w:ascii="Times New Roman" w:eastAsia="Times New Roman" w:hAnsi="Times New Roman" w:cs="Times New Roman"/>
          <w:sz w:val="24"/>
          <w:szCs w:val="24"/>
        </w:rPr>
        <w:t>2.</w:t>
      </w:r>
      <w:r w:rsidRPr="00B121A6">
        <w:rPr>
          <w:rFonts w:ascii="Times New Roman" w:eastAsia="Times New Roman" w:hAnsi="Times New Roman" w:cs="Times New Roman"/>
          <w:b/>
          <w:sz w:val="24"/>
          <w:szCs w:val="24"/>
        </w:rPr>
        <w:t xml:space="preserve"> </w:t>
      </w:r>
      <w:r w:rsidRPr="00B121A6">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B121A6">
        <w:rPr>
          <w:rFonts w:ascii="Times New Roman" w:eastAsia="Times New Roman" w:hAnsi="Times New Roman" w:cs="Times New Roman"/>
          <w:sz w:val="24"/>
          <w:szCs w:val="24"/>
        </w:rPr>
        <w:t>Республики</w:t>
      </w:r>
      <w:proofErr w:type="gramEnd"/>
      <w:r w:rsidRPr="00B121A6">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1B2254" w:rsidRPr="00B121A6" w:rsidRDefault="001B2254" w:rsidP="001B2254">
      <w:pPr>
        <w:tabs>
          <w:tab w:val="center" w:pos="5173"/>
        </w:tabs>
        <w:spacing w:after="0" w:line="240" w:lineRule="auto"/>
        <w:ind w:firstLine="567"/>
        <w:jc w:val="both"/>
        <w:rPr>
          <w:rFonts w:ascii="Times New Roman" w:eastAsia="Times New Roman" w:hAnsi="Times New Roman" w:cs="Times New Roman"/>
          <w:sz w:val="24"/>
          <w:szCs w:val="24"/>
        </w:rPr>
      </w:pPr>
      <w:r w:rsidRPr="000E27EF">
        <w:rPr>
          <w:rFonts w:ascii="Times New Roman" w:eastAsia="Times New Roman" w:hAnsi="Times New Roman" w:cs="Times New Roman"/>
          <w:sz w:val="24"/>
          <w:szCs w:val="24"/>
        </w:rPr>
        <w:t>а)</w:t>
      </w:r>
      <w:r w:rsidRPr="00B121A6">
        <w:rPr>
          <w:rFonts w:ascii="Times New Roman" w:eastAsia="Times New Roman" w:hAnsi="Times New Roman" w:cs="Times New Roman"/>
          <w:sz w:val="24"/>
          <w:szCs w:val="24"/>
        </w:rPr>
        <w:t xml:space="preserve"> без редакционных изменений:</w:t>
      </w:r>
    </w:p>
    <w:p w:rsidR="001B2254" w:rsidRPr="00B121A6" w:rsidRDefault="001B2254" w:rsidP="001B2254">
      <w:pPr>
        <w:spacing w:after="0" w:line="240" w:lineRule="auto"/>
        <w:ind w:firstLine="567"/>
        <w:jc w:val="both"/>
        <w:rPr>
          <w:rFonts w:ascii="Times New Roman" w:hAnsi="Times New Roman" w:cs="Times New Roman"/>
          <w:sz w:val="24"/>
          <w:szCs w:val="24"/>
        </w:rPr>
      </w:pPr>
      <w:r w:rsidRPr="00B121A6">
        <w:rPr>
          <w:rFonts w:ascii="Times New Roman" w:hAnsi="Times New Roman" w:cs="Times New Roman"/>
          <w:sz w:val="24"/>
          <w:szCs w:val="24"/>
        </w:rPr>
        <w:t xml:space="preserve">1) </w:t>
      </w:r>
      <w:r w:rsidRPr="00B121A6">
        <w:rPr>
          <w:rStyle w:val="1"/>
          <w:sz w:val="24"/>
          <w:szCs w:val="24"/>
        </w:rPr>
        <w:t xml:space="preserve">ГОСТ ПМР </w:t>
      </w:r>
      <w:r w:rsidRPr="00B121A6">
        <w:rPr>
          <w:rFonts w:ascii="Times New Roman" w:hAnsi="Times New Roman" w:cs="Times New Roman"/>
          <w:sz w:val="24"/>
          <w:szCs w:val="24"/>
        </w:rPr>
        <w:t xml:space="preserve">ГОСТ </w:t>
      </w:r>
      <w:proofErr w:type="gramStart"/>
      <w:r w:rsidRPr="00B121A6">
        <w:rPr>
          <w:rFonts w:ascii="Times New Roman" w:hAnsi="Times New Roman" w:cs="Times New Roman"/>
          <w:sz w:val="24"/>
          <w:szCs w:val="24"/>
        </w:rPr>
        <w:t>Р</w:t>
      </w:r>
      <w:proofErr w:type="gramEnd"/>
      <w:r w:rsidRPr="00B121A6">
        <w:rPr>
          <w:rFonts w:ascii="Times New Roman" w:hAnsi="Times New Roman" w:cs="Times New Roman"/>
          <w:sz w:val="24"/>
          <w:szCs w:val="24"/>
        </w:rPr>
        <w:t xml:space="preserve"> ИСО 6507-4-2020 «Государственная система обеспечения единства измерений. Металлы и сплавы. Измерения твердости по </w:t>
      </w:r>
      <w:proofErr w:type="spellStart"/>
      <w:r w:rsidRPr="00B121A6">
        <w:rPr>
          <w:rFonts w:ascii="Times New Roman" w:hAnsi="Times New Roman" w:cs="Times New Roman"/>
          <w:sz w:val="24"/>
          <w:szCs w:val="24"/>
        </w:rPr>
        <w:t>Виккерсу</w:t>
      </w:r>
      <w:proofErr w:type="spellEnd"/>
      <w:r w:rsidRPr="00B121A6">
        <w:rPr>
          <w:rFonts w:ascii="Times New Roman" w:hAnsi="Times New Roman" w:cs="Times New Roman"/>
          <w:sz w:val="24"/>
          <w:szCs w:val="24"/>
        </w:rPr>
        <w:t xml:space="preserve">. Часть 4. Таблицы определения твердости», гармонизированный ГОСТ </w:t>
      </w:r>
      <w:proofErr w:type="gramStart"/>
      <w:r w:rsidRPr="00B121A6">
        <w:rPr>
          <w:rFonts w:ascii="Times New Roman" w:hAnsi="Times New Roman" w:cs="Times New Roman"/>
          <w:sz w:val="24"/>
          <w:szCs w:val="24"/>
        </w:rPr>
        <w:t>Р</w:t>
      </w:r>
      <w:proofErr w:type="gramEnd"/>
      <w:r w:rsidRPr="00B121A6">
        <w:rPr>
          <w:rFonts w:ascii="Times New Roman" w:hAnsi="Times New Roman" w:cs="Times New Roman"/>
          <w:sz w:val="24"/>
          <w:szCs w:val="24"/>
        </w:rPr>
        <w:t xml:space="preserve"> ИСО 6507-4-2009;</w:t>
      </w:r>
    </w:p>
    <w:p w:rsidR="001B2254" w:rsidRPr="00B121A6" w:rsidRDefault="001B2254" w:rsidP="001B2254">
      <w:pPr>
        <w:tabs>
          <w:tab w:val="left" w:pos="567"/>
        </w:tabs>
        <w:spacing w:after="0" w:line="240" w:lineRule="auto"/>
        <w:ind w:firstLine="567"/>
        <w:jc w:val="both"/>
        <w:rPr>
          <w:rStyle w:val="1"/>
          <w:sz w:val="24"/>
          <w:szCs w:val="24"/>
        </w:rPr>
      </w:pPr>
      <w:r w:rsidRPr="00B121A6">
        <w:rPr>
          <w:rStyle w:val="1"/>
          <w:sz w:val="24"/>
          <w:szCs w:val="24"/>
        </w:rPr>
        <w:t xml:space="preserve">2)  ГОСТ ПМР ГОСТ </w:t>
      </w:r>
      <w:proofErr w:type="gramStart"/>
      <w:r w:rsidRPr="00B121A6">
        <w:rPr>
          <w:rStyle w:val="1"/>
          <w:sz w:val="24"/>
          <w:szCs w:val="24"/>
        </w:rPr>
        <w:t>Р</w:t>
      </w:r>
      <w:proofErr w:type="gramEnd"/>
      <w:r w:rsidRPr="00B121A6">
        <w:rPr>
          <w:rStyle w:val="1"/>
          <w:sz w:val="24"/>
          <w:szCs w:val="24"/>
        </w:rPr>
        <w:t xml:space="preserve"> ИСО 7721-2020</w:t>
      </w:r>
      <w:r w:rsidRPr="00B121A6">
        <w:rPr>
          <w:rFonts w:ascii="Times New Roman" w:hAnsi="Times New Roman" w:cs="Times New Roman"/>
          <w:sz w:val="24"/>
          <w:szCs w:val="24"/>
        </w:rPr>
        <w:t xml:space="preserve"> «Винты с потайной головкой. Конструкция головки и калибры для контроля», гармонизированный с </w:t>
      </w:r>
      <w:r w:rsidRPr="00B121A6">
        <w:rPr>
          <w:rStyle w:val="1"/>
          <w:sz w:val="24"/>
          <w:szCs w:val="24"/>
        </w:rPr>
        <w:t xml:space="preserve">ГОСТ </w:t>
      </w:r>
      <w:proofErr w:type="gramStart"/>
      <w:r w:rsidRPr="00B121A6">
        <w:rPr>
          <w:rStyle w:val="1"/>
          <w:sz w:val="24"/>
          <w:szCs w:val="24"/>
        </w:rPr>
        <w:t>Р</w:t>
      </w:r>
      <w:proofErr w:type="gramEnd"/>
      <w:r w:rsidRPr="00B121A6">
        <w:rPr>
          <w:rStyle w:val="1"/>
          <w:sz w:val="24"/>
          <w:szCs w:val="24"/>
        </w:rPr>
        <w:t xml:space="preserve"> ИСО 7721-2011</w:t>
      </w:r>
      <w:r w:rsidRPr="00B121A6">
        <w:rPr>
          <w:rFonts w:ascii="Times New Roman" w:hAnsi="Times New Roman" w:cs="Times New Roman"/>
          <w:sz w:val="24"/>
          <w:szCs w:val="24"/>
        </w:rPr>
        <w:t>;</w:t>
      </w:r>
    </w:p>
    <w:p w:rsidR="001B2254" w:rsidRPr="000867ED" w:rsidRDefault="001B2254" w:rsidP="001B2254">
      <w:pPr>
        <w:spacing w:after="0" w:line="240" w:lineRule="auto"/>
        <w:ind w:firstLine="567"/>
        <w:jc w:val="both"/>
        <w:rPr>
          <w:rStyle w:val="1"/>
          <w:sz w:val="24"/>
          <w:szCs w:val="24"/>
        </w:rPr>
      </w:pPr>
      <w:r w:rsidRPr="000867ED">
        <w:rPr>
          <w:rStyle w:val="1"/>
          <w:sz w:val="24"/>
          <w:szCs w:val="24"/>
        </w:rPr>
        <w:t xml:space="preserve">3) ГОСТ ПМР ГОСТ </w:t>
      </w:r>
      <w:proofErr w:type="gramStart"/>
      <w:r w:rsidRPr="000867ED">
        <w:rPr>
          <w:rStyle w:val="1"/>
          <w:sz w:val="24"/>
          <w:szCs w:val="24"/>
        </w:rPr>
        <w:t>Р</w:t>
      </w:r>
      <w:proofErr w:type="gramEnd"/>
      <w:r w:rsidRPr="000867ED">
        <w:rPr>
          <w:rStyle w:val="1"/>
          <w:sz w:val="24"/>
          <w:szCs w:val="24"/>
        </w:rPr>
        <w:t xml:space="preserve"> ИСО 8991-2020</w:t>
      </w:r>
      <w:r w:rsidRPr="000867ED">
        <w:rPr>
          <w:rFonts w:ascii="Times New Roman" w:hAnsi="Times New Roman" w:cs="Times New Roman"/>
          <w:sz w:val="24"/>
          <w:szCs w:val="24"/>
        </w:rPr>
        <w:t xml:space="preserve"> «Изделия крепежные. Система обозначений», гармонизированный с </w:t>
      </w:r>
      <w:r w:rsidRPr="000867ED">
        <w:rPr>
          <w:rStyle w:val="1"/>
          <w:sz w:val="24"/>
          <w:szCs w:val="24"/>
        </w:rPr>
        <w:t xml:space="preserve"> ГОСТ </w:t>
      </w:r>
      <w:proofErr w:type="gramStart"/>
      <w:r w:rsidRPr="000867ED">
        <w:rPr>
          <w:rStyle w:val="1"/>
          <w:sz w:val="24"/>
          <w:szCs w:val="24"/>
        </w:rPr>
        <w:t>Р</w:t>
      </w:r>
      <w:proofErr w:type="gramEnd"/>
      <w:r w:rsidRPr="000867ED">
        <w:rPr>
          <w:rStyle w:val="1"/>
          <w:sz w:val="24"/>
          <w:szCs w:val="24"/>
        </w:rPr>
        <w:t xml:space="preserve"> ИСО 8991-2011</w:t>
      </w:r>
      <w:r>
        <w:rPr>
          <w:rStyle w:val="1"/>
          <w:sz w:val="24"/>
          <w:szCs w:val="24"/>
        </w:rPr>
        <w:t>;</w:t>
      </w:r>
    </w:p>
    <w:p w:rsidR="001B2254" w:rsidRPr="000867ED" w:rsidRDefault="001B2254" w:rsidP="001B2254">
      <w:pPr>
        <w:spacing w:after="0" w:line="240" w:lineRule="auto"/>
        <w:ind w:firstLine="567"/>
        <w:jc w:val="both"/>
        <w:rPr>
          <w:rStyle w:val="1"/>
          <w:sz w:val="24"/>
          <w:szCs w:val="24"/>
        </w:rPr>
      </w:pPr>
      <w:r w:rsidRPr="000867ED">
        <w:rPr>
          <w:rStyle w:val="1"/>
          <w:sz w:val="24"/>
          <w:szCs w:val="24"/>
        </w:rPr>
        <w:t xml:space="preserve">4) ГОСТ ПМР ГОСТ </w:t>
      </w:r>
      <w:proofErr w:type="gramStart"/>
      <w:r w:rsidRPr="000867ED">
        <w:rPr>
          <w:rStyle w:val="1"/>
          <w:sz w:val="24"/>
          <w:szCs w:val="24"/>
        </w:rPr>
        <w:t>Р</w:t>
      </w:r>
      <w:proofErr w:type="gramEnd"/>
      <w:r w:rsidRPr="000867ED">
        <w:rPr>
          <w:rStyle w:val="1"/>
          <w:sz w:val="24"/>
          <w:szCs w:val="24"/>
        </w:rPr>
        <w:t xml:space="preserve"> ИСО 10664-2020 «</w:t>
      </w:r>
      <w:r w:rsidRPr="000867ED">
        <w:rPr>
          <w:rFonts w:ascii="Times New Roman" w:hAnsi="Times New Roman" w:cs="Times New Roman"/>
          <w:sz w:val="24"/>
          <w:szCs w:val="24"/>
        </w:rPr>
        <w:t>Углубление звездообразное под ключ для болтов и винтов».</w:t>
      </w:r>
      <w:r w:rsidRPr="000867ED">
        <w:rPr>
          <w:rStyle w:val="1"/>
          <w:sz w:val="24"/>
          <w:szCs w:val="24"/>
        </w:rPr>
        <w:t xml:space="preserve"> </w:t>
      </w:r>
      <w:r w:rsidRPr="000867ED">
        <w:rPr>
          <w:rFonts w:ascii="Times New Roman" w:hAnsi="Times New Roman" w:cs="Times New Roman"/>
          <w:sz w:val="24"/>
          <w:szCs w:val="24"/>
        </w:rPr>
        <w:t xml:space="preserve">гармонизированный с </w:t>
      </w:r>
      <w:r w:rsidRPr="000867ED">
        <w:rPr>
          <w:rStyle w:val="1"/>
          <w:sz w:val="24"/>
          <w:szCs w:val="24"/>
        </w:rPr>
        <w:t xml:space="preserve"> ГОСТ Р ИСО 10664-2007</w:t>
      </w:r>
      <w:r w:rsidRPr="000867ED">
        <w:rPr>
          <w:rFonts w:ascii="Times New Roman" w:hAnsi="Times New Roman" w:cs="Times New Roman"/>
          <w:sz w:val="24"/>
          <w:szCs w:val="24"/>
        </w:rPr>
        <w:t>;</w:t>
      </w:r>
    </w:p>
    <w:p w:rsidR="001B2254" w:rsidRDefault="001B2254" w:rsidP="001B2254">
      <w:pPr>
        <w:spacing w:after="0"/>
        <w:ind w:right="-1" w:firstLine="567"/>
        <w:jc w:val="both"/>
        <w:rPr>
          <w:rFonts w:ascii="Times New Roman" w:eastAsia="Times New Roman" w:hAnsi="Times New Roman" w:cs="Times New Roman"/>
          <w:sz w:val="24"/>
          <w:szCs w:val="24"/>
        </w:rPr>
      </w:pPr>
      <w:r w:rsidRPr="00565340">
        <w:rPr>
          <w:rFonts w:ascii="Times New Roman" w:eastAsia="Times New Roman" w:hAnsi="Times New Roman" w:cs="Times New Roman"/>
          <w:sz w:val="24"/>
          <w:szCs w:val="24"/>
        </w:rPr>
        <w:t>б)</w:t>
      </w:r>
      <w:r w:rsidRPr="00866F21">
        <w:rPr>
          <w:rFonts w:ascii="Times New Roman" w:eastAsia="Times New Roman" w:hAnsi="Times New Roman" w:cs="Times New Roman"/>
          <w:sz w:val="24"/>
          <w:szCs w:val="24"/>
        </w:rPr>
        <w:t xml:space="preserve"> с редакционными изменениями, соответствующими требованиями законодательства Приднестровской Молдавской Республики:</w:t>
      </w:r>
    </w:p>
    <w:p w:rsidR="001B2254" w:rsidRPr="008A555F" w:rsidRDefault="001B2254" w:rsidP="001B2254">
      <w:pPr>
        <w:spacing w:after="0" w:line="240" w:lineRule="auto"/>
        <w:ind w:firstLine="567"/>
        <w:jc w:val="both"/>
        <w:rPr>
          <w:rStyle w:val="1"/>
          <w:sz w:val="24"/>
          <w:szCs w:val="24"/>
        </w:rPr>
      </w:pPr>
      <w:r w:rsidRPr="000867ED">
        <w:rPr>
          <w:rFonts w:ascii="Times New Roman" w:eastAsia="Times New Roman" w:hAnsi="Times New Roman" w:cs="Times New Roman"/>
          <w:sz w:val="24"/>
          <w:szCs w:val="24"/>
        </w:rPr>
        <w:t>1)</w:t>
      </w:r>
      <w:r w:rsidRPr="000867ED">
        <w:rPr>
          <w:rStyle w:val="1"/>
          <w:sz w:val="24"/>
          <w:szCs w:val="24"/>
        </w:rPr>
        <w:t xml:space="preserve"> ГОСТ ПМР ГОСТ </w:t>
      </w:r>
      <w:proofErr w:type="gramStart"/>
      <w:r w:rsidRPr="000867ED">
        <w:rPr>
          <w:rStyle w:val="1"/>
          <w:sz w:val="24"/>
          <w:szCs w:val="24"/>
        </w:rPr>
        <w:t>Р</w:t>
      </w:r>
      <w:proofErr w:type="gramEnd"/>
      <w:r w:rsidRPr="000867ED">
        <w:rPr>
          <w:rStyle w:val="1"/>
          <w:sz w:val="24"/>
          <w:szCs w:val="24"/>
        </w:rPr>
        <w:t xml:space="preserve"> 9.316-2020</w:t>
      </w:r>
      <w:r w:rsidRPr="000867ED">
        <w:rPr>
          <w:rFonts w:ascii="Times New Roman" w:hAnsi="Times New Roman" w:cs="Times New Roman"/>
          <w:sz w:val="24"/>
          <w:szCs w:val="24"/>
        </w:rPr>
        <w:t xml:space="preserve"> «Единая система защиты от коррозии и старения. Покрытия термодиффузионные цинковые. Общие требования и методы контроля», </w:t>
      </w:r>
      <w:r w:rsidRPr="008A555F">
        <w:rPr>
          <w:rFonts w:ascii="Times New Roman" w:hAnsi="Times New Roman" w:cs="Times New Roman"/>
          <w:sz w:val="24"/>
          <w:szCs w:val="24"/>
        </w:rPr>
        <w:t xml:space="preserve">гармонизированный с </w:t>
      </w:r>
      <w:r w:rsidRPr="008A555F">
        <w:rPr>
          <w:rStyle w:val="1"/>
          <w:sz w:val="24"/>
          <w:szCs w:val="24"/>
        </w:rPr>
        <w:t xml:space="preserve">ГОСТ </w:t>
      </w:r>
      <w:proofErr w:type="gramStart"/>
      <w:r w:rsidRPr="008A555F">
        <w:rPr>
          <w:rStyle w:val="1"/>
          <w:sz w:val="24"/>
          <w:szCs w:val="24"/>
        </w:rPr>
        <w:t>Р</w:t>
      </w:r>
      <w:proofErr w:type="gramEnd"/>
      <w:r w:rsidRPr="008A555F">
        <w:rPr>
          <w:rStyle w:val="1"/>
          <w:sz w:val="24"/>
          <w:szCs w:val="24"/>
        </w:rPr>
        <w:t xml:space="preserve"> 9.316-2006</w:t>
      </w:r>
      <w:r w:rsidRPr="008A555F">
        <w:rPr>
          <w:rFonts w:ascii="Times New Roman" w:hAnsi="Times New Roman" w:cs="Times New Roman"/>
          <w:sz w:val="24"/>
          <w:szCs w:val="24"/>
        </w:rPr>
        <w:t>;</w:t>
      </w:r>
    </w:p>
    <w:p w:rsidR="001B2254" w:rsidRPr="008A555F" w:rsidRDefault="001B2254" w:rsidP="001B2254">
      <w:pPr>
        <w:spacing w:after="0" w:line="240" w:lineRule="auto"/>
        <w:ind w:firstLine="567"/>
        <w:jc w:val="both"/>
        <w:rPr>
          <w:rFonts w:ascii="Times New Roman" w:hAnsi="Times New Roman" w:cs="Times New Roman"/>
          <w:sz w:val="24"/>
          <w:szCs w:val="24"/>
        </w:rPr>
      </w:pPr>
      <w:r w:rsidRPr="008A555F">
        <w:rPr>
          <w:rFonts w:ascii="Times New Roman" w:hAnsi="Times New Roman" w:cs="Times New Roman"/>
          <w:sz w:val="24"/>
          <w:szCs w:val="24"/>
        </w:rPr>
        <w:t xml:space="preserve">2) </w:t>
      </w:r>
      <w:r w:rsidRPr="008A555F">
        <w:rPr>
          <w:rStyle w:val="1"/>
          <w:sz w:val="24"/>
          <w:szCs w:val="24"/>
        </w:rPr>
        <w:t xml:space="preserve">ГОСТ ПМР </w:t>
      </w:r>
      <w:r w:rsidRPr="008A555F">
        <w:rPr>
          <w:rFonts w:ascii="Times New Roman" w:hAnsi="Times New Roman" w:cs="Times New Roman"/>
          <w:sz w:val="24"/>
          <w:szCs w:val="24"/>
        </w:rPr>
        <w:t xml:space="preserve">ГОСТ </w:t>
      </w:r>
      <w:proofErr w:type="gramStart"/>
      <w:r w:rsidRPr="008A555F">
        <w:rPr>
          <w:rFonts w:ascii="Times New Roman" w:hAnsi="Times New Roman" w:cs="Times New Roman"/>
          <w:sz w:val="24"/>
          <w:szCs w:val="24"/>
        </w:rPr>
        <w:t>Р</w:t>
      </w:r>
      <w:proofErr w:type="gramEnd"/>
      <w:r w:rsidRPr="008A555F">
        <w:rPr>
          <w:rFonts w:ascii="Times New Roman" w:hAnsi="Times New Roman" w:cs="Times New Roman"/>
          <w:sz w:val="24"/>
          <w:szCs w:val="24"/>
        </w:rPr>
        <w:t xml:space="preserve"> ИСО 4014-2020 «Болты с шестигранной головкой. Классы точности А и В», гармонизированный с ГОСТ </w:t>
      </w:r>
      <w:proofErr w:type="gramStart"/>
      <w:r w:rsidRPr="008A555F">
        <w:rPr>
          <w:rFonts w:ascii="Times New Roman" w:hAnsi="Times New Roman" w:cs="Times New Roman"/>
          <w:sz w:val="24"/>
          <w:szCs w:val="24"/>
        </w:rPr>
        <w:t>Р</w:t>
      </w:r>
      <w:proofErr w:type="gramEnd"/>
      <w:r w:rsidRPr="008A555F">
        <w:rPr>
          <w:rFonts w:ascii="Times New Roman" w:hAnsi="Times New Roman" w:cs="Times New Roman"/>
          <w:sz w:val="24"/>
          <w:szCs w:val="24"/>
        </w:rPr>
        <w:t xml:space="preserve"> ИСО 4014-2013; </w:t>
      </w:r>
    </w:p>
    <w:p w:rsidR="001B2254" w:rsidRPr="008A555F" w:rsidRDefault="001B2254" w:rsidP="001B2254">
      <w:pPr>
        <w:spacing w:after="0" w:line="240" w:lineRule="auto"/>
        <w:ind w:firstLine="567"/>
        <w:jc w:val="both"/>
        <w:rPr>
          <w:rFonts w:ascii="Times New Roman" w:hAnsi="Times New Roman" w:cs="Times New Roman"/>
          <w:sz w:val="24"/>
          <w:szCs w:val="24"/>
        </w:rPr>
      </w:pPr>
      <w:r w:rsidRPr="008A555F">
        <w:rPr>
          <w:rFonts w:ascii="Times New Roman" w:hAnsi="Times New Roman" w:cs="Times New Roman"/>
          <w:sz w:val="24"/>
          <w:szCs w:val="24"/>
        </w:rPr>
        <w:lastRenderedPageBreak/>
        <w:t xml:space="preserve">3) </w:t>
      </w:r>
      <w:r w:rsidRPr="008A555F">
        <w:rPr>
          <w:rStyle w:val="1"/>
          <w:sz w:val="24"/>
          <w:szCs w:val="24"/>
        </w:rPr>
        <w:t xml:space="preserve">ГОСТ ПМР </w:t>
      </w:r>
      <w:r w:rsidRPr="008A555F">
        <w:rPr>
          <w:rFonts w:ascii="Times New Roman" w:hAnsi="Times New Roman" w:cs="Times New Roman"/>
          <w:sz w:val="24"/>
          <w:szCs w:val="24"/>
        </w:rPr>
        <w:t xml:space="preserve">ГОСТ </w:t>
      </w:r>
      <w:proofErr w:type="gramStart"/>
      <w:r w:rsidRPr="008A555F">
        <w:rPr>
          <w:rFonts w:ascii="Times New Roman" w:hAnsi="Times New Roman" w:cs="Times New Roman"/>
          <w:sz w:val="24"/>
          <w:szCs w:val="24"/>
        </w:rPr>
        <w:t>Р</w:t>
      </w:r>
      <w:proofErr w:type="gramEnd"/>
      <w:r w:rsidRPr="008A555F">
        <w:rPr>
          <w:rFonts w:ascii="Times New Roman" w:hAnsi="Times New Roman" w:cs="Times New Roman"/>
          <w:sz w:val="24"/>
          <w:szCs w:val="24"/>
        </w:rPr>
        <w:t xml:space="preserve"> ИСО 4017-2020 «Винты с шестигранной головкой. Классы точности А и В», гармонизированный ГОСТ </w:t>
      </w:r>
      <w:proofErr w:type="gramStart"/>
      <w:r w:rsidRPr="008A555F">
        <w:rPr>
          <w:rFonts w:ascii="Times New Roman" w:hAnsi="Times New Roman" w:cs="Times New Roman"/>
          <w:sz w:val="24"/>
          <w:szCs w:val="24"/>
        </w:rPr>
        <w:t>Р</w:t>
      </w:r>
      <w:proofErr w:type="gramEnd"/>
      <w:r w:rsidRPr="008A555F">
        <w:rPr>
          <w:rFonts w:ascii="Times New Roman" w:hAnsi="Times New Roman" w:cs="Times New Roman"/>
          <w:sz w:val="24"/>
          <w:szCs w:val="24"/>
        </w:rPr>
        <w:t xml:space="preserve"> ИСО 4017-2013;</w:t>
      </w:r>
    </w:p>
    <w:p w:rsidR="001B2254" w:rsidRPr="004B2213" w:rsidRDefault="001B2254" w:rsidP="001B2254">
      <w:pPr>
        <w:spacing w:after="0" w:line="240" w:lineRule="auto"/>
        <w:ind w:firstLine="567"/>
        <w:jc w:val="both"/>
        <w:rPr>
          <w:rFonts w:ascii="Times New Roman" w:hAnsi="Times New Roman" w:cs="Times New Roman"/>
          <w:sz w:val="24"/>
          <w:szCs w:val="24"/>
        </w:rPr>
      </w:pPr>
      <w:r w:rsidRPr="004B2213">
        <w:rPr>
          <w:rFonts w:ascii="Times New Roman" w:hAnsi="Times New Roman" w:cs="Times New Roman"/>
          <w:sz w:val="24"/>
          <w:szCs w:val="24"/>
        </w:rPr>
        <w:t xml:space="preserve">4) </w:t>
      </w:r>
      <w:r w:rsidRPr="004B2213">
        <w:rPr>
          <w:rStyle w:val="1"/>
          <w:sz w:val="24"/>
          <w:szCs w:val="24"/>
        </w:rPr>
        <w:t xml:space="preserve">ГОСТ ПМР </w:t>
      </w:r>
      <w:r w:rsidRPr="004B2213">
        <w:rPr>
          <w:rFonts w:ascii="Times New Roman" w:hAnsi="Times New Roman" w:cs="Times New Roman"/>
          <w:sz w:val="24"/>
          <w:szCs w:val="24"/>
        </w:rPr>
        <w:t xml:space="preserve">ГОСТ </w:t>
      </w:r>
      <w:proofErr w:type="gramStart"/>
      <w:r w:rsidRPr="004B2213">
        <w:rPr>
          <w:rFonts w:ascii="Times New Roman" w:hAnsi="Times New Roman" w:cs="Times New Roman"/>
          <w:sz w:val="24"/>
          <w:szCs w:val="24"/>
        </w:rPr>
        <w:t>Р</w:t>
      </w:r>
      <w:proofErr w:type="gramEnd"/>
      <w:r w:rsidRPr="004B2213">
        <w:rPr>
          <w:rFonts w:ascii="Times New Roman" w:hAnsi="Times New Roman" w:cs="Times New Roman"/>
          <w:sz w:val="24"/>
          <w:szCs w:val="24"/>
        </w:rPr>
        <w:t xml:space="preserve"> ИСО 4027-2020 «Винты установочные с шестигранным углублением и коническим концом», гармонизированный ГОСТ Р ИСО 4027-2013;</w:t>
      </w:r>
    </w:p>
    <w:p w:rsidR="001B2254" w:rsidRPr="004B2213" w:rsidRDefault="001B2254" w:rsidP="001B2254">
      <w:pPr>
        <w:spacing w:after="0" w:line="240" w:lineRule="auto"/>
        <w:ind w:firstLine="567"/>
        <w:jc w:val="both"/>
        <w:rPr>
          <w:rFonts w:ascii="Times New Roman" w:hAnsi="Times New Roman" w:cs="Times New Roman"/>
          <w:sz w:val="24"/>
          <w:szCs w:val="24"/>
        </w:rPr>
      </w:pPr>
      <w:r w:rsidRPr="004B2213">
        <w:rPr>
          <w:rFonts w:ascii="Times New Roman" w:hAnsi="Times New Roman" w:cs="Times New Roman"/>
          <w:sz w:val="24"/>
          <w:szCs w:val="24"/>
        </w:rPr>
        <w:t xml:space="preserve">5) </w:t>
      </w:r>
      <w:r w:rsidRPr="004B2213">
        <w:rPr>
          <w:rStyle w:val="1"/>
          <w:sz w:val="24"/>
          <w:szCs w:val="24"/>
        </w:rPr>
        <w:t xml:space="preserve">ГОСТ ПМР </w:t>
      </w:r>
      <w:r w:rsidRPr="004B2213">
        <w:rPr>
          <w:rFonts w:ascii="Times New Roman" w:hAnsi="Times New Roman" w:cs="Times New Roman"/>
          <w:sz w:val="24"/>
          <w:szCs w:val="24"/>
        </w:rPr>
        <w:t xml:space="preserve">ГОСТ </w:t>
      </w:r>
      <w:proofErr w:type="gramStart"/>
      <w:r w:rsidRPr="004B2213">
        <w:rPr>
          <w:rFonts w:ascii="Times New Roman" w:hAnsi="Times New Roman" w:cs="Times New Roman"/>
          <w:sz w:val="24"/>
          <w:szCs w:val="24"/>
        </w:rPr>
        <w:t>Р</w:t>
      </w:r>
      <w:proofErr w:type="gramEnd"/>
      <w:r w:rsidRPr="004B2213">
        <w:rPr>
          <w:rFonts w:ascii="Times New Roman" w:hAnsi="Times New Roman" w:cs="Times New Roman"/>
          <w:sz w:val="24"/>
          <w:szCs w:val="24"/>
        </w:rPr>
        <w:t xml:space="preserve"> ИСО 4753-2020 «Изделия крепежные. Концы деталей с наружной метрической резьбой», гармонизированный ГОСТ </w:t>
      </w:r>
      <w:proofErr w:type="gramStart"/>
      <w:r w:rsidRPr="004B2213">
        <w:rPr>
          <w:rFonts w:ascii="Times New Roman" w:hAnsi="Times New Roman" w:cs="Times New Roman"/>
          <w:sz w:val="24"/>
          <w:szCs w:val="24"/>
        </w:rPr>
        <w:t>Р</w:t>
      </w:r>
      <w:proofErr w:type="gramEnd"/>
      <w:r w:rsidRPr="004B2213">
        <w:rPr>
          <w:rFonts w:ascii="Times New Roman" w:hAnsi="Times New Roman" w:cs="Times New Roman"/>
          <w:sz w:val="24"/>
          <w:szCs w:val="24"/>
        </w:rPr>
        <w:t xml:space="preserve"> ИСО 4753-2013;</w:t>
      </w:r>
    </w:p>
    <w:p w:rsidR="001B2254" w:rsidRPr="004B2213" w:rsidRDefault="001B2254" w:rsidP="001B2254">
      <w:pPr>
        <w:spacing w:after="0" w:line="240" w:lineRule="auto"/>
        <w:ind w:firstLine="567"/>
        <w:jc w:val="both"/>
        <w:rPr>
          <w:rFonts w:ascii="Times New Roman" w:hAnsi="Times New Roman" w:cs="Times New Roman"/>
          <w:sz w:val="24"/>
          <w:szCs w:val="24"/>
        </w:rPr>
      </w:pPr>
      <w:r w:rsidRPr="004B2213">
        <w:rPr>
          <w:rFonts w:ascii="Times New Roman" w:hAnsi="Times New Roman" w:cs="Times New Roman"/>
          <w:sz w:val="24"/>
          <w:szCs w:val="24"/>
        </w:rPr>
        <w:t xml:space="preserve">6) </w:t>
      </w:r>
      <w:r w:rsidRPr="004B2213">
        <w:rPr>
          <w:rStyle w:val="1"/>
          <w:sz w:val="24"/>
          <w:szCs w:val="24"/>
        </w:rPr>
        <w:t xml:space="preserve">ГОСТ ПМР </w:t>
      </w:r>
      <w:r w:rsidRPr="004B2213">
        <w:rPr>
          <w:rFonts w:ascii="Times New Roman" w:hAnsi="Times New Roman" w:cs="Times New Roman"/>
          <w:sz w:val="24"/>
          <w:szCs w:val="24"/>
        </w:rPr>
        <w:t xml:space="preserve">ГОСТ </w:t>
      </w:r>
      <w:proofErr w:type="gramStart"/>
      <w:r w:rsidRPr="004B2213">
        <w:rPr>
          <w:rFonts w:ascii="Times New Roman" w:hAnsi="Times New Roman" w:cs="Times New Roman"/>
          <w:sz w:val="24"/>
          <w:szCs w:val="24"/>
        </w:rPr>
        <w:t>Р</w:t>
      </w:r>
      <w:proofErr w:type="gramEnd"/>
      <w:r w:rsidRPr="004B2213">
        <w:rPr>
          <w:rFonts w:ascii="Times New Roman" w:hAnsi="Times New Roman" w:cs="Times New Roman"/>
          <w:sz w:val="24"/>
          <w:szCs w:val="24"/>
        </w:rPr>
        <w:t xml:space="preserve"> ИСО 4762-2020 «Винты с цилиндрической головкой и шестигранным углублением под ключ», гармонизированный ГОСТ Р ИСО 4762-2012;</w:t>
      </w:r>
    </w:p>
    <w:p w:rsidR="001B2254" w:rsidRPr="00B917D5" w:rsidRDefault="001B2254" w:rsidP="001B2254">
      <w:pPr>
        <w:spacing w:after="0" w:line="240" w:lineRule="auto"/>
        <w:ind w:firstLine="567"/>
        <w:jc w:val="both"/>
        <w:rPr>
          <w:rFonts w:ascii="Times New Roman" w:hAnsi="Times New Roman" w:cs="Times New Roman"/>
          <w:sz w:val="24"/>
          <w:szCs w:val="24"/>
        </w:rPr>
      </w:pPr>
      <w:r w:rsidRPr="00B917D5">
        <w:rPr>
          <w:rFonts w:ascii="Times New Roman" w:hAnsi="Times New Roman" w:cs="Times New Roman"/>
          <w:sz w:val="24"/>
          <w:szCs w:val="24"/>
        </w:rPr>
        <w:t>7)</w:t>
      </w:r>
      <w:r w:rsidRPr="00B917D5">
        <w:rPr>
          <w:rStyle w:val="1"/>
          <w:sz w:val="24"/>
          <w:szCs w:val="24"/>
        </w:rPr>
        <w:t xml:space="preserve"> ГОСТ ПМР</w:t>
      </w:r>
      <w:r w:rsidRPr="00B917D5">
        <w:rPr>
          <w:rFonts w:ascii="Times New Roman" w:hAnsi="Times New Roman" w:cs="Times New Roman"/>
          <w:sz w:val="24"/>
          <w:szCs w:val="24"/>
        </w:rPr>
        <w:t xml:space="preserve"> ГОСТ </w:t>
      </w:r>
      <w:proofErr w:type="gramStart"/>
      <w:r w:rsidRPr="00B917D5">
        <w:rPr>
          <w:rFonts w:ascii="Times New Roman" w:hAnsi="Times New Roman" w:cs="Times New Roman"/>
          <w:sz w:val="24"/>
          <w:szCs w:val="24"/>
        </w:rPr>
        <w:t>Р</w:t>
      </w:r>
      <w:proofErr w:type="gramEnd"/>
      <w:r w:rsidRPr="00B917D5">
        <w:rPr>
          <w:rFonts w:ascii="Times New Roman" w:hAnsi="Times New Roman" w:cs="Times New Roman"/>
          <w:sz w:val="24"/>
          <w:szCs w:val="24"/>
        </w:rPr>
        <w:t xml:space="preserve"> ИСО 6507-1-2020 «Металлы и сплавы. Измерение твердости по </w:t>
      </w:r>
      <w:proofErr w:type="spellStart"/>
      <w:r w:rsidRPr="00B917D5">
        <w:rPr>
          <w:rFonts w:ascii="Times New Roman" w:hAnsi="Times New Roman" w:cs="Times New Roman"/>
          <w:sz w:val="24"/>
          <w:szCs w:val="24"/>
        </w:rPr>
        <w:t>Виккерсу</w:t>
      </w:r>
      <w:proofErr w:type="spellEnd"/>
      <w:r w:rsidRPr="00B917D5">
        <w:rPr>
          <w:rFonts w:ascii="Times New Roman" w:hAnsi="Times New Roman" w:cs="Times New Roman"/>
          <w:sz w:val="24"/>
          <w:szCs w:val="24"/>
        </w:rPr>
        <w:t xml:space="preserve">. Часть 1. Метод измерения», гармонизированный ГОСТ </w:t>
      </w:r>
      <w:proofErr w:type="gramStart"/>
      <w:r w:rsidRPr="00B917D5">
        <w:rPr>
          <w:rFonts w:ascii="Times New Roman" w:hAnsi="Times New Roman" w:cs="Times New Roman"/>
          <w:sz w:val="24"/>
          <w:szCs w:val="24"/>
        </w:rPr>
        <w:t>Р</w:t>
      </w:r>
      <w:proofErr w:type="gramEnd"/>
      <w:r w:rsidRPr="00B917D5">
        <w:rPr>
          <w:rFonts w:ascii="Times New Roman" w:hAnsi="Times New Roman" w:cs="Times New Roman"/>
          <w:sz w:val="24"/>
          <w:szCs w:val="24"/>
        </w:rPr>
        <w:t xml:space="preserve"> ИСО 6507-1-2007;</w:t>
      </w:r>
    </w:p>
    <w:p w:rsidR="001B2254" w:rsidRPr="005A5018" w:rsidRDefault="001B2254" w:rsidP="001B2254">
      <w:pPr>
        <w:spacing w:after="0" w:line="240" w:lineRule="auto"/>
        <w:ind w:firstLine="567"/>
        <w:jc w:val="both"/>
        <w:rPr>
          <w:rStyle w:val="1"/>
          <w:sz w:val="24"/>
          <w:szCs w:val="24"/>
        </w:rPr>
      </w:pPr>
      <w:r w:rsidRPr="005A5018">
        <w:rPr>
          <w:rStyle w:val="1"/>
          <w:sz w:val="24"/>
          <w:szCs w:val="24"/>
        </w:rPr>
        <w:t xml:space="preserve">8) ГОСТ ПМР ГОСТ </w:t>
      </w:r>
      <w:proofErr w:type="gramStart"/>
      <w:r w:rsidRPr="005A5018">
        <w:rPr>
          <w:rStyle w:val="1"/>
          <w:sz w:val="24"/>
          <w:szCs w:val="24"/>
        </w:rPr>
        <w:t>Р</w:t>
      </w:r>
      <w:proofErr w:type="gramEnd"/>
      <w:r w:rsidRPr="005A5018">
        <w:rPr>
          <w:rStyle w:val="1"/>
          <w:sz w:val="24"/>
          <w:szCs w:val="24"/>
        </w:rPr>
        <w:t xml:space="preserve"> 7378-2020 «</w:t>
      </w:r>
      <w:r w:rsidRPr="005A5018">
        <w:rPr>
          <w:rFonts w:ascii="Times New Roman" w:hAnsi="Times New Roman" w:cs="Times New Roman"/>
          <w:sz w:val="24"/>
          <w:szCs w:val="24"/>
        </w:rPr>
        <w:t xml:space="preserve">Изделия крепежные. Болты, винты и шпильки. Отверстия под шплинты и отверстия под </w:t>
      </w:r>
      <w:proofErr w:type="spellStart"/>
      <w:r w:rsidRPr="005A5018">
        <w:rPr>
          <w:rFonts w:ascii="Times New Roman" w:hAnsi="Times New Roman" w:cs="Times New Roman"/>
          <w:sz w:val="24"/>
          <w:szCs w:val="24"/>
        </w:rPr>
        <w:t>контровочную</w:t>
      </w:r>
      <w:proofErr w:type="spellEnd"/>
      <w:r w:rsidRPr="005A5018">
        <w:rPr>
          <w:rFonts w:ascii="Times New Roman" w:hAnsi="Times New Roman" w:cs="Times New Roman"/>
          <w:sz w:val="24"/>
          <w:szCs w:val="24"/>
        </w:rPr>
        <w:t xml:space="preserve"> проволоку», гармонизированный с</w:t>
      </w:r>
      <w:r w:rsidRPr="005A5018">
        <w:rPr>
          <w:rStyle w:val="1"/>
          <w:sz w:val="24"/>
          <w:szCs w:val="24"/>
        </w:rPr>
        <w:t xml:space="preserve"> ГОСТ </w:t>
      </w:r>
      <w:proofErr w:type="gramStart"/>
      <w:r w:rsidRPr="005A5018">
        <w:rPr>
          <w:rStyle w:val="1"/>
          <w:sz w:val="24"/>
          <w:szCs w:val="24"/>
        </w:rPr>
        <w:t>Р</w:t>
      </w:r>
      <w:proofErr w:type="gramEnd"/>
      <w:r w:rsidRPr="005A5018">
        <w:rPr>
          <w:rStyle w:val="1"/>
          <w:sz w:val="24"/>
          <w:szCs w:val="24"/>
        </w:rPr>
        <w:t xml:space="preserve"> 7378-93</w:t>
      </w:r>
      <w:r>
        <w:rPr>
          <w:rStyle w:val="1"/>
          <w:sz w:val="24"/>
          <w:szCs w:val="24"/>
        </w:rPr>
        <w:t>;</w:t>
      </w:r>
    </w:p>
    <w:p w:rsidR="001B2254" w:rsidRPr="001F3F10" w:rsidRDefault="001B2254" w:rsidP="001B2254">
      <w:pPr>
        <w:spacing w:after="0" w:line="240" w:lineRule="auto"/>
        <w:ind w:firstLine="567"/>
        <w:jc w:val="both"/>
        <w:rPr>
          <w:rFonts w:ascii="Times New Roman" w:hAnsi="Times New Roman" w:cs="Times New Roman"/>
          <w:sz w:val="24"/>
          <w:szCs w:val="24"/>
        </w:rPr>
      </w:pPr>
      <w:r w:rsidRPr="001F3F10">
        <w:rPr>
          <w:rFonts w:ascii="Times New Roman" w:hAnsi="Times New Roman" w:cs="Times New Roman"/>
          <w:sz w:val="24"/>
          <w:szCs w:val="24"/>
        </w:rPr>
        <w:t xml:space="preserve">9) </w:t>
      </w:r>
      <w:r w:rsidRPr="001F3F10">
        <w:rPr>
          <w:rStyle w:val="1"/>
          <w:sz w:val="24"/>
          <w:szCs w:val="24"/>
        </w:rPr>
        <w:t xml:space="preserve">ГОСТ ПМР </w:t>
      </w:r>
      <w:r w:rsidRPr="001F3F10">
        <w:rPr>
          <w:rFonts w:ascii="Times New Roman" w:hAnsi="Times New Roman" w:cs="Times New Roman"/>
          <w:sz w:val="24"/>
          <w:szCs w:val="24"/>
        </w:rPr>
        <w:t xml:space="preserve">ГОСТ </w:t>
      </w:r>
      <w:proofErr w:type="gramStart"/>
      <w:r w:rsidRPr="001F3F10">
        <w:rPr>
          <w:rFonts w:ascii="Times New Roman" w:hAnsi="Times New Roman" w:cs="Times New Roman"/>
          <w:sz w:val="24"/>
          <w:szCs w:val="24"/>
        </w:rPr>
        <w:t>Р</w:t>
      </w:r>
      <w:proofErr w:type="gramEnd"/>
      <w:r w:rsidRPr="001F3F10">
        <w:rPr>
          <w:rFonts w:ascii="Times New Roman" w:hAnsi="Times New Roman" w:cs="Times New Roman"/>
          <w:sz w:val="24"/>
          <w:szCs w:val="24"/>
        </w:rPr>
        <w:t xml:space="preserve"> ИСО 10113-2020 «Материалы металлические. Листы и полосы. Определение коэффициента пластической деформации», гармонизированный ГОСТ </w:t>
      </w:r>
      <w:proofErr w:type="gramStart"/>
      <w:r w:rsidRPr="001F3F10">
        <w:rPr>
          <w:rFonts w:ascii="Times New Roman" w:hAnsi="Times New Roman" w:cs="Times New Roman"/>
          <w:sz w:val="24"/>
          <w:szCs w:val="24"/>
        </w:rPr>
        <w:t>Р</w:t>
      </w:r>
      <w:proofErr w:type="gramEnd"/>
      <w:r w:rsidRPr="001F3F10">
        <w:rPr>
          <w:rFonts w:ascii="Times New Roman" w:hAnsi="Times New Roman" w:cs="Times New Roman"/>
          <w:sz w:val="24"/>
          <w:szCs w:val="24"/>
        </w:rPr>
        <w:t xml:space="preserve"> ИСО 10113-2014;</w:t>
      </w:r>
    </w:p>
    <w:p w:rsidR="001B2254" w:rsidRPr="001F3F10" w:rsidRDefault="001B2254" w:rsidP="001B2254">
      <w:pPr>
        <w:spacing w:after="0" w:line="240" w:lineRule="auto"/>
        <w:ind w:firstLine="567"/>
        <w:jc w:val="both"/>
        <w:rPr>
          <w:rFonts w:ascii="Times New Roman" w:hAnsi="Times New Roman" w:cs="Times New Roman"/>
          <w:sz w:val="24"/>
          <w:szCs w:val="24"/>
        </w:rPr>
      </w:pPr>
      <w:r w:rsidRPr="001F3F10">
        <w:rPr>
          <w:rStyle w:val="1"/>
          <w:sz w:val="24"/>
          <w:szCs w:val="24"/>
        </w:rPr>
        <w:t xml:space="preserve">10) ГОСТ ПМР </w:t>
      </w:r>
      <w:r w:rsidRPr="001F3F10">
        <w:rPr>
          <w:rFonts w:ascii="Times New Roman" w:hAnsi="Times New Roman" w:cs="Times New Roman"/>
          <w:sz w:val="24"/>
          <w:szCs w:val="24"/>
        </w:rPr>
        <w:t xml:space="preserve">ГОСТ </w:t>
      </w:r>
      <w:proofErr w:type="gramStart"/>
      <w:r w:rsidRPr="001F3F10">
        <w:rPr>
          <w:rFonts w:ascii="Times New Roman" w:hAnsi="Times New Roman" w:cs="Times New Roman"/>
          <w:sz w:val="24"/>
          <w:szCs w:val="24"/>
        </w:rPr>
        <w:t>Р</w:t>
      </w:r>
      <w:proofErr w:type="gramEnd"/>
      <w:r w:rsidRPr="001F3F10">
        <w:rPr>
          <w:rFonts w:ascii="Times New Roman" w:hAnsi="Times New Roman" w:cs="Times New Roman"/>
          <w:sz w:val="24"/>
          <w:szCs w:val="24"/>
        </w:rPr>
        <w:t xml:space="preserve"> ИСО 10484-2020 «Испытание гаек методом расширения»</w:t>
      </w:r>
      <w:r>
        <w:rPr>
          <w:rFonts w:ascii="Times New Roman" w:hAnsi="Times New Roman" w:cs="Times New Roman"/>
          <w:sz w:val="24"/>
          <w:szCs w:val="24"/>
        </w:rPr>
        <w:t>,</w:t>
      </w:r>
      <w:r w:rsidRPr="001F3F10">
        <w:rPr>
          <w:rFonts w:ascii="Times New Roman" w:hAnsi="Times New Roman" w:cs="Times New Roman"/>
          <w:sz w:val="24"/>
          <w:szCs w:val="24"/>
        </w:rPr>
        <w:t xml:space="preserve"> гармонизированный с ГОСТ Р ИСО 10484-2010;</w:t>
      </w:r>
    </w:p>
    <w:p w:rsidR="001B2254" w:rsidRPr="00AF5F30" w:rsidRDefault="001B2254" w:rsidP="001B2254">
      <w:pPr>
        <w:spacing w:after="0" w:line="240" w:lineRule="auto"/>
        <w:ind w:firstLine="567"/>
        <w:jc w:val="both"/>
        <w:rPr>
          <w:rStyle w:val="1"/>
          <w:sz w:val="24"/>
          <w:szCs w:val="24"/>
        </w:rPr>
      </w:pPr>
      <w:r w:rsidRPr="00AF5F30">
        <w:rPr>
          <w:rStyle w:val="1"/>
          <w:sz w:val="24"/>
          <w:szCs w:val="24"/>
        </w:rPr>
        <w:t xml:space="preserve">11) ГОСТ ПМР </w:t>
      </w:r>
      <w:r w:rsidRPr="00AF5F30">
        <w:rPr>
          <w:rFonts w:ascii="Times New Roman" w:hAnsi="Times New Roman" w:cs="Times New Roman"/>
          <w:sz w:val="24"/>
          <w:szCs w:val="24"/>
        </w:rPr>
        <w:t xml:space="preserve">ГОСТ </w:t>
      </w:r>
      <w:proofErr w:type="gramStart"/>
      <w:r w:rsidRPr="00AF5F30">
        <w:rPr>
          <w:rFonts w:ascii="Times New Roman" w:hAnsi="Times New Roman" w:cs="Times New Roman"/>
          <w:sz w:val="24"/>
          <w:szCs w:val="24"/>
        </w:rPr>
        <w:t>Р</w:t>
      </w:r>
      <w:proofErr w:type="gramEnd"/>
      <w:r w:rsidRPr="00AF5F30">
        <w:rPr>
          <w:rFonts w:ascii="Times New Roman" w:hAnsi="Times New Roman" w:cs="Times New Roman"/>
          <w:sz w:val="24"/>
          <w:szCs w:val="24"/>
        </w:rPr>
        <w:t xml:space="preserve"> ИСО 10485-2020 «Испытание гаек пробной нагрузкой на конической шайбе»</w:t>
      </w:r>
      <w:r>
        <w:rPr>
          <w:rFonts w:ascii="Times New Roman" w:hAnsi="Times New Roman" w:cs="Times New Roman"/>
          <w:sz w:val="24"/>
          <w:szCs w:val="24"/>
        </w:rPr>
        <w:t>,</w:t>
      </w:r>
      <w:r w:rsidRPr="00AF5F30">
        <w:rPr>
          <w:rFonts w:ascii="Times New Roman" w:hAnsi="Times New Roman" w:cs="Times New Roman"/>
          <w:sz w:val="24"/>
          <w:szCs w:val="24"/>
        </w:rPr>
        <w:t xml:space="preserve"> гармонизированный с ГОСТ Р ИСО 10485-2010;</w:t>
      </w:r>
    </w:p>
    <w:p w:rsidR="001B2254" w:rsidRPr="00AF5F30" w:rsidRDefault="001B2254" w:rsidP="001B2254">
      <w:pPr>
        <w:spacing w:after="0" w:line="240" w:lineRule="auto"/>
        <w:ind w:firstLine="567"/>
        <w:jc w:val="both"/>
        <w:rPr>
          <w:rStyle w:val="1"/>
          <w:sz w:val="24"/>
          <w:szCs w:val="24"/>
        </w:rPr>
      </w:pPr>
      <w:r w:rsidRPr="00AF5F30">
        <w:rPr>
          <w:rStyle w:val="1"/>
          <w:sz w:val="24"/>
          <w:szCs w:val="24"/>
        </w:rPr>
        <w:t xml:space="preserve">12) ГОСТ ПМР ГОСТ </w:t>
      </w:r>
      <w:proofErr w:type="gramStart"/>
      <w:r w:rsidRPr="00AF5F30">
        <w:rPr>
          <w:rStyle w:val="1"/>
          <w:sz w:val="24"/>
          <w:szCs w:val="24"/>
        </w:rPr>
        <w:t>Р</w:t>
      </w:r>
      <w:proofErr w:type="gramEnd"/>
      <w:r w:rsidRPr="00AF5F30">
        <w:rPr>
          <w:rStyle w:val="1"/>
          <w:sz w:val="24"/>
          <w:szCs w:val="24"/>
        </w:rPr>
        <w:t xml:space="preserve"> ИСО 10509-2020</w:t>
      </w:r>
      <w:r w:rsidRPr="00AF5F30">
        <w:rPr>
          <w:rFonts w:ascii="Times New Roman" w:hAnsi="Times New Roman" w:cs="Times New Roman"/>
          <w:sz w:val="24"/>
          <w:szCs w:val="24"/>
        </w:rPr>
        <w:t xml:space="preserve"> «Винты самонарезающие с шестигранной головкой с фланцем»</w:t>
      </w:r>
      <w:r>
        <w:rPr>
          <w:rFonts w:ascii="Times New Roman" w:hAnsi="Times New Roman" w:cs="Times New Roman"/>
          <w:sz w:val="24"/>
          <w:szCs w:val="24"/>
        </w:rPr>
        <w:t>,</w:t>
      </w:r>
      <w:r w:rsidRPr="00AF5F30">
        <w:rPr>
          <w:rFonts w:ascii="Times New Roman" w:hAnsi="Times New Roman" w:cs="Times New Roman"/>
          <w:sz w:val="24"/>
          <w:szCs w:val="24"/>
        </w:rPr>
        <w:t xml:space="preserve"> гармонизированный с</w:t>
      </w:r>
      <w:r w:rsidRPr="00AF5F30">
        <w:rPr>
          <w:rStyle w:val="1"/>
          <w:sz w:val="24"/>
          <w:szCs w:val="24"/>
        </w:rPr>
        <w:t xml:space="preserve"> ГОСТ Р ИСО 10509-2013</w:t>
      </w:r>
      <w:r w:rsidRPr="00AF5F30">
        <w:rPr>
          <w:rFonts w:ascii="Times New Roman" w:hAnsi="Times New Roman" w:cs="Times New Roman"/>
          <w:sz w:val="24"/>
          <w:szCs w:val="24"/>
        </w:rPr>
        <w:t>;</w:t>
      </w:r>
    </w:p>
    <w:p w:rsidR="001B2254" w:rsidRPr="00D64733" w:rsidRDefault="001B2254" w:rsidP="001B2254">
      <w:pPr>
        <w:spacing w:after="0" w:line="240" w:lineRule="auto"/>
        <w:ind w:firstLine="567"/>
        <w:jc w:val="both"/>
        <w:rPr>
          <w:rStyle w:val="1"/>
          <w:sz w:val="24"/>
          <w:szCs w:val="24"/>
        </w:rPr>
      </w:pPr>
      <w:r w:rsidRPr="00D64733">
        <w:rPr>
          <w:rStyle w:val="1"/>
          <w:sz w:val="24"/>
          <w:szCs w:val="24"/>
        </w:rPr>
        <w:t xml:space="preserve">13) ГОСТ ПМР ГОСТ </w:t>
      </w:r>
      <w:proofErr w:type="gramStart"/>
      <w:r w:rsidRPr="00D64733">
        <w:rPr>
          <w:rStyle w:val="1"/>
          <w:sz w:val="24"/>
          <w:szCs w:val="24"/>
        </w:rPr>
        <w:t>Р</w:t>
      </w:r>
      <w:proofErr w:type="gramEnd"/>
      <w:r w:rsidRPr="00D64733">
        <w:rPr>
          <w:rStyle w:val="1"/>
          <w:sz w:val="24"/>
          <w:szCs w:val="24"/>
        </w:rPr>
        <w:t xml:space="preserve"> ИСО 10642-2020 «</w:t>
      </w:r>
      <w:r w:rsidRPr="00D64733">
        <w:rPr>
          <w:rFonts w:ascii="Times New Roman" w:hAnsi="Times New Roman" w:cs="Times New Roman"/>
          <w:sz w:val="24"/>
          <w:szCs w:val="24"/>
        </w:rPr>
        <w:t>Винты с потайной головкой и шестигранным углублением под ключ», гармонизированный с</w:t>
      </w:r>
      <w:r w:rsidRPr="00D64733">
        <w:rPr>
          <w:rStyle w:val="1"/>
          <w:sz w:val="24"/>
          <w:szCs w:val="24"/>
        </w:rPr>
        <w:t xml:space="preserve"> ГОСТ Р ИСО 10642-2012;</w:t>
      </w:r>
    </w:p>
    <w:p w:rsidR="001B2254" w:rsidRPr="00AC36B3" w:rsidRDefault="001B2254" w:rsidP="001B2254">
      <w:pPr>
        <w:spacing w:after="0" w:line="240" w:lineRule="auto"/>
        <w:ind w:firstLine="567"/>
        <w:jc w:val="both"/>
        <w:rPr>
          <w:rStyle w:val="1"/>
          <w:sz w:val="24"/>
          <w:szCs w:val="24"/>
        </w:rPr>
      </w:pPr>
      <w:r w:rsidRPr="00AC36B3">
        <w:rPr>
          <w:rStyle w:val="1"/>
          <w:sz w:val="24"/>
          <w:szCs w:val="24"/>
        </w:rPr>
        <w:t xml:space="preserve">14) ГОСТ ПМР ГОСТ </w:t>
      </w:r>
      <w:proofErr w:type="gramStart"/>
      <w:r w:rsidRPr="00AC36B3">
        <w:rPr>
          <w:rStyle w:val="1"/>
          <w:sz w:val="24"/>
          <w:szCs w:val="24"/>
        </w:rPr>
        <w:t>Р</w:t>
      </w:r>
      <w:proofErr w:type="gramEnd"/>
      <w:r w:rsidRPr="00AC36B3">
        <w:rPr>
          <w:rStyle w:val="1"/>
          <w:sz w:val="24"/>
          <w:szCs w:val="24"/>
        </w:rPr>
        <w:t xml:space="preserve"> ИСО 10683-2020</w:t>
      </w:r>
      <w:r w:rsidRPr="00AC36B3">
        <w:rPr>
          <w:rFonts w:ascii="Times New Roman" w:hAnsi="Times New Roman" w:cs="Times New Roman"/>
          <w:sz w:val="24"/>
          <w:szCs w:val="24"/>
        </w:rPr>
        <w:t xml:space="preserve"> «Изделия крепежные. Неэлектролитические </w:t>
      </w:r>
      <w:proofErr w:type="spellStart"/>
      <w:r w:rsidRPr="00AC36B3">
        <w:rPr>
          <w:rFonts w:ascii="Times New Roman" w:hAnsi="Times New Roman" w:cs="Times New Roman"/>
          <w:sz w:val="24"/>
          <w:szCs w:val="24"/>
        </w:rPr>
        <w:t>цинк-ламельные</w:t>
      </w:r>
      <w:proofErr w:type="spellEnd"/>
      <w:r w:rsidRPr="00AC36B3">
        <w:rPr>
          <w:rFonts w:ascii="Times New Roman" w:hAnsi="Times New Roman" w:cs="Times New Roman"/>
          <w:sz w:val="24"/>
          <w:szCs w:val="24"/>
        </w:rPr>
        <w:t xml:space="preserve"> покрытия», гармонизированный с </w:t>
      </w:r>
      <w:r w:rsidRPr="00AC36B3">
        <w:rPr>
          <w:rStyle w:val="1"/>
          <w:sz w:val="24"/>
          <w:szCs w:val="24"/>
        </w:rPr>
        <w:t xml:space="preserve">ГОСТ </w:t>
      </w:r>
      <w:proofErr w:type="gramStart"/>
      <w:r w:rsidRPr="00AC36B3">
        <w:rPr>
          <w:rStyle w:val="1"/>
          <w:sz w:val="24"/>
          <w:szCs w:val="24"/>
        </w:rPr>
        <w:t>Р</w:t>
      </w:r>
      <w:proofErr w:type="gramEnd"/>
      <w:r w:rsidRPr="00AC36B3">
        <w:rPr>
          <w:rStyle w:val="1"/>
          <w:sz w:val="24"/>
          <w:szCs w:val="24"/>
        </w:rPr>
        <w:t xml:space="preserve"> ИСО 10683-2013</w:t>
      </w:r>
      <w:r w:rsidRPr="00AC36B3">
        <w:rPr>
          <w:rFonts w:ascii="Times New Roman" w:hAnsi="Times New Roman" w:cs="Times New Roman"/>
          <w:sz w:val="24"/>
          <w:szCs w:val="24"/>
        </w:rPr>
        <w:t>;</w:t>
      </w:r>
    </w:p>
    <w:p w:rsidR="001B2254" w:rsidRPr="00AC36B3" w:rsidRDefault="001B2254" w:rsidP="001B2254">
      <w:pPr>
        <w:spacing w:after="0" w:line="240" w:lineRule="auto"/>
        <w:ind w:firstLine="567"/>
        <w:jc w:val="both"/>
        <w:rPr>
          <w:rFonts w:ascii="Times New Roman" w:hAnsi="Times New Roman" w:cs="Times New Roman"/>
          <w:sz w:val="24"/>
          <w:szCs w:val="24"/>
          <w:shd w:val="clear" w:color="auto" w:fill="F4D9B8"/>
        </w:rPr>
      </w:pPr>
      <w:r w:rsidRPr="00AC36B3">
        <w:rPr>
          <w:rFonts w:ascii="Times New Roman" w:hAnsi="Times New Roman" w:cs="Times New Roman"/>
          <w:sz w:val="24"/>
          <w:szCs w:val="24"/>
        </w:rPr>
        <w:t>15)</w:t>
      </w:r>
      <w:r w:rsidRPr="00AC36B3">
        <w:rPr>
          <w:rStyle w:val="1"/>
          <w:sz w:val="24"/>
          <w:szCs w:val="24"/>
        </w:rPr>
        <w:t xml:space="preserve"> ГОСТ ПМР</w:t>
      </w:r>
      <w:r w:rsidRPr="00AC36B3">
        <w:rPr>
          <w:rFonts w:ascii="Times New Roman" w:hAnsi="Times New Roman" w:cs="Times New Roman"/>
          <w:sz w:val="24"/>
          <w:szCs w:val="24"/>
        </w:rPr>
        <w:t xml:space="preserve"> ГОСТ </w:t>
      </w:r>
      <w:proofErr w:type="gramStart"/>
      <w:r w:rsidRPr="00AC36B3">
        <w:rPr>
          <w:rFonts w:ascii="Times New Roman" w:hAnsi="Times New Roman" w:cs="Times New Roman"/>
          <w:sz w:val="24"/>
          <w:szCs w:val="24"/>
        </w:rPr>
        <w:t>Р</w:t>
      </w:r>
      <w:proofErr w:type="gramEnd"/>
      <w:r w:rsidRPr="00AC36B3">
        <w:rPr>
          <w:rFonts w:ascii="Times New Roman" w:hAnsi="Times New Roman" w:cs="Times New Roman"/>
          <w:sz w:val="24"/>
          <w:szCs w:val="24"/>
        </w:rPr>
        <w:t xml:space="preserve"> ИСО 15072-2020 «Болты с шестигранной уменьшенной головкой с фланцем с мелким шагом резьбы. Класс точности А», гармонизированный с ГОСТ </w:t>
      </w:r>
      <w:proofErr w:type="gramStart"/>
      <w:r w:rsidRPr="00AC36B3">
        <w:rPr>
          <w:rFonts w:ascii="Times New Roman" w:hAnsi="Times New Roman" w:cs="Times New Roman"/>
          <w:sz w:val="24"/>
          <w:szCs w:val="24"/>
        </w:rPr>
        <w:t>Р</w:t>
      </w:r>
      <w:proofErr w:type="gramEnd"/>
      <w:r w:rsidRPr="00AC36B3">
        <w:rPr>
          <w:rFonts w:ascii="Times New Roman" w:hAnsi="Times New Roman" w:cs="Times New Roman"/>
          <w:sz w:val="24"/>
          <w:szCs w:val="24"/>
        </w:rPr>
        <w:t xml:space="preserve"> ИСО 15072-2013;</w:t>
      </w:r>
    </w:p>
    <w:p w:rsidR="001B2254" w:rsidRPr="00AC36B3" w:rsidRDefault="001B2254" w:rsidP="001B2254">
      <w:pPr>
        <w:spacing w:after="0" w:line="240" w:lineRule="auto"/>
        <w:ind w:firstLine="567"/>
        <w:jc w:val="both"/>
        <w:rPr>
          <w:rStyle w:val="1"/>
          <w:sz w:val="24"/>
          <w:szCs w:val="24"/>
        </w:rPr>
      </w:pPr>
      <w:r w:rsidRPr="00AC36B3">
        <w:rPr>
          <w:rStyle w:val="1"/>
          <w:sz w:val="24"/>
          <w:szCs w:val="24"/>
        </w:rPr>
        <w:t xml:space="preserve">16) ГОСТ ПМР ГОСТ </w:t>
      </w:r>
      <w:proofErr w:type="gramStart"/>
      <w:r w:rsidRPr="00AC36B3">
        <w:rPr>
          <w:rStyle w:val="1"/>
          <w:sz w:val="24"/>
          <w:szCs w:val="24"/>
        </w:rPr>
        <w:t>Р</w:t>
      </w:r>
      <w:proofErr w:type="gramEnd"/>
      <w:r w:rsidRPr="00AC36B3">
        <w:rPr>
          <w:rStyle w:val="1"/>
          <w:sz w:val="24"/>
          <w:szCs w:val="24"/>
        </w:rPr>
        <w:t xml:space="preserve"> ИСО 15330-2020</w:t>
      </w:r>
      <w:r w:rsidRPr="00AC36B3">
        <w:rPr>
          <w:rFonts w:ascii="Times New Roman" w:hAnsi="Times New Roman" w:cs="Times New Roman"/>
          <w:sz w:val="24"/>
          <w:szCs w:val="24"/>
        </w:rPr>
        <w:t xml:space="preserve"> «Изделия крепежные. Испытание на предварительную нагрузку для обнаружения водородного </w:t>
      </w:r>
      <w:proofErr w:type="spellStart"/>
      <w:r w:rsidRPr="00AC36B3">
        <w:rPr>
          <w:rFonts w:ascii="Times New Roman" w:hAnsi="Times New Roman" w:cs="Times New Roman"/>
          <w:sz w:val="24"/>
          <w:szCs w:val="24"/>
        </w:rPr>
        <w:t>охрупчивания</w:t>
      </w:r>
      <w:proofErr w:type="spellEnd"/>
      <w:r w:rsidRPr="00AC36B3">
        <w:rPr>
          <w:rFonts w:ascii="Times New Roman" w:hAnsi="Times New Roman" w:cs="Times New Roman"/>
          <w:sz w:val="24"/>
          <w:szCs w:val="24"/>
        </w:rPr>
        <w:t>. Метод с применением параллельных несущих поверхностей», гармонизированный с</w:t>
      </w:r>
      <w:r w:rsidRPr="00AC36B3">
        <w:rPr>
          <w:rStyle w:val="1"/>
          <w:sz w:val="24"/>
          <w:szCs w:val="24"/>
        </w:rPr>
        <w:t xml:space="preserve"> ГОСТ </w:t>
      </w:r>
      <w:proofErr w:type="gramStart"/>
      <w:r w:rsidRPr="00AC36B3">
        <w:rPr>
          <w:rStyle w:val="1"/>
          <w:sz w:val="24"/>
          <w:szCs w:val="24"/>
        </w:rPr>
        <w:t>Р</w:t>
      </w:r>
      <w:proofErr w:type="gramEnd"/>
      <w:r w:rsidRPr="00AC36B3">
        <w:rPr>
          <w:rStyle w:val="1"/>
          <w:sz w:val="24"/>
          <w:szCs w:val="24"/>
        </w:rPr>
        <w:t xml:space="preserve"> ИСО 15330-2010</w:t>
      </w:r>
      <w:r w:rsidRPr="00AC36B3">
        <w:rPr>
          <w:rFonts w:ascii="Times New Roman" w:hAnsi="Times New Roman" w:cs="Times New Roman"/>
          <w:sz w:val="24"/>
          <w:szCs w:val="24"/>
        </w:rPr>
        <w:t>;</w:t>
      </w:r>
    </w:p>
    <w:p w:rsidR="001B2254" w:rsidRPr="00BA5D57" w:rsidRDefault="001B2254" w:rsidP="001B2254">
      <w:pPr>
        <w:spacing w:after="0" w:line="240" w:lineRule="auto"/>
        <w:ind w:firstLine="567"/>
        <w:jc w:val="both"/>
        <w:rPr>
          <w:rFonts w:ascii="Times New Roman" w:hAnsi="Times New Roman" w:cs="Times New Roman"/>
          <w:sz w:val="24"/>
          <w:szCs w:val="24"/>
        </w:rPr>
      </w:pPr>
      <w:r w:rsidRPr="00BA5D57">
        <w:rPr>
          <w:rFonts w:ascii="Times New Roman" w:hAnsi="Times New Roman" w:cs="Times New Roman"/>
          <w:sz w:val="24"/>
          <w:szCs w:val="24"/>
        </w:rPr>
        <w:t xml:space="preserve">17) </w:t>
      </w:r>
      <w:r w:rsidRPr="00BA5D57">
        <w:rPr>
          <w:rStyle w:val="1"/>
          <w:sz w:val="24"/>
          <w:szCs w:val="24"/>
        </w:rPr>
        <w:t xml:space="preserve">ГОСТ ПМР </w:t>
      </w:r>
      <w:r w:rsidRPr="00BA5D57">
        <w:rPr>
          <w:rFonts w:ascii="Times New Roman" w:hAnsi="Times New Roman" w:cs="Times New Roman"/>
          <w:sz w:val="24"/>
          <w:szCs w:val="24"/>
        </w:rPr>
        <w:t xml:space="preserve">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51013-2020 «Сплавы жаропрочные, коррозионно-стойкие, прецизионные на основе никеля. Методы определения титана», гармонизированный </w:t>
      </w:r>
      <w:r w:rsidRPr="00BA5D57">
        <w:rPr>
          <w:rFonts w:ascii="Times New Roman" w:hAnsi="Times New Roman" w:cs="Times New Roman"/>
          <w:sz w:val="24"/>
          <w:szCs w:val="24"/>
        </w:rPr>
        <w:br/>
        <w:t xml:space="preserve">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51013-97;</w:t>
      </w:r>
    </w:p>
    <w:p w:rsidR="001B2254" w:rsidRPr="00BA5D57" w:rsidRDefault="001B2254" w:rsidP="001B2254">
      <w:pPr>
        <w:spacing w:after="0" w:line="240" w:lineRule="auto"/>
        <w:ind w:firstLine="567"/>
        <w:jc w:val="both"/>
        <w:rPr>
          <w:rFonts w:ascii="Times New Roman" w:hAnsi="Times New Roman" w:cs="Times New Roman"/>
          <w:sz w:val="24"/>
          <w:szCs w:val="24"/>
        </w:rPr>
      </w:pPr>
      <w:r w:rsidRPr="00BA5D57">
        <w:rPr>
          <w:rFonts w:ascii="Times New Roman" w:hAnsi="Times New Roman" w:cs="Times New Roman"/>
          <w:sz w:val="24"/>
          <w:szCs w:val="24"/>
        </w:rPr>
        <w:t xml:space="preserve">18) </w:t>
      </w:r>
      <w:r w:rsidRPr="00BA5D57">
        <w:rPr>
          <w:rStyle w:val="1"/>
          <w:sz w:val="24"/>
          <w:szCs w:val="24"/>
        </w:rPr>
        <w:t xml:space="preserve">ГОСТ ПМР </w:t>
      </w:r>
      <w:r w:rsidRPr="00BA5D57">
        <w:rPr>
          <w:rFonts w:ascii="Times New Roman" w:hAnsi="Times New Roman" w:cs="Times New Roman"/>
          <w:sz w:val="24"/>
          <w:szCs w:val="24"/>
        </w:rPr>
        <w:t xml:space="preserve">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51576-2020 «Сплавы и порошки жаропрочные, коррозионно-стойкие, прецизионные на основе никеля. Методы определения меди», гармонизированный 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51576-2000;</w:t>
      </w:r>
    </w:p>
    <w:p w:rsidR="001B2254" w:rsidRPr="00BA5D57" w:rsidRDefault="001B2254" w:rsidP="001B2254">
      <w:pPr>
        <w:spacing w:after="0" w:line="240" w:lineRule="auto"/>
        <w:ind w:firstLine="567"/>
        <w:jc w:val="both"/>
        <w:rPr>
          <w:rStyle w:val="1"/>
          <w:sz w:val="24"/>
          <w:szCs w:val="24"/>
        </w:rPr>
      </w:pPr>
      <w:r w:rsidRPr="00BA5D57">
        <w:rPr>
          <w:rFonts w:ascii="Times New Roman" w:hAnsi="Times New Roman" w:cs="Times New Roman"/>
          <w:sz w:val="24"/>
          <w:szCs w:val="24"/>
        </w:rPr>
        <w:t xml:space="preserve">19) </w:t>
      </w:r>
      <w:r w:rsidRPr="00BA5D57">
        <w:rPr>
          <w:rStyle w:val="1"/>
          <w:sz w:val="24"/>
          <w:szCs w:val="24"/>
        </w:rPr>
        <w:t xml:space="preserve">ГОСТ ПМР </w:t>
      </w:r>
      <w:r w:rsidRPr="00BA5D57">
        <w:rPr>
          <w:rFonts w:ascii="Times New Roman" w:hAnsi="Times New Roman" w:cs="Times New Roman"/>
          <w:sz w:val="24"/>
          <w:szCs w:val="24"/>
        </w:rPr>
        <w:t xml:space="preserve">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51928-2020 «Сплавы и порошки жаропрочные на никелевой основе. Методы определения бора», гармонизированный 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51928-2002;</w:t>
      </w:r>
    </w:p>
    <w:p w:rsidR="001B2254" w:rsidRPr="00BA5D57" w:rsidRDefault="001B2254" w:rsidP="001B2254">
      <w:pPr>
        <w:spacing w:after="0" w:line="240" w:lineRule="auto"/>
        <w:ind w:firstLine="567"/>
        <w:jc w:val="both"/>
        <w:rPr>
          <w:rFonts w:ascii="Times New Roman" w:hAnsi="Times New Roman" w:cs="Times New Roman"/>
          <w:sz w:val="24"/>
          <w:szCs w:val="24"/>
        </w:rPr>
      </w:pPr>
      <w:r w:rsidRPr="00BA5D57">
        <w:rPr>
          <w:rFonts w:ascii="Times New Roman" w:hAnsi="Times New Roman" w:cs="Times New Roman"/>
          <w:sz w:val="24"/>
          <w:szCs w:val="24"/>
        </w:rPr>
        <w:t xml:space="preserve">20) </w:t>
      </w:r>
      <w:r w:rsidRPr="00BA5D57">
        <w:rPr>
          <w:rStyle w:val="1"/>
          <w:sz w:val="24"/>
          <w:szCs w:val="24"/>
        </w:rPr>
        <w:t xml:space="preserve">ГОСТ ПМР </w:t>
      </w:r>
      <w:r w:rsidRPr="00BA5D57">
        <w:rPr>
          <w:rFonts w:ascii="Times New Roman" w:hAnsi="Times New Roman" w:cs="Times New Roman"/>
          <w:sz w:val="24"/>
          <w:szCs w:val="24"/>
        </w:rPr>
        <w:t xml:space="preserve">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53089-2020 (ИСО 5458:1998) «Основные нормы взаимозаменяемости. Характеристики изделий геометрические. Установление позиционных допусков», гармонизированный ГОСТ </w:t>
      </w:r>
      <w:proofErr w:type="gramStart"/>
      <w:r w:rsidRPr="00BA5D57">
        <w:rPr>
          <w:rFonts w:ascii="Times New Roman" w:hAnsi="Times New Roman" w:cs="Times New Roman"/>
          <w:sz w:val="24"/>
          <w:szCs w:val="24"/>
        </w:rPr>
        <w:t>Р</w:t>
      </w:r>
      <w:proofErr w:type="gramEnd"/>
      <w:r w:rsidRPr="00BA5D57">
        <w:rPr>
          <w:rFonts w:ascii="Times New Roman" w:hAnsi="Times New Roman" w:cs="Times New Roman"/>
          <w:sz w:val="24"/>
          <w:szCs w:val="24"/>
        </w:rPr>
        <w:t xml:space="preserve"> 53089-2008 (ИСО 5458:1998);</w:t>
      </w:r>
    </w:p>
    <w:p w:rsidR="001B2254" w:rsidRPr="00D37749" w:rsidRDefault="001B2254" w:rsidP="001B2254">
      <w:pPr>
        <w:spacing w:after="0" w:line="240" w:lineRule="auto"/>
        <w:ind w:firstLine="567"/>
        <w:jc w:val="both"/>
        <w:rPr>
          <w:rStyle w:val="1"/>
          <w:sz w:val="24"/>
          <w:szCs w:val="24"/>
        </w:rPr>
      </w:pPr>
      <w:r w:rsidRPr="00D37749">
        <w:rPr>
          <w:rStyle w:val="1"/>
          <w:sz w:val="24"/>
          <w:szCs w:val="24"/>
        </w:rPr>
        <w:t xml:space="preserve">21) ГОСТ ПМР ГОСТ </w:t>
      </w:r>
      <w:proofErr w:type="gramStart"/>
      <w:r w:rsidRPr="00D37749">
        <w:rPr>
          <w:rStyle w:val="1"/>
          <w:sz w:val="24"/>
          <w:szCs w:val="24"/>
        </w:rPr>
        <w:t>Р</w:t>
      </w:r>
      <w:proofErr w:type="gramEnd"/>
      <w:r w:rsidRPr="00D37749">
        <w:rPr>
          <w:rStyle w:val="1"/>
          <w:sz w:val="24"/>
          <w:szCs w:val="24"/>
        </w:rPr>
        <w:t xml:space="preserve"> 53090-2020 (ИСО 2692:2006) «</w:t>
      </w:r>
      <w:r w:rsidRPr="00D37749">
        <w:rPr>
          <w:rFonts w:ascii="Times New Roman" w:hAnsi="Times New Roman" w:cs="Times New Roman"/>
          <w:sz w:val="24"/>
          <w:szCs w:val="24"/>
        </w:rPr>
        <w:t>Основные нормы взаимозаменяемости. Характеристики изделий геометрические. Требования максимума материала, минимума материала и взаимодействия»,</w:t>
      </w:r>
      <w:r w:rsidRPr="00D37749">
        <w:rPr>
          <w:rStyle w:val="1"/>
          <w:sz w:val="24"/>
          <w:szCs w:val="24"/>
        </w:rPr>
        <w:t xml:space="preserve"> </w:t>
      </w:r>
      <w:r w:rsidRPr="00D37749">
        <w:rPr>
          <w:rFonts w:ascii="Times New Roman" w:hAnsi="Times New Roman" w:cs="Times New Roman"/>
          <w:sz w:val="24"/>
          <w:szCs w:val="24"/>
        </w:rPr>
        <w:t xml:space="preserve">гармонизированный с </w:t>
      </w:r>
      <w:r w:rsidRPr="00D37749">
        <w:rPr>
          <w:rStyle w:val="1"/>
          <w:sz w:val="24"/>
          <w:szCs w:val="24"/>
        </w:rPr>
        <w:t xml:space="preserve">ГОСТ </w:t>
      </w:r>
      <w:proofErr w:type="gramStart"/>
      <w:r w:rsidRPr="00D37749">
        <w:rPr>
          <w:rStyle w:val="1"/>
          <w:sz w:val="24"/>
          <w:szCs w:val="24"/>
        </w:rPr>
        <w:t>Р</w:t>
      </w:r>
      <w:proofErr w:type="gramEnd"/>
      <w:r w:rsidRPr="00D37749">
        <w:rPr>
          <w:rStyle w:val="1"/>
          <w:sz w:val="24"/>
          <w:szCs w:val="24"/>
        </w:rPr>
        <w:t xml:space="preserve"> 53090-2008 (ИСО 2692:2006)</w:t>
      </w:r>
      <w:r w:rsidRPr="00D37749">
        <w:rPr>
          <w:rFonts w:ascii="Times New Roman" w:hAnsi="Times New Roman" w:cs="Times New Roman"/>
          <w:sz w:val="24"/>
          <w:szCs w:val="24"/>
        </w:rPr>
        <w:t>;</w:t>
      </w:r>
    </w:p>
    <w:p w:rsidR="001B2254" w:rsidRPr="00D37749" w:rsidRDefault="001B2254" w:rsidP="001B2254">
      <w:pPr>
        <w:spacing w:after="0" w:line="240" w:lineRule="auto"/>
        <w:ind w:firstLine="567"/>
        <w:jc w:val="both"/>
        <w:rPr>
          <w:rStyle w:val="1"/>
          <w:sz w:val="24"/>
          <w:szCs w:val="24"/>
        </w:rPr>
      </w:pPr>
      <w:r w:rsidRPr="00131417">
        <w:rPr>
          <w:rStyle w:val="1"/>
          <w:sz w:val="24"/>
          <w:szCs w:val="24"/>
        </w:rPr>
        <w:t xml:space="preserve">22) ГОСТ ПМР ГОСТ </w:t>
      </w:r>
      <w:proofErr w:type="gramStart"/>
      <w:r w:rsidRPr="00131417">
        <w:rPr>
          <w:rStyle w:val="1"/>
          <w:sz w:val="24"/>
          <w:szCs w:val="24"/>
        </w:rPr>
        <w:t>Р</w:t>
      </w:r>
      <w:proofErr w:type="gramEnd"/>
      <w:r w:rsidRPr="00131417">
        <w:rPr>
          <w:rStyle w:val="1"/>
          <w:sz w:val="24"/>
          <w:szCs w:val="24"/>
        </w:rPr>
        <w:t xml:space="preserve"> 53442-2020 (ИСО 1101:2012) «</w:t>
      </w:r>
      <w:r w:rsidRPr="00131417">
        <w:rPr>
          <w:rFonts w:ascii="Times New Roman" w:hAnsi="Times New Roman" w:cs="Times New Roman"/>
          <w:sz w:val="24"/>
          <w:szCs w:val="24"/>
        </w:rPr>
        <w:t>Основные нормы взаимозаменяемости. Характеристики изделий геометрические. Установление геометрических допусков. Допуски формы, ориентации, месторасположения и биения»,</w:t>
      </w:r>
      <w:r w:rsidRPr="00131417">
        <w:rPr>
          <w:rStyle w:val="1"/>
          <w:sz w:val="24"/>
          <w:szCs w:val="24"/>
        </w:rPr>
        <w:t xml:space="preserve"> </w:t>
      </w:r>
      <w:r w:rsidRPr="00131417">
        <w:rPr>
          <w:rFonts w:ascii="Times New Roman" w:hAnsi="Times New Roman" w:cs="Times New Roman"/>
          <w:sz w:val="24"/>
          <w:szCs w:val="24"/>
        </w:rPr>
        <w:t xml:space="preserve">гармонизированный с </w:t>
      </w:r>
      <w:r w:rsidRPr="00131417">
        <w:rPr>
          <w:rStyle w:val="1"/>
          <w:sz w:val="24"/>
          <w:szCs w:val="24"/>
        </w:rPr>
        <w:t xml:space="preserve">ГОСТ </w:t>
      </w:r>
      <w:proofErr w:type="gramStart"/>
      <w:r w:rsidRPr="00131417">
        <w:rPr>
          <w:rStyle w:val="1"/>
          <w:sz w:val="24"/>
          <w:szCs w:val="24"/>
        </w:rPr>
        <w:t>Р</w:t>
      </w:r>
      <w:proofErr w:type="gramEnd"/>
      <w:r w:rsidRPr="00131417">
        <w:rPr>
          <w:rStyle w:val="1"/>
          <w:sz w:val="24"/>
          <w:szCs w:val="24"/>
        </w:rPr>
        <w:t xml:space="preserve"> 53442-2015 (ИСО 1101:2012)</w:t>
      </w:r>
      <w:r w:rsidRPr="00131417">
        <w:rPr>
          <w:rFonts w:ascii="Times New Roman" w:hAnsi="Times New Roman" w:cs="Times New Roman"/>
          <w:sz w:val="24"/>
          <w:szCs w:val="24"/>
        </w:rPr>
        <w:t>;</w:t>
      </w:r>
    </w:p>
    <w:p w:rsidR="001B2254" w:rsidRPr="006223F7" w:rsidRDefault="001B2254" w:rsidP="001B2254">
      <w:pPr>
        <w:spacing w:after="0" w:line="240" w:lineRule="auto"/>
        <w:ind w:firstLine="567"/>
        <w:jc w:val="both"/>
        <w:rPr>
          <w:rStyle w:val="1"/>
          <w:sz w:val="24"/>
          <w:szCs w:val="24"/>
        </w:rPr>
      </w:pPr>
      <w:r w:rsidRPr="006223F7">
        <w:rPr>
          <w:rFonts w:ascii="Times New Roman" w:hAnsi="Times New Roman" w:cs="Times New Roman"/>
          <w:sz w:val="24"/>
          <w:szCs w:val="24"/>
        </w:rPr>
        <w:t xml:space="preserve">23) </w:t>
      </w:r>
      <w:r w:rsidRPr="006223F7">
        <w:rPr>
          <w:rStyle w:val="1"/>
          <w:sz w:val="24"/>
          <w:szCs w:val="24"/>
        </w:rPr>
        <w:t xml:space="preserve">ГОСТ ПМР </w:t>
      </w:r>
      <w:r w:rsidRPr="006223F7">
        <w:rPr>
          <w:rFonts w:ascii="Times New Roman" w:hAnsi="Times New Roman" w:cs="Times New Roman"/>
          <w:sz w:val="24"/>
          <w:szCs w:val="24"/>
        </w:rPr>
        <w:t xml:space="preserve">ГОСТ </w:t>
      </w:r>
      <w:proofErr w:type="gramStart"/>
      <w:r w:rsidRPr="006223F7">
        <w:rPr>
          <w:rFonts w:ascii="Times New Roman" w:hAnsi="Times New Roman" w:cs="Times New Roman"/>
          <w:sz w:val="24"/>
          <w:szCs w:val="24"/>
        </w:rPr>
        <w:t>Р</w:t>
      </w:r>
      <w:proofErr w:type="gramEnd"/>
      <w:r w:rsidRPr="006223F7">
        <w:rPr>
          <w:rFonts w:ascii="Times New Roman" w:hAnsi="Times New Roman" w:cs="Times New Roman"/>
          <w:sz w:val="24"/>
          <w:szCs w:val="24"/>
        </w:rPr>
        <w:t xml:space="preserve"> 54153-2020 «Сталь. Метод атомно-эмиссионного спектрального анализа», гармонизированный ГОСТ </w:t>
      </w:r>
      <w:proofErr w:type="gramStart"/>
      <w:r w:rsidRPr="006223F7">
        <w:rPr>
          <w:rFonts w:ascii="Times New Roman" w:hAnsi="Times New Roman" w:cs="Times New Roman"/>
          <w:sz w:val="24"/>
          <w:szCs w:val="24"/>
        </w:rPr>
        <w:t>Р</w:t>
      </w:r>
      <w:proofErr w:type="gramEnd"/>
      <w:r w:rsidRPr="006223F7">
        <w:rPr>
          <w:rFonts w:ascii="Times New Roman" w:hAnsi="Times New Roman" w:cs="Times New Roman"/>
          <w:sz w:val="24"/>
          <w:szCs w:val="24"/>
        </w:rPr>
        <w:t xml:space="preserve"> 54153-2010;</w:t>
      </w:r>
    </w:p>
    <w:p w:rsidR="001B2254" w:rsidRDefault="001B2254" w:rsidP="001B2254">
      <w:pPr>
        <w:spacing w:after="0" w:line="240" w:lineRule="auto"/>
        <w:ind w:firstLine="567"/>
        <w:jc w:val="both"/>
        <w:rPr>
          <w:rFonts w:ascii="Times New Roman" w:hAnsi="Times New Roman" w:cs="Times New Roman"/>
          <w:sz w:val="24"/>
          <w:szCs w:val="24"/>
        </w:rPr>
      </w:pPr>
      <w:r w:rsidRPr="006223F7">
        <w:rPr>
          <w:rFonts w:ascii="Times New Roman" w:hAnsi="Times New Roman" w:cs="Times New Roman"/>
          <w:sz w:val="24"/>
          <w:szCs w:val="24"/>
        </w:rPr>
        <w:lastRenderedPageBreak/>
        <w:t xml:space="preserve">24) </w:t>
      </w:r>
      <w:r w:rsidRPr="006223F7">
        <w:rPr>
          <w:rStyle w:val="1"/>
          <w:sz w:val="24"/>
          <w:szCs w:val="24"/>
        </w:rPr>
        <w:t xml:space="preserve">ГОСТ ПМР </w:t>
      </w:r>
      <w:r w:rsidRPr="006223F7">
        <w:rPr>
          <w:rFonts w:ascii="Times New Roman" w:hAnsi="Times New Roman" w:cs="Times New Roman"/>
          <w:sz w:val="24"/>
          <w:szCs w:val="24"/>
        </w:rPr>
        <w:t xml:space="preserve">ГОСТ </w:t>
      </w:r>
      <w:proofErr w:type="gramStart"/>
      <w:r w:rsidRPr="006223F7">
        <w:rPr>
          <w:rFonts w:ascii="Times New Roman" w:hAnsi="Times New Roman" w:cs="Times New Roman"/>
          <w:sz w:val="24"/>
          <w:szCs w:val="24"/>
        </w:rPr>
        <w:t>Р</w:t>
      </w:r>
      <w:proofErr w:type="gramEnd"/>
      <w:r w:rsidRPr="006223F7">
        <w:rPr>
          <w:rFonts w:ascii="Times New Roman" w:hAnsi="Times New Roman" w:cs="Times New Roman"/>
          <w:sz w:val="24"/>
          <w:szCs w:val="24"/>
        </w:rPr>
        <w:t xml:space="preserve"> 55145-2020 (ИСО 10579:2010) «Основные нормы взаимозаменяемости. Характеристики изделий геометрические. Назначение размеров и допусков для нежестких деталей», гармонизированный ГОСТ </w:t>
      </w:r>
      <w:proofErr w:type="gramStart"/>
      <w:r w:rsidRPr="006223F7">
        <w:rPr>
          <w:rFonts w:ascii="Times New Roman" w:hAnsi="Times New Roman" w:cs="Times New Roman"/>
          <w:sz w:val="24"/>
          <w:szCs w:val="24"/>
        </w:rPr>
        <w:t>Р</w:t>
      </w:r>
      <w:proofErr w:type="gramEnd"/>
      <w:r w:rsidRPr="006223F7">
        <w:rPr>
          <w:rFonts w:ascii="Times New Roman" w:hAnsi="Times New Roman" w:cs="Times New Roman"/>
          <w:sz w:val="24"/>
          <w:szCs w:val="24"/>
        </w:rPr>
        <w:t xml:space="preserve"> 55145-2012 </w:t>
      </w:r>
      <w:r>
        <w:rPr>
          <w:rFonts w:ascii="Times New Roman" w:hAnsi="Times New Roman" w:cs="Times New Roman"/>
          <w:sz w:val="24"/>
          <w:szCs w:val="24"/>
        </w:rPr>
        <w:br/>
      </w:r>
      <w:r w:rsidRPr="006223F7">
        <w:rPr>
          <w:rFonts w:ascii="Times New Roman" w:hAnsi="Times New Roman" w:cs="Times New Roman"/>
          <w:sz w:val="24"/>
          <w:szCs w:val="24"/>
        </w:rPr>
        <w:t>(ИСО 10579:2010)</w:t>
      </w:r>
      <w:r>
        <w:rPr>
          <w:rFonts w:ascii="Times New Roman" w:hAnsi="Times New Roman" w:cs="Times New Roman"/>
          <w:sz w:val="24"/>
          <w:szCs w:val="24"/>
        </w:rPr>
        <w:t>.</w:t>
      </w:r>
    </w:p>
    <w:p w:rsidR="008A7902" w:rsidRPr="00EA4E75" w:rsidRDefault="001B2254" w:rsidP="00EA4E75">
      <w:pPr>
        <w:spacing w:after="0" w:line="240" w:lineRule="auto"/>
        <w:ind w:firstLine="567"/>
        <w:jc w:val="both"/>
        <w:rPr>
          <w:rFonts w:ascii="Times New Roman" w:hAnsi="Times New Roman" w:cs="Times New Roman"/>
          <w:color w:val="000000"/>
          <w:sz w:val="24"/>
          <w:szCs w:val="24"/>
        </w:rPr>
      </w:pPr>
      <w:r w:rsidRPr="008A7902">
        <w:rPr>
          <w:rFonts w:ascii="Times New Roman" w:hAnsi="Times New Roman" w:cs="Times New Roman"/>
          <w:sz w:val="24"/>
          <w:szCs w:val="24"/>
        </w:rPr>
        <w:t>3</w:t>
      </w:r>
      <w:r w:rsidRPr="008A7902">
        <w:rPr>
          <w:rFonts w:ascii="Times New Roman" w:hAnsi="Times New Roman" w:cs="Times New Roman"/>
          <w:b/>
          <w:sz w:val="24"/>
          <w:szCs w:val="24"/>
        </w:rPr>
        <w:t>.</w:t>
      </w:r>
      <w:r w:rsidRPr="008A7902">
        <w:rPr>
          <w:rFonts w:ascii="Times New Roman" w:hAnsi="Times New Roman" w:cs="Times New Roman"/>
          <w:sz w:val="24"/>
          <w:szCs w:val="24"/>
        </w:rPr>
        <w:t xml:space="preserve"> В связи с введением в действие подпунктом 2) подпункта «б» пункта 2 настоящего Приказа</w:t>
      </w:r>
      <w:r w:rsidRPr="008A7902">
        <w:rPr>
          <w:rFonts w:ascii="Times New Roman" w:hAnsi="Times New Roman" w:cs="Times New Roman"/>
          <w:color w:val="00B0F0"/>
          <w:sz w:val="24"/>
          <w:szCs w:val="24"/>
        </w:rPr>
        <w:t xml:space="preserve"> </w:t>
      </w:r>
      <w:r w:rsidRPr="008A7902">
        <w:rPr>
          <w:rStyle w:val="1"/>
          <w:sz w:val="24"/>
          <w:szCs w:val="24"/>
        </w:rPr>
        <w:t xml:space="preserve">ГОСТ ПМР </w:t>
      </w:r>
      <w:r w:rsidRPr="008A7902">
        <w:rPr>
          <w:rFonts w:ascii="Times New Roman" w:hAnsi="Times New Roman" w:cs="Times New Roman"/>
          <w:sz w:val="24"/>
          <w:szCs w:val="24"/>
        </w:rPr>
        <w:t xml:space="preserve">ГОСТ Р ИСО 4014-2020 отменить действие на территории Приднестровской Молдавской </w:t>
      </w:r>
      <w:r w:rsidRPr="00EA4E75">
        <w:rPr>
          <w:rFonts w:ascii="Times New Roman" w:hAnsi="Times New Roman" w:cs="Times New Roman"/>
          <w:sz w:val="24"/>
          <w:szCs w:val="24"/>
        </w:rPr>
        <w:t>Республики</w:t>
      </w:r>
      <w:r w:rsidR="008C4A13" w:rsidRPr="00EA4E75">
        <w:rPr>
          <w:rFonts w:ascii="Times New Roman" w:hAnsi="Times New Roman" w:cs="Times New Roman"/>
        </w:rPr>
        <w:t xml:space="preserve"> </w:t>
      </w:r>
      <w:r w:rsidR="008C4A13" w:rsidRPr="00EA4E75">
        <w:rPr>
          <w:rFonts w:ascii="Times New Roman" w:hAnsi="Times New Roman" w:cs="Times New Roman"/>
          <w:sz w:val="24"/>
          <w:szCs w:val="24"/>
        </w:rPr>
        <w:t>ГОСТ ПМР ГОСТ Р 50796-2012 (ИСО 4014-88) «Болты с шестигранной головкой классов точности</w:t>
      </w:r>
      <w:proofErr w:type="gramStart"/>
      <w:r w:rsidR="008C4A13" w:rsidRPr="00EA4E75">
        <w:rPr>
          <w:rFonts w:ascii="Times New Roman" w:hAnsi="Times New Roman" w:cs="Times New Roman"/>
          <w:sz w:val="24"/>
          <w:szCs w:val="24"/>
        </w:rPr>
        <w:t xml:space="preserve"> А</w:t>
      </w:r>
      <w:proofErr w:type="gramEnd"/>
      <w:r w:rsidR="008C4A13" w:rsidRPr="00EA4E75">
        <w:rPr>
          <w:rFonts w:ascii="Times New Roman" w:hAnsi="Times New Roman" w:cs="Times New Roman"/>
          <w:sz w:val="24"/>
          <w:szCs w:val="24"/>
        </w:rPr>
        <w:t xml:space="preserve"> и В. Технические условия»</w:t>
      </w:r>
      <w:r w:rsidR="008A7902" w:rsidRPr="00EA4E75">
        <w:rPr>
          <w:rFonts w:ascii="Times New Roman" w:hAnsi="Times New Roman" w:cs="Times New Roman"/>
          <w:sz w:val="24"/>
          <w:szCs w:val="24"/>
        </w:rPr>
        <w:t>,</w:t>
      </w:r>
      <w:r w:rsidR="008A7902" w:rsidRPr="008A7902">
        <w:rPr>
          <w:rFonts w:ascii="Times New Roman" w:hAnsi="Times New Roman" w:cs="Times New Roman"/>
          <w:sz w:val="24"/>
          <w:szCs w:val="24"/>
        </w:rPr>
        <w:t xml:space="preserve">  введенного в действие Приказом Государственной службы энергетики и жилищно-коммунального хозяйства Приднестровской Молдавской Республики </w:t>
      </w:r>
      <w:r w:rsidR="008A7902" w:rsidRPr="008A7902">
        <w:rPr>
          <w:rFonts w:ascii="Times New Roman" w:hAnsi="Times New Roman" w:cs="Times New Roman"/>
          <w:color w:val="000000"/>
          <w:sz w:val="24"/>
          <w:szCs w:val="24"/>
        </w:rPr>
        <w:t xml:space="preserve"> от 10 января 2013 года</w:t>
      </w:r>
      <w:r w:rsidR="008A7902" w:rsidRPr="008A7902">
        <w:rPr>
          <w:rFonts w:ascii="Times New Roman" w:hAnsi="Times New Roman" w:cs="Times New Roman"/>
          <w:sz w:val="24"/>
          <w:szCs w:val="24"/>
        </w:rPr>
        <w:t xml:space="preserve"> </w:t>
      </w:r>
      <w:r w:rsidR="008A7902" w:rsidRPr="008A7902">
        <w:rPr>
          <w:rFonts w:ascii="Times New Roman" w:hAnsi="Times New Roman" w:cs="Times New Roman"/>
          <w:color w:val="000000"/>
          <w:sz w:val="24"/>
          <w:szCs w:val="24"/>
        </w:rPr>
        <w:t>№</w:t>
      </w:r>
      <w:r w:rsidR="008A7902">
        <w:rPr>
          <w:rFonts w:ascii="Times New Roman" w:hAnsi="Times New Roman" w:cs="Times New Roman"/>
          <w:color w:val="000000"/>
          <w:sz w:val="24"/>
          <w:szCs w:val="24"/>
        </w:rPr>
        <w:t xml:space="preserve"> </w:t>
      </w:r>
      <w:r w:rsidR="008A7902" w:rsidRPr="008A7902">
        <w:rPr>
          <w:rFonts w:ascii="Times New Roman" w:hAnsi="Times New Roman" w:cs="Times New Roman"/>
          <w:color w:val="000000"/>
          <w:sz w:val="24"/>
          <w:szCs w:val="24"/>
        </w:rPr>
        <w:t>1</w:t>
      </w:r>
      <w:r w:rsidR="008A7902" w:rsidRPr="008A7902">
        <w:rPr>
          <w:rFonts w:ascii="Times New Roman" w:hAnsi="Times New Roman" w:cs="Times New Roman"/>
          <w:sz w:val="24"/>
          <w:szCs w:val="24"/>
        </w:rPr>
        <w:t xml:space="preserve"> «</w:t>
      </w:r>
      <w:r w:rsidR="008A7902" w:rsidRPr="008A7902">
        <w:rPr>
          <w:rFonts w:ascii="Times New Roman" w:hAnsi="Times New Roman" w:cs="Times New Roman"/>
          <w:color w:val="000000"/>
          <w:sz w:val="24"/>
          <w:szCs w:val="24"/>
        </w:rPr>
        <w:t xml:space="preserve">О введении в действие нормативных документов по стандартизации» </w:t>
      </w:r>
      <w:r w:rsidR="00EA4E75">
        <w:rPr>
          <w:rFonts w:ascii="Times New Roman" w:hAnsi="Times New Roman" w:cs="Times New Roman"/>
          <w:sz w:val="24"/>
          <w:szCs w:val="24"/>
        </w:rPr>
        <w:t>(</w:t>
      </w:r>
      <w:r w:rsidR="008A7902" w:rsidRPr="008A7902">
        <w:rPr>
          <w:rFonts w:ascii="Times New Roman" w:hAnsi="Times New Roman" w:cs="Times New Roman"/>
          <w:sz w:val="24"/>
          <w:szCs w:val="24"/>
        </w:rPr>
        <w:t>газет</w:t>
      </w:r>
      <w:r w:rsidR="00EA4E75">
        <w:rPr>
          <w:rFonts w:ascii="Times New Roman" w:hAnsi="Times New Roman" w:cs="Times New Roman"/>
          <w:sz w:val="24"/>
          <w:szCs w:val="24"/>
        </w:rPr>
        <w:t>а</w:t>
      </w:r>
      <w:r w:rsidR="008A7902" w:rsidRPr="008A7902">
        <w:rPr>
          <w:rFonts w:ascii="Times New Roman" w:hAnsi="Times New Roman" w:cs="Times New Roman"/>
          <w:sz w:val="24"/>
          <w:szCs w:val="24"/>
        </w:rPr>
        <w:t xml:space="preserve"> «</w:t>
      </w:r>
      <w:r w:rsidR="008A7902" w:rsidRPr="00EA4E75">
        <w:rPr>
          <w:rFonts w:ascii="Times New Roman" w:hAnsi="Times New Roman" w:cs="Times New Roman"/>
          <w:sz w:val="24"/>
          <w:szCs w:val="24"/>
        </w:rPr>
        <w:t>Приднестровье» от 18 января 2013 года № 8).</w:t>
      </w:r>
    </w:p>
    <w:p w:rsidR="00EA4E75" w:rsidRPr="00EA4E75" w:rsidRDefault="00EA4E75" w:rsidP="00EA4E75">
      <w:pPr>
        <w:spacing w:after="0" w:line="240" w:lineRule="auto"/>
        <w:ind w:firstLine="567"/>
        <w:jc w:val="both"/>
        <w:rPr>
          <w:rFonts w:ascii="Times New Roman" w:hAnsi="Times New Roman" w:cs="Times New Roman"/>
          <w:color w:val="000000"/>
          <w:sz w:val="24"/>
          <w:szCs w:val="24"/>
        </w:rPr>
      </w:pPr>
      <w:r w:rsidRPr="00EA4E75">
        <w:rPr>
          <w:rFonts w:ascii="Times New Roman" w:hAnsi="Times New Roman" w:cs="Times New Roman"/>
          <w:sz w:val="24"/>
          <w:szCs w:val="24"/>
        </w:rPr>
        <w:t>4</w:t>
      </w:r>
      <w:r w:rsidR="008C4A13" w:rsidRPr="00EA4E75">
        <w:rPr>
          <w:rFonts w:ascii="Times New Roman" w:hAnsi="Times New Roman" w:cs="Times New Roman"/>
          <w:b/>
          <w:sz w:val="24"/>
          <w:szCs w:val="24"/>
        </w:rPr>
        <w:t>.</w:t>
      </w:r>
      <w:r w:rsidR="008C4A13" w:rsidRPr="00EA4E75">
        <w:rPr>
          <w:rFonts w:ascii="Times New Roman" w:hAnsi="Times New Roman" w:cs="Times New Roman"/>
          <w:sz w:val="24"/>
          <w:szCs w:val="24"/>
        </w:rPr>
        <w:t xml:space="preserve"> В связи с введением в действие подпунктом 3) подпункта «б» пункта 2 настоящего Приказа</w:t>
      </w:r>
      <w:r w:rsidR="008C4A13" w:rsidRPr="00EA4E75">
        <w:rPr>
          <w:rFonts w:ascii="Times New Roman" w:hAnsi="Times New Roman" w:cs="Times New Roman"/>
          <w:color w:val="00B0F0"/>
          <w:sz w:val="24"/>
          <w:szCs w:val="24"/>
        </w:rPr>
        <w:t xml:space="preserve"> </w:t>
      </w:r>
      <w:r w:rsidR="008C4A13" w:rsidRPr="00EA4E75">
        <w:rPr>
          <w:rStyle w:val="1"/>
          <w:sz w:val="24"/>
          <w:szCs w:val="24"/>
        </w:rPr>
        <w:t xml:space="preserve">ГОСТ ПМР </w:t>
      </w:r>
      <w:r w:rsidR="008C4A13" w:rsidRPr="00EA4E75">
        <w:rPr>
          <w:rFonts w:ascii="Times New Roman" w:hAnsi="Times New Roman" w:cs="Times New Roman"/>
          <w:sz w:val="24"/>
          <w:szCs w:val="24"/>
        </w:rPr>
        <w:t>ГОСТ Р ИСО 401</w:t>
      </w:r>
      <w:r w:rsidRPr="00EA4E75">
        <w:rPr>
          <w:rFonts w:ascii="Times New Roman" w:hAnsi="Times New Roman" w:cs="Times New Roman"/>
          <w:sz w:val="24"/>
          <w:szCs w:val="24"/>
        </w:rPr>
        <w:t>7</w:t>
      </w:r>
      <w:r w:rsidR="008C4A13" w:rsidRPr="00EA4E75">
        <w:rPr>
          <w:rFonts w:ascii="Times New Roman" w:hAnsi="Times New Roman" w:cs="Times New Roman"/>
          <w:sz w:val="24"/>
          <w:szCs w:val="24"/>
        </w:rPr>
        <w:t>-2020 отменить действие на территории Приднестровской Молдавской Республики ГОСТ ПМР ГОСТ Р 50793-2012 (ИСО 4017-88) «Болты с шестигранной головкой с резьбой до головки классов точности</w:t>
      </w:r>
      <w:proofErr w:type="gramStart"/>
      <w:r w:rsidR="008C4A13" w:rsidRPr="00EA4E75">
        <w:rPr>
          <w:rFonts w:ascii="Times New Roman" w:hAnsi="Times New Roman" w:cs="Times New Roman"/>
          <w:sz w:val="24"/>
          <w:szCs w:val="24"/>
        </w:rPr>
        <w:t xml:space="preserve"> А</w:t>
      </w:r>
      <w:proofErr w:type="gramEnd"/>
      <w:r w:rsidR="008C4A13" w:rsidRPr="00EA4E75">
        <w:rPr>
          <w:rFonts w:ascii="Times New Roman" w:hAnsi="Times New Roman" w:cs="Times New Roman"/>
          <w:sz w:val="24"/>
          <w:szCs w:val="24"/>
        </w:rPr>
        <w:t xml:space="preserve"> и В. Технические условия»,  введенного в действие Приказом Государственной службы энергетики и жилищно-коммунального хозяйства Приднестровской Молдавской Республики </w:t>
      </w:r>
      <w:r w:rsidR="008C4A13" w:rsidRPr="00EA4E75">
        <w:rPr>
          <w:rFonts w:ascii="Times New Roman" w:hAnsi="Times New Roman" w:cs="Times New Roman"/>
          <w:color w:val="000000"/>
          <w:sz w:val="24"/>
          <w:szCs w:val="24"/>
        </w:rPr>
        <w:t xml:space="preserve"> от 10 января 2013 года</w:t>
      </w:r>
      <w:r w:rsidR="008C4A13" w:rsidRPr="00EA4E75">
        <w:rPr>
          <w:rFonts w:ascii="Times New Roman" w:hAnsi="Times New Roman" w:cs="Times New Roman"/>
          <w:sz w:val="24"/>
          <w:szCs w:val="24"/>
        </w:rPr>
        <w:t xml:space="preserve"> </w:t>
      </w:r>
      <w:r w:rsidR="008C4A13" w:rsidRPr="00EA4E75">
        <w:rPr>
          <w:rFonts w:ascii="Times New Roman" w:hAnsi="Times New Roman" w:cs="Times New Roman"/>
          <w:color w:val="000000"/>
          <w:sz w:val="24"/>
          <w:szCs w:val="24"/>
        </w:rPr>
        <w:t>№ 1</w:t>
      </w:r>
      <w:r w:rsidR="008C4A13" w:rsidRPr="00EA4E75">
        <w:rPr>
          <w:rFonts w:ascii="Times New Roman" w:hAnsi="Times New Roman" w:cs="Times New Roman"/>
          <w:sz w:val="24"/>
          <w:szCs w:val="24"/>
        </w:rPr>
        <w:t xml:space="preserve"> «</w:t>
      </w:r>
      <w:r w:rsidR="008C4A13" w:rsidRPr="00EA4E75">
        <w:rPr>
          <w:rFonts w:ascii="Times New Roman" w:hAnsi="Times New Roman" w:cs="Times New Roman"/>
          <w:color w:val="000000"/>
          <w:sz w:val="24"/>
          <w:szCs w:val="24"/>
        </w:rPr>
        <w:t xml:space="preserve">О введении в действие нормативных документов по стандартизации» </w:t>
      </w:r>
      <w:r w:rsidR="008C4A13" w:rsidRPr="00EA4E75">
        <w:rPr>
          <w:rFonts w:ascii="Times New Roman" w:hAnsi="Times New Roman" w:cs="Times New Roman"/>
          <w:sz w:val="24"/>
          <w:szCs w:val="24"/>
        </w:rPr>
        <w:t>(</w:t>
      </w:r>
      <w:r w:rsidRPr="00EA4E75">
        <w:rPr>
          <w:rFonts w:ascii="Times New Roman" w:hAnsi="Times New Roman" w:cs="Times New Roman"/>
          <w:sz w:val="24"/>
          <w:szCs w:val="24"/>
        </w:rPr>
        <w:t>газета</w:t>
      </w:r>
      <w:r w:rsidR="008C4A13" w:rsidRPr="00EA4E75">
        <w:rPr>
          <w:rFonts w:ascii="Times New Roman" w:hAnsi="Times New Roman" w:cs="Times New Roman"/>
          <w:sz w:val="24"/>
          <w:szCs w:val="24"/>
        </w:rPr>
        <w:t xml:space="preserve"> «Приднестровье» от 18 января 2013 года № 8).</w:t>
      </w:r>
    </w:p>
    <w:p w:rsidR="001B2254" w:rsidRPr="00EA4E75" w:rsidRDefault="00EA4E75" w:rsidP="00EA4E75">
      <w:pPr>
        <w:spacing w:after="0" w:line="240" w:lineRule="auto"/>
        <w:ind w:firstLine="567"/>
        <w:jc w:val="both"/>
        <w:rPr>
          <w:rFonts w:ascii="Times New Roman" w:hAnsi="Times New Roman" w:cs="Times New Roman"/>
          <w:color w:val="000000"/>
          <w:sz w:val="24"/>
          <w:szCs w:val="24"/>
        </w:rPr>
      </w:pPr>
      <w:r w:rsidRPr="00EA4E75">
        <w:rPr>
          <w:rFonts w:ascii="Times New Roman" w:eastAsia="Times New Roman" w:hAnsi="Times New Roman" w:cs="Times New Roman"/>
          <w:sz w:val="24"/>
          <w:szCs w:val="24"/>
        </w:rPr>
        <w:t>5</w:t>
      </w:r>
      <w:r w:rsidR="001B2254" w:rsidRPr="00EA4E75">
        <w:rPr>
          <w:rFonts w:ascii="Times New Roman" w:eastAsia="Times New Roman" w:hAnsi="Times New Roman" w:cs="Times New Roman"/>
          <w:sz w:val="24"/>
          <w:szCs w:val="24"/>
        </w:rPr>
        <w:t>. На официальном сайте Министерства экономического развития Приднестровской Молдавской Республики (</w:t>
      </w:r>
      <w:hyperlink r:id="rId7" w:history="1">
        <w:r w:rsidR="001B2254" w:rsidRPr="00EA4E75">
          <w:rPr>
            <w:rFonts w:ascii="Times New Roman" w:eastAsia="Times New Roman" w:hAnsi="Times New Roman" w:cs="Times New Roman"/>
            <w:color w:val="0000FF"/>
            <w:sz w:val="24"/>
            <w:szCs w:val="24"/>
            <w:u w:val="single"/>
          </w:rPr>
          <w:t>http://minregion.gospmr.org/index.php/gos-reestry</w:t>
        </w:r>
      </w:hyperlink>
      <w:proofErr w:type="gramStart"/>
      <w:r w:rsidR="001B2254" w:rsidRPr="00EA4E75">
        <w:rPr>
          <w:rFonts w:ascii="Times New Roman" w:eastAsia="Times New Roman" w:hAnsi="Times New Roman" w:cs="Times New Roman"/>
          <w:sz w:val="24"/>
          <w:szCs w:val="24"/>
        </w:rPr>
        <w:t xml:space="preserve"> )</w:t>
      </w:r>
      <w:proofErr w:type="gramEnd"/>
      <w:r w:rsidR="001B2254" w:rsidRPr="00EA4E75">
        <w:rPr>
          <w:rFonts w:ascii="Times New Roman" w:eastAsia="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пунктам 1 - 3 настоящего Приказа.</w:t>
      </w:r>
    </w:p>
    <w:p w:rsidR="001B2254" w:rsidRPr="00EA4E75" w:rsidRDefault="00EA4E75" w:rsidP="00EA4E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E75">
        <w:rPr>
          <w:rFonts w:ascii="Times New Roman" w:eastAsia="Times New Roman" w:hAnsi="Times New Roman" w:cs="Times New Roman"/>
          <w:sz w:val="24"/>
          <w:szCs w:val="24"/>
        </w:rPr>
        <w:t>6</w:t>
      </w:r>
      <w:r w:rsidR="001B2254" w:rsidRPr="00EA4E75">
        <w:rPr>
          <w:rFonts w:ascii="Times New Roman" w:eastAsia="Times New Roman" w:hAnsi="Times New Roman" w:cs="Times New Roman"/>
          <w:sz w:val="24"/>
          <w:szCs w:val="24"/>
        </w:rPr>
        <w:t>. Настоящий Приказ вступает в силу со дня, следующего за днем его официального опубликования в газете «Приднестровье».</w:t>
      </w:r>
    </w:p>
    <w:p w:rsidR="001B2254" w:rsidRPr="00EA4E75" w:rsidRDefault="001B2254" w:rsidP="00EA4E75">
      <w:pPr>
        <w:spacing w:after="0" w:line="240" w:lineRule="auto"/>
        <w:ind w:firstLine="567"/>
        <w:jc w:val="both"/>
        <w:rPr>
          <w:rFonts w:ascii="Times New Roman" w:hAnsi="Times New Roman" w:cs="Times New Roman"/>
          <w:sz w:val="24"/>
          <w:szCs w:val="24"/>
        </w:rPr>
      </w:pPr>
    </w:p>
    <w:p w:rsidR="001B2254" w:rsidRPr="000745FD" w:rsidRDefault="001B2254" w:rsidP="001B2254">
      <w:pPr>
        <w:spacing w:after="0"/>
        <w:ind w:firstLine="567"/>
        <w:jc w:val="both"/>
        <w:rPr>
          <w:rFonts w:ascii="Times New Roman" w:eastAsia="Times New Roman" w:hAnsi="Times New Roman" w:cs="Times New Roman"/>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Default="004D183A" w:rsidP="004D183A">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FF73A7" w:rsidRDefault="00FF73A7" w:rsidP="004D183A">
      <w:pPr>
        <w:autoSpaceDE w:val="0"/>
        <w:autoSpaceDN w:val="0"/>
        <w:adjustRightInd w:val="0"/>
        <w:spacing w:after="0" w:line="240" w:lineRule="auto"/>
        <w:jc w:val="both"/>
        <w:rPr>
          <w:rFonts w:ascii="Times New Roman" w:hAnsi="Times New Roman" w:cs="Times New Roman"/>
          <w:sz w:val="24"/>
          <w:szCs w:val="24"/>
        </w:rPr>
      </w:pPr>
    </w:p>
    <w:p w:rsidR="00FF73A7" w:rsidRDefault="00FF73A7" w:rsidP="004D183A">
      <w:pPr>
        <w:autoSpaceDE w:val="0"/>
        <w:autoSpaceDN w:val="0"/>
        <w:adjustRightInd w:val="0"/>
        <w:spacing w:after="0" w:line="240" w:lineRule="auto"/>
        <w:jc w:val="both"/>
        <w:rPr>
          <w:rFonts w:ascii="Times New Roman" w:hAnsi="Times New Roman" w:cs="Times New Roman"/>
          <w:sz w:val="24"/>
          <w:szCs w:val="24"/>
        </w:rPr>
      </w:pPr>
    </w:p>
    <w:p w:rsidR="00FF73A7" w:rsidRDefault="00FF73A7" w:rsidP="004D183A">
      <w:pPr>
        <w:autoSpaceDE w:val="0"/>
        <w:autoSpaceDN w:val="0"/>
        <w:adjustRightInd w:val="0"/>
        <w:spacing w:after="0" w:line="240" w:lineRule="auto"/>
        <w:jc w:val="both"/>
        <w:rPr>
          <w:rFonts w:ascii="Times New Roman" w:hAnsi="Times New Roman" w:cs="Times New Roman"/>
          <w:sz w:val="24"/>
          <w:szCs w:val="24"/>
        </w:rPr>
      </w:pPr>
    </w:p>
    <w:p w:rsidR="00FF73A7" w:rsidRDefault="00FF73A7" w:rsidP="004D183A">
      <w:pPr>
        <w:autoSpaceDE w:val="0"/>
        <w:autoSpaceDN w:val="0"/>
        <w:adjustRightInd w:val="0"/>
        <w:spacing w:after="0" w:line="240" w:lineRule="auto"/>
        <w:jc w:val="both"/>
        <w:rPr>
          <w:rFonts w:ascii="Times New Roman" w:hAnsi="Times New Roman" w:cs="Times New Roman"/>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F73A7" w:rsidRDefault="00FF73A7" w:rsidP="00FF73A7">
      <w:pPr>
        <w:spacing w:line="240" w:lineRule="auto"/>
        <w:jc w:val="both"/>
        <w:rPr>
          <w:rStyle w:val="a8"/>
          <w:rFonts w:ascii="Times New Roman" w:hAnsi="Times New Roman" w:cs="Times New Roman"/>
          <w:i w:val="0"/>
          <w:sz w:val="24"/>
          <w:szCs w:val="24"/>
        </w:rPr>
      </w:pPr>
    </w:p>
    <w:p w:rsidR="00F85333" w:rsidRDefault="00F85333" w:rsidP="006C4A7C">
      <w:pPr>
        <w:spacing w:line="240" w:lineRule="auto"/>
        <w:jc w:val="center"/>
        <w:rPr>
          <w:rStyle w:val="a8"/>
          <w:rFonts w:ascii="Times New Roman" w:hAnsi="Times New Roman" w:cs="Times New Roman"/>
          <w:b/>
          <w:i w:val="0"/>
          <w:sz w:val="24"/>
          <w:szCs w:val="24"/>
        </w:rPr>
      </w:pPr>
    </w:p>
    <w:sectPr w:rsidR="00F8533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E27EF"/>
    <w:rsid w:val="000E390C"/>
    <w:rsid w:val="000F3ACA"/>
    <w:rsid w:val="000F74C7"/>
    <w:rsid w:val="00100CFE"/>
    <w:rsid w:val="00116191"/>
    <w:rsid w:val="00117ECC"/>
    <w:rsid w:val="00120C2F"/>
    <w:rsid w:val="0013063D"/>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B2254"/>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465"/>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35737"/>
    <w:rsid w:val="00540826"/>
    <w:rsid w:val="00551458"/>
    <w:rsid w:val="0055204A"/>
    <w:rsid w:val="0055622D"/>
    <w:rsid w:val="00556AA1"/>
    <w:rsid w:val="005616B1"/>
    <w:rsid w:val="00565340"/>
    <w:rsid w:val="005673D2"/>
    <w:rsid w:val="0057240C"/>
    <w:rsid w:val="005743BF"/>
    <w:rsid w:val="00576E2F"/>
    <w:rsid w:val="00577DE4"/>
    <w:rsid w:val="00583681"/>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A05"/>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3522"/>
    <w:rsid w:val="0085602B"/>
    <w:rsid w:val="00887D1D"/>
    <w:rsid w:val="008A788D"/>
    <w:rsid w:val="008A7902"/>
    <w:rsid w:val="008B02EB"/>
    <w:rsid w:val="008B05C9"/>
    <w:rsid w:val="008B273A"/>
    <w:rsid w:val="008B3328"/>
    <w:rsid w:val="008B64A2"/>
    <w:rsid w:val="008C4A13"/>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4384"/>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4594"/>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A4E75"/>
    <w:rsid w:val="00EB2F02"/>
    <w:rsid w:val="00EC5496"/>
    <w:rsid w:val="00EC57B3"/>
    <w:rsid w:val="00ED2761"/>
    <w:rsid w:val="00ED451A"/>
    <w:rsid w:val="00EE1962"/>
    <w:rsid w:val="00EE658F"/>
    <w:rsid w:val="00EE78B9"/>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4E1E"/>
    <w:rsid w:val="00F85333"/>
    <w:rsid w:val="00F9604A"/>
    <w:rsid w:val="00FB1B08"/>
    <w:rsid w:val="00FC7F2A"/>
    <w:rsid w:val="00FD2F6A"/>
    <w:rsid w:val="00FD40F9"/>
    <w:rsid w:val="00FD55CB"/>
    <w:rsid w:val="00FD5BA1"/>
    <w:rsid w:val="00FD6726"/>
    <w:rsid w:val="00FE1262"/>
    <w:rsid w:val="00FE17FE"/>
    <w:rsid w:val="00FE230F"/>
    <w:rsid w:val="00FF257E"/>
    <w:rsid w:val="00FF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customStyle="1" w:styleId="1">
    <w:name w:val="Основной текст Знак1"/>
    <w:basedOn w:val="a0"/>
    <w:uiPriority w:val="99"/>
    <w:rsid w:val="001B2254"/>
    <w:rPr>
      <w:rFonts w:ascii="Times New Roman" w:hAnsi="Times New Roman" w:cs="Times New Roman" w:hint="default"/>
      <w:strike w:val="0"/>
      <w:dstrike w:val="0"/>
      <w:spacing w:val="-6"/>
      <w:sz w:val="23"/>
      <w:szCs w:val="23"/>
      <w:u w:val="none"/>
      <w:effect w:val="none"/>
    </w:rPr>
  </w:style>
  <w:style w:type="paragraph" w:styleId="ab">
    <w:name w:val="Normal (Web)"/>
    <w:basedOn w:val="a"/>
    <w:uiPriority w:val="99"/>
    <w:unhideWhenUsed/>
    <w:rsid w:val="008A7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5</cp:revision>
  <cp:lastPrinted>2017-07-27T06:54:00Z</cp:lastPrinted>
  <dcterms:created xsi:type="dcterms:W3CDTF">2020-03-13T08:42:00Z</dcterms:created>
  <dcterms:modified xsi:type="dcterms:W3CDTF">2020-03-13T09:38:00Z</dcterms:modified>
</cp:coreProperties>
</file>