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4E58BF" w:rsidP="0085602B">
      <w:pPr>
        <w:spacing w:after="0" w:line="240" w:lineRule="auto"/>
        <w:rPr>
          <w:rFonts w:ascii="Times New Roman" w:hAnsi="Times New Roman" w:cs="Times New Roman"/>
          <w:b/>
        </w:rPr>
      </w:pPr>
      <w:r w:rsidRPr="004E58BF">
        <w:rPr>
          <w:rFonts w:ascii="Times New Roman" w:hAnsi="Times New Roman" w:cs="Times New Roman"/>
          <w:b/>
          <w:u w:val="single"/>
        </w:rPr>
        <w:t>от 26 июля 2018 года</w:t>
      </w:r>
      <w:r w:rsidR="00F010FF" w:rsidRPr="004E58BF">
        <w:rPr>
          <w:rFonts w:ascii="Times New Roman" w:hAnsi="Times New Roman" w:cs="Times New Roman"/>
          <w:b/>
          <w:u w:val="single"/>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w:t>
      </w:r>
      <w:r w:rsidR="00F010FF" w:rsidRPr="004E58BF">
        <w:rPr>
          <w:rFonts w:ascii="Times New Roman" w:hAnsi="Times New Roman" w:cs="Times New Roman"/>
          <w:b/>
          <w:u w:val="single"/>
        </w:rPr>
        <w:t xml:space="preserve">№ </w:t>
      </w:r>
      <w:r w:rsidRPr="004E58BF">
        <w:rPr>
          <w:rFonts w:ascii="Times New Roman" w:hAnsi="Times New Roman" w:cs="Times New Roman"/>
          <w:b/>
          <w:u w:val="single"/>
        </w:rPr>
        <w:t>581</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477E34" w:rsidRDefault="00CC0620" w:rsidP="00CC0620">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 xml:space="preserve">О введении в действие </w:t>
      </w:r>
      <w:r w:rsidR="004235A0">
        <w:rPr>
          <w:rFonts w:ascii="Times New Roman" w:eastAsia="Times New Roman" w:hAnsi="Times New Roman" w:cs="Times New Roman"/>
          <w:b/>
          <w:i/>
          <w:sz w:val="24"/>
          <w:szCs w:val="24"/>
        </w:rPr>
        <w:t xml:space="preserve">и отмене </w:t>
      </w:r>
      <w:r w:rsidRPr="00CC0620">
        <w:rPr>
          <w:rFonts w:ascii="Times New Roman" w:eastAsia="Times New Roman" w:hAnsi="Times New Roman" w:cs="Times New Roman"/>
          <w:b/>
          <w:i/>
          <w:sz w:val="24"/>
          <w:szCs w:val="24"/>
        </w:rPr>
        <w:t xml:space="preserve">нормативных документов по стандартизации </w:t>
      </w:r>
    </w:p>
    <w:p w:rsidR="00F85333" w:rsidRDefault="00CC0620" w:rsidP="0074059D">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на территории</w:t>
      </w:r>
      <w:r w:rsidR="0074059D">
        <w:rPr>
          <w:rFonts w:ascii="Times New Roman" w:eastAsia="Times New Roman" w:hAnsi="Times New Roman" w:cs="Times New Roman"/>
          <w:b/>
          <w:i/>
          <w:sz w:val="24"/>
          <w:szCs w:val="24"/>
        </w:rPr>
        <w:t xml:space="preserve"> </w:t>
      </w:r>
      <w:r w:rsidRPr="00CC0620">
        <w:rPr>
          <w:rFonts w:ascii="Times New Roman" w:eastAsia="Times New Roman" w:hAnsi="Times New Roman" w:cs="Times New Roman"/>
          <w:b/>
          <w:i/>
          <w:sz w:val="24"/>
          <w:szCs w:val="24"/>
        </w:rPr>
        <w:t>Приднестровской Молдавской Республики</w:t>
      </w:r>
    </w:p>
    <w:p w:rsidR="004E58BF" w:rsidRDefault="004E58BF" w:rsidP="0074059D">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4E58BF" w:rsidRPr="006C3C8F" w:rsidRDefault="004E58BF" w:rsidP="004E58BF">
      <w:pPr>
        <w:spacing w:after="0" w:line="240" w:lineRule="auto"/>
        <w:ind w:firstLine="708"/>
        <w:jc w:val="center"/>
        <w:rPr>
          <w:rFonts w:ascii="Times New Roman" w:hAnsi="Times New Roman" w:cs="Times New Roman"/>
          <w:b/>
          <w:i/>
          <w:sz w:val="24"/>
          <w:szCs w:val="24"/>
        </w:rPr>
      </w:pPr>
      <w:proofErr w:type="gramStart"/>
      <w:r w:rsidRPr="006C3C8F">
        <w:rPr>
          <w:rFonts w:ascii="Times New Roman" w:hAnsi="Times New Roman" w:cs="Times New Roman"/>
          <w:b/>
          <w:sz w:val="24"/>
          <w:szCs w:val="24"/>
        </w:rPr>
        <w:t>(</w:t>
      </w:r>
      <w:r w:rsidRPr="006C3C8F">
        <w:rPr>
          <w:rFonts w:ascii="Times New Roman" w:hAnsi="Times New Roman" w:cs="Times New Roman"/>
          <w:b/>
          <w:i/>
          <w:sz w:val="24"/>
          <w:szCs w:val="24"/>
        </w:rPr>
        <w:t xml:space="preserve">опубликование в газете «Приднестровье» </w:t>
      </w:r>
      <w:proofErr w:type="gramEnd"/>
    </w:p>
    <w:p w:rsidR="004E58BF" w:rsidRDefault="00316D5E" w:rsidP="004E58BF">
      <w:pPr>
        <w:spacing w:line="240" w:lineRule="auto"/>
        <w:jc w:val="center"/>
        <w:rPr>
          <w:rStyle w:val="a8"/>
          <w:rFonts w:ascii="Times New Roman" w:hAnsi="Times New Roman" w:cs="Times New Roman"/>
          <w:b/>
          <w:i w:val="0"/>
          <w:sz w:val="24"/>
          <w:szCs w:val="24"/>
        </w:rPr>
      </w:pPr>
      <w:r w:rsidRPr="00316D5E">
        <w:rPr>
          <w:rFonts w:ascii="Times New Roman" w:hAnsi="Times New Roman" w:cs="Times New Roman"/>
          <w:b/>
          <w:i/>
          <w:sz w:val="24"/>
          <w:szCs w:val="24"/>
        </w:rPr>
        <w:t xml:space="preserve">от 1 августа 2018 </w:t>
      </w:r>
      <w:r w:rsidR="004E58BF" w:rsidRPr="006C3C8F">
        <w:rPr>
          <w:rFonts w:ascii="Times New Roman" w:hAnsi="Times New Roman" w:cs="Times New Roman"/>
          <w:b/>
          <w:i/>
          <w:sz w:val="24"/>
          <w:szCs w:val="24"/>
        </w:rPr>
        <w:t xml:space="preserve">года № </w:t>
      </w:r>
      <w:r w:rsidR="004E58BF">
        <w:rPr>
          <w:rFonts w:ascii="Times New Roman" w:hAnsi="Times New Roman" w:cs="Times New Roman"/>
          <w:b/>
          <w:i/>
          <w:sz w:val="24"/>
          <w:szCs w:val="24"/>
        </w:rPr>
        <w:t>1</w:t>
      </w:r>
      <w:r w:rsidR="004E58BF" w:rsidRPr="006C3C8F">
        <w:rPr>
          <w:rFonts w:ascii="Times New Roman" w:hAnsi="Times New Roman" w:cs="Times New Roman"/>
          <w:b/>
          <w:i/>
          <w:sz w:val="24"/>
          <w:szCs w:val="24"/>
        </w:rPr>
        <w:t>3</w:t>
      </w:r>
      <w:r w:rsidR="004E58BF">
        <w:rPr>
          <w:rFonts w:ascii="Times New Roman" w:hAnsi="Times New Roman" w:cs="Times New Roman"/>
          <w:b/>
          <w:i/>
          <w:sz w:val="24"/>
          <w:szCs w:val="24"/>
        </w:rPr>
        <w:t>7</w:t>
      </w:r>
      <w:r w:rsidR="004E58BF" w:rsidRPr="006C3C8F">
        <w:rPr>
          <w:rFonts w:ascii="Times New Roman" w:hAnsi="Times New Roman" w:cs="Times New Roman"/>
          <w:b/>
          <w:sz w:val="24"/>
          <w:szCs w:val="24"/>
        </w:rPr>
        <w:t>)</w:t>
      </w:r>
    </w:p>
    <w:p w:rsidR="006B496C" w:rsidRPr="006B496C" w:rsidRDefault="006B496C" w:rsidP="0074059D">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CC0620" w:rsidRPr="00CC0620" w:rsidRDefault="00CC0620" w:rsidP="00CC0620">
      <w:pPr>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 289-ЗИД-V (САЗ 14-1); от 21 января 2014 года № 35-ЗИ-V (САЗ 14-4)</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 xml:space="preserve">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в целях актуализации нормативной базы стандартов </w:t>
      </w:r>
    </w:p>
    <w:p w:rsidR="00CC0620" w:rsidRDefault="00CC0620" w:rsidP="00CC0620">
      <w:pPr>
        <w:spacing w:after="0"/>
        <w:ind w:firstLine="567"/>
        <w:jc w:val="both"/>
        <w:rPr>
          <w:rFonts w:ascii="Times New Roman" w:eastAsia="Times New Roman" w:hAnsi="Times New Roman" w:cs="Times New Roman"/>
          <w:sz w:val="24"/>
          <w:szCs w:val="24"/>
        </w:rPr>
      </w:pPr>
      <w:proofErr w:type="spellStart"/>
      <w:proofErr w:type="gramStart"/>
      <w:r w:rsidRPr="00CC0620">
        <w:rPr>
          <w:rFonts w:ascii="Times New Roman" w:eastAsia="Times New Roman" w:hAnsi="Times New Roman" w:cs="Times New Roman"/>
          <w:b/>
          <w:sz w:val="24"/>
          <w:szCs w:val="24"/>
        </w:rPr>
        <w:t>п</w:t>
      </w:r>
      <w:proofErr w:type="spellEnd"/>
      <w:proofErr w:type="gram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р</w:t>
      </w:r>
      <w:proofErr w:type="spellEnd"/>
      <w:r w:rsidRPr="00CC0620">
        <w:rPr>
          <w:rFonts w:ascii="Times New Roman" w:eastAsia="Times New Roman" w:hAnsi="Times New Roman" w:cs="Times New Roman"/>
          <w:b/>
          <w:sz w:val="24"/>
          <w:szCs w:val="24"/>
        </w:rPr>
        <w:t xml:space="preserve"> и к а </w:t>
      </w:r>
      <w:proofErr w:type="spellStart"/>
      <w:r w:rsidRPr="00CC0620">
        <w:rPr>
          <w:rFonts w:ascii="Times New Roman" w:eastAsia="Times New Roman" w:hAnsi="Times New Roman" w:cs="Times New Roman"/>
          <w:b/>
          <w:sz w:val="24"/>
          <w:szCs w:val="24"/>
        </w:rPr>
        <w:t>з</w:t>
      </w:r>
      <w:proofErr w:type="spell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ы</w:t>
      </w:r>
      <w:proofErr w:type="spellEnd"/>
      <w:r w:rsidRPr="00CC0620">
        <w:rPr>
          <w:rFonts w:ascii="Times New Roman" w:eastAsia="Times New Roman" w:hAnsi="Times New Roman" w:cs="Times New Roman"/>
          <w:b/>
          <w:sz w:val="24"/>
          <w:szCs w:val="24"/>
        </w:rPr>
        <w:t xml:space="preserve"> в а ю</w:t>
      </w:r>
      <w:r w:rsidRPr="00CC0620">
        <w:rPr>
          <w:rFonts w:ascii="Times New Roman" w:eastAsia="Times New Roman" w:hAnsi="Times New Roman" w:cs="Times New Roman"/>
          <w:sz w:val="24"/>
          <w:szCs w:val="24"/>
        </w:rPr>
        <w:t>:</w:t>
      </w:r>
    </w:p>
    <w:p w:rsidR="0054114B" w:rsidRPr="004E3B12" w:rsidRDefault="0054114B" w:rsidP="0054114B">
      <w:pPr>
        <w:spacing w:after="0"/>
        <w:ind w:firstLine="567"/>
        <w:jc w:val="both"/>
        <w:rPr>
          <w:rFonts w:ascii="Times New Roman" w:eastAsia="Times New Roman" w:hAnsi="Times New Roman" w:cs="Times New Roman"/>
          <w:sz w:val="24"/>
          <w:szCs w:val="24"/>
        </w:rPr>
      </w:pPr>
      <w:r w:rsidRPr="0054114B">
        <w:rPr>
          <w:rFonts w:ascii="Times New Roman" w:eastAsia="Times New Roman" w:hAnsi="Times New Roman" w:cs="Times New Roman"/>
          <w:b/>
          <w:sz w:val="24"/>
          <w:szCs w:val="24"/>
        </w:rPr>
        <w:t xml:space="preserve">1. </w:t>
      </w:r>
      <w:r w:rsidRPr="004E3B12">
        <w:rPr>
          <w:rFonts w:ascii="Times New Roman" w:eastAsia="Times New Roman" w:hAnsi="Times New Roman" w:cs="Times New Roman"/>
          <w:sz w:val="24"/>
          <w:szCs w:val="24"/>
        </w:rPr>
        <w:t>Ввести в действие на территории Приднестровской Молдавской Республики в качестве государственн</w:t>
      </w:r>
      <w:r>
        <w:rPr>
          <w:rFonts w:ascii="Times New Roman" w:eastAsia="Times New Roman" w:hAnsi="Times New Roman" w:cs="Times New Roman"/>
          <w:sz w:val="24"/>
          <w:szCs w:val="24"/>
        </w:rPr>
        <w:t>ого</w:t>
      </w:r>
      <w:r w:rsidRPr="004E3B12">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а</w:t>
      </w:r>
      <w:r w:rsidRPr="004E3B12">
        <w:rPr>
          <w:rFonts w:ascii="Times New Roman" w:eastAsia="Times New Roman" w:hAnsi="Times New Roman" w:cs="Times New Roman"/>
          <w:sz w:val="24"/>
          <w:szCs w:val="24"/>
        </w:rPr>
        <w:t xml:space="preserve"> Приднестровской Молдавской Республики следующи</w:t>
      </w:r>
      <w:r>
        <w:rPr>
          <w:rFonts w:ascii="Times New Roman" w:eastAsia="Times New Roman" w:hAnsi="Times New Roman" w:cs="Times New Roman"/>
          <w:sz w:val="24"/>
          <w:szCs w:val="24"/>
        </w:rPr>
        <w:t>й</w:t>
      </w:r>
      <w:r w:rsidRPr="004E3B12">
        <w:rPr>
          <w:rFonts w:ascii="Times New Roman" w:eastAsia="Times New Roman" w:hAnsi="Times New Roman" w:cs="Times New Roman"/>
          <w:sz w:val="24"/>
          <w:szCs w:val="24"/>
        </w:rPr>
        <w:t xml:space="preserve"> межгосударственны</w:t>
      </w:r>
      <w:r>
        <w:rPr>
          <w:rFonts w:ascii="Times New Roman" w:eastAsia="Times New Roman" w:hAnsi="Times New Roman" w:cs="Times New Roman"/>
          <w:sz w:val="24"/>
          <w:szCs w:val="24"/>
        </w:rPr>
        <w:t>й</w:t>
      </w:r>
      <w:r w:rsidRPr="004E3B12">
        <w:rPr>
          <w:rFonts w:ascii="Times New Roman" w:eastAsia="Times New Roman" w:hAnsi="Times New Roman" w:cs="Times New Roman"/>
          <w:sz w:val="24"/>
          <w:szCs w:val="24"/>
        </w:rPr>
        <w:t xml:space="preserve"> стандарт</w:t>
      </w:r>
      <w:r w:rsidRPr="0054114B">
        <w:rPr>
          <w:rFonts w:ascii="Times New Roman" w:eastAsia="Times New Roman" w:hAnsi="Times New Roman" w:cs="Times New Roman"/>
          <w:sz w:val="24"/>
          <w:szCs w:val="24"/>
        </w:rPr>
        <w:t xml:space="preserve"> </w:t>
      </w:r>
      <w:r w:rsidRPr="004E3B12">
        <w:rPr>
          <w:rFonts w:ascii="Times New Roman" w:eastAsia="Times New Roman" w:hAnsi="Times New Roman" w:cs="Times New Roman"/>
          <w:sz w:val="24"/>
          <w:szCs w:val="24"/>
        </w:rPr>
        <w:t>без редакционных изменений:</w:t>
      </w:r>
    </w:p>
    <w:p w:rsidR="0054114B" w:rsidRPr="00B60C83" w:rsidRDefault="0054114B" w:rsidP="0054114B">
      <w:pPr>
        <w:tabs>
          <w:tab w:val="left" w:pos="567"/>
        </w:tabs>
        <w:spacing w:after="0"/>
        <w:ind w:firstLine="567"/>
        <w:jc w:val="both"/>
        <w:rPr>
          <w:rFonts w:ascii="Times New Roman" w:eastAsia="Times New Roman" w:hAnsi="Times New Roman" w:cs="Times New Roman"/>
          <w:sz w:val="24"/>
          <w:szCs w:val="24"/>
        </w:rPr>
      </w:pPr>
      <w:r w:rsidRPr="00B60C83">
        <w:rPr>
          <w:rFonts w:ascii="Times New Roman" w:eastAsia="Times New Roman" w:hAnsi="Times New Roman" w:cs="Times New Roman"/>
          <w:sz w:val="24"/>
          <w:szCs w:val="24"/>
        </w:rPr>
        <w:t>1) ГОСТ 33602-2015 «Оборудование и покрытия детских игровых площадок. Термины и определения».</w:t>
      </w:r>
    </w:p>
    <w:p w:rsidR="00155CD1" w:rsidRPr="00B60C83" w:rsidRDefault="0054114B" w:rsidP="00155CD1">
      <w:pPr>
        <w:tabs>
          <w:tab w:val="left" w:pos="567"/>
        </w:tabs>
        <w:spacing w:after="0"/>
        <w:ind w:firstLine="567"/>
        <w:jc w:val="both"/>
        <w:rPr>
          <w:rFonts w:ascii="Times New Roman" w:hAnsi="Times New Roman" w:cs="Times New Roman"/>
          <w:sz w:val="24"/>
          <w:szCs w:val="24"/>
        </w:rPr>
      </w:pPr>
      <w:r w:rsidRPr="00B60C83">
        <w:rPr>
          <w:rFonts w:ascii="Times New Roman" w:eastAsia="Times New Roman" w:hAnsi="Times New Roman" w:cs="Times New Roman"/>
          <w:b/>
          <w:sz w:val="24"/>
          <w:szCs w:val="24"/>
        </w:rPr>
        <w:t>2</w:t>
      </w:r>
      <w:r w:rsidR="00CC0620" w:rsidRPr="00B60C83">
        <w:rPr>
          <w:rFonts w:ascii="Times New Roman" w:eastAsia="Times New Roman" w:hAnsi="Times New Roman" w:cs="Times New Roman"/>
          <w:b/>
          <w:sz w:val="24"/>
          <w:szCs w:val="24"/>
        </w:rPr>
        <w:t>.</w:t>
      </w:r>
      <w:r w:rsidR="00CC0620" w:rsidRPr="00B60C83">
        <w:rPr>
          <w:rFonts w:ascii="Times New Roman" w:eastAsia="Times New Roman" w:hAnsi="Times New Roman" w:cs="Times New Roman"/>
          <w:sz w:val="24"/>
          <w:szCs w:val="24"/>
        </w:rPr>
        <w:t xml:space="preserve"> </w:t>
      </w:r>
      <w:r w:rsidR="00155CD1" w:rsidRPr="00B60C83">
        <w:rPr>
          <w:rFonts w:ascii="Times New Roman" w:hAnsi="Times New Roman" w:cs="Times New Roman"/>
          <w:sz w:val="24"/>
          <w:szCs w:val="24"/>
        </w:rPr>
        <w:t xml:space="preserve">Ввести в действие на территории Приднестровской Молдавской </w:t>
      </w:r>
      <w:proofErr w:type="gramStart"/>
      <w:r w:rsidR="00155CD1" w:rsidRPr="00B60C83">
        <w:rPr>
          <w:rFonts w:ascii="Times New Roman" w:hAnsi="Times New Roman" w:cs="Times New Roman"/>
          <w:sz w:val="24"/>
          <w:szCs w:val="24"/>
        </w:rPr>
        <w:t>Республики</w:t>
      </w:r>
      <w:proofErr w:type="gramEnd"/>
      <w:r w:rsidR="00155CD1" w:rsidRPr="00B60C83">
        <w:rPr>
          <w:rFonts w:ascii="Times New Roman" w:hAnsi="Times New Roman" w:cs="Times New Roman"/>
          <w:sz w:val="24"/>
          <w:szCs w:val="24"/>
        </w:rPr>
        <w:t xml:space="preserve"> следующие государственные стандарты Приднестровской Молдавской Республики с редакционными изменениями, соответствующими требованиям законодательства Приднестровской Молдавской Республики:</w:t>
      </w:r>
    </w:p>
    <w:p w:rsidR="00D341F3" w:rsidRPr="00B60C83" w:rsidRDefault="00D341F3" w:rsidP="00D341F3">
      <w:pPr>
        <w:tabs>
          <w:tab w:val="left" w:pos="567"/>
        </w:tabs>
        <w:spacing w:after="0"/>
        <w:ind w:firstLine="567"/>
        <w:jc w:val="both"/>
        <w:rPr>
          <w:rFonts w:ascii="Times New Roman" w:eastAsia="Times New Roman" w:hAnsi="Times New Roman" w:cs="Times New Roman"/>
          <w:sz w:val="24"/>
          <w:szCs w:val="24"/>
        </w:rPr>
      </w:pPr>
      <w:r w:rsidRPr="00B60C83">
        <w:rPr>
          <w:rFonts w:ascii="Times New Roman" w:eastAsia="Times New Roman" w:hAnsi="Times New Roman" w:cs="Times New Roman"/>
          <w:sz w:val="24"/>
          <w:szCs w:val="24"/>
        </w:rPr>
        <w:t xml:space="preserve">1) ГОСТ ПМР ГОСТ </w:t>
      </w:r>
      <w:proofErr w:type="gramStart"/>
      <w:r w:rsidRPr="00B60C83">
        <w:rPr>
          <w:rFonts w:ascii="Times New Roman" w:eastAsia="Times New Roman" w:hAnsi="Times New Roman" w:cs="Times New Roman"/>
          <w:sz w:val="24"/>
          <w:szCs w:val="24"/>
        </w:rPr>
        <w:t>Р</w:t>
      </w:r>
      <w:proofErr w:type="gramEnd"/>
      <w:r w:rsidRPr="00B60C83">
        <w:rPr>
          <w:rFonts w:ascii="Times New Roman" w:eastAsia="Times New Roman" w:hAnsi="Times New Roman" w:cs="Times New Roman"/>
          <w:sz w:val="24"/>
          <w:szCs w:val="24"/>
        </w:rPr>
        <w:t xml:space="preserve"> ЕН 1177-2018 «Покрытия игровых площадок </w:t>
      </w:r>
      <w:proofErr w:type="spellStart"/>
      <w:r w:rsidRPr="00B60C83">
        <w:rPr>
          <w:rFonts w:ascii="Times New Roman" w:eastAsia="Times New Roman" w:hAnsi="Times New Roman" w:cs="Times New Roman"/>
          <w:sz w:val="24"/>
          <w:szCs w:val="24"/>
        </w:rPr>
        <w:t>ударопоглощающие</w:t>
      </w:r>
      <w:proofErr w:type="spellEnd"/>
      <w:r w:rsidRPr="00B60C83">
        <w:rPr>
          <w:rFonts w:ascii="Times New Roman" w:eastAsia="Times New Roman" w:hAnsi="Times New Roman" w:cs="Times New Roman"/>
          <w:sz w:val="24"/>
          <w:szCs w:val="24"/>
        </w:rPr>
        <w:t xml:space="preserve">. Определение критической высоты падения», гармонизированный с ГОСТ </w:t>
      </w:r>
      <w:proofErr w:type="gramStart"/>
      <w:r w:rsidRPr="00B60C83">
        <w:rPr>
          <w:rFonts w:ascii="Times New Roman" w:eastAsia="Times New Roman" w:hAnsi="Times New Roman" w:cs="Times New Roman"/>
          <w:sz w:val="24"/>
          <w:szCs w:val="24"/>
        </w:rPr>
        <w:t>Р</w:t>
      </w:r>
      <w:proofErr w:type="gramEnd"/>
      <w:r w:rsidRPr="00B60C83">
        <w:rPr>
          <w:rFonts w:ascii="Times New Roman" w:eastAsia="Times New Roman" w:hAnsi="Times New Roman" w:cs="Times New Roman"/>
          <w:sz w:val="24"/>
          <w:szCs w:val="24"/>
        </w:rPr>
        <w:t xml:space="preserve"> ЕН 1177-2013;</w:t>
      </w:r>
    </w:p>
    <w:p w:rsidR="0079105A" w:rsidRPr="00B60C83" w:rsidRDefault="00D341F3" w:rsidP="00155CD1">
      <w:pPr>
        <w:tabs>
          <w:tab w:val="left" w:pos="567"/>
        </w:tabs>
        <w:spacing w:after="0"/>
        <w:ind w:firstLine="567"/>
        <w:jc w:val="both"/>
        <w:rPr>
          <w:rFonts w:ascii="Times New Roman" w:eastAsia="Times New Roman" w:hAnsi="Times New Roman" w:cs="Times New Roman"/>
          <w:sz w:val="24"/>
          <w:szCs w:val="24"/>
        </w:rPr>
      </w:pPr>
      <w:r w:rsidRPr="00B60C83">
        <w:rPr>
          <w:rFonts w:ascii="Times New Roman" w:eastAsia="Times New Roman" w:hAnsi="Times New Roman" w:cs="Times New Roman"/>
          <w:sz w:val="24"/>
          <w:szCs w:val="24"/>
        </w:rPr>
        <w:t>2</w:t>
      </w:r>
      <w:r w:rsidR="0079105A" w:rsidRPr="00B60C83">
        <w:rPr>
          <w:rFonts w:ascii="Times New Roman" w:eastAsia="Times New Roman" w:hAnsi="Times New Roman" w:cs="Times New Roman"/>
          <w:sz w:val="24"/>
          <w:szCs w:val="24"/>
        </w:rPr>
        <w:t xml:space="preserve">) </w:t>
      </w:r>
      <w:r w:rsidR="0054114B" w:rsidRPr="00B60C83">
        <w:rPr>
          <w:rFonts w:ascii="Times New Roman" w:eastAsia="Times New Roman" w:hAnsi="Times New Roman" w:cs="Times New Roman"/>
          <w:sz w:val="24"/>
          <w:szCs w:val="24"/>
        </w:rPr>
        <w:t xml:space="preserve">ГОСТ ПМР ГОСТ </w:t>
      </w:r>
      <w:proofErr w:type="gramStart"/>
      <w:r w:rsidR="0054114B" w:rsidRPr="00B60C83">
        <w:rPr>
          <w:rFonts w:ascii="Times New Roman" w:eastAsia="Times New Roman" w:hAnsi="Times New Roman" w:cs="Times New Roman"/>
          <w:sz w:val="24"/>
          <w:szCs w:val="24"/>
        </w:rPr>
        <w:t>Р</w:t>
      </w:r>
      <w:proofErr w:type="gramEnd"/>
      <w:r w:rsidR="0054114B" w:rsidRPr="00B60C83">
        <w:rPr>
          <w:rFonts w:ascii="Times New Roman" w:eastAsia="Times New Roman" w:hAnsi="Times New Roman" w:cs="Times New Roman"/>
          <w:sz w:val="24"/>
          <w:szCs w:val="24"/>
        </w:rPr>
        <w:t xml:space="preserve"> 52167-2018</w:t>
      </w:r>
      <w:r w:rsidR="0079105A" w:rsidRPr="00B60C83">
        <w:rPr>
          <w:rFonts w:ascii="Times New Roman" w:eastAsia="Times New Roman" w:hAnsi="Times New Roman" w:cs="Times New Roman"/>
          <w:sz w:val="24"/>
          <w:szCs w:val="24"/>
        </w:rPr>
        <w:t xml:space="preserve"> «</w:t>
      </w:r>
      <w:r w:rsidR="0054114B" w:rsidRPr="00B60C83">
        <w:rPr>
          <w:rFonts w:ascii="Times New Roman" w:eastAsia="Times New Roman" w:hAnsi="Times New Roman" w:cs="Times New Roman"/>
          <w:sz w:val="24"/>
          <w:szCs w:val="24"/>
        </w:rPr>
        <w:t>Оборудование и покрытия детских игровых площадок. Безопасность конструкции и методы испытаний качелей. Общие требования</w:t>
      </w:r>
      <w:r w:rsidR="0079105A" w:rsidRPr="00B60C83">
        <w:rPr>
          <w:rFonts w:ascii="Times New Roman" w:eastAsia="Times New Roman" w:hAnsi="Times New Roman" w:cs="Times New Roman"/>
          <w:sz w:val="24"/>
          <w:szCs w:val="24"/>
        </w:rPr>
        <w:t>»</w:t>
      </w:r>
      <w:r w:rsidR="005A7219" w:rsidRPr="00B60C83">
        <w:rPr>
          <w:rFonts w:ascii="Times New Roman" w:eastAsia="Times New Roman" w:hAnsi="Times New Roman" w:cs="Times New Roman"/>
          <w:sz w:val="24"/>
          <w:szCs w:val="24"/>
        </w:rPr>
        <w:t xml:space="preserve">, гармонизированный с ГОСТ </w:t>
      </w:r>
      <w:proofErr w:type="gramStart"/>
      <w:r w:rsidR="005A7219" w:rsidRPr="00B60C83">
        <w:rPr>
          <w:rFonts w:ascii="Times New Roman" w:eastAsia="Times New Roman" w:hAnsi="Times New Roman" w:cs="Times New Roman"/>
          <w:sz w:val="24"/>
          <w:szCs w:val="24"/>
        </w:rPr>
        <w:t>Р</w:t>
      </w:r>
      <w:proofErr w:type="gramEnd"/>
      <w:r w:rsidR="005A7219" w:rsidRPr="00B60C83">
        <w:rPr>
          <w:rFonts w:ascii="Times New Roman" w:eastAsia="Times New Roman" w:hAnsi="Times New Roman" w:cs="Times New Roman"/>
          <w:sz w:val="24"/>
          <w:szCs w:val="24"/>
        </w:rPr>
        <w:t xml:space="preserve"> 52167-2012</w:t>
      </w:r>
      <w:r w:rsidR="0079105A" w:rsidRPr="00B60C83">
        <w:rPr>
          <w:rFonts w:ascii="Times New Roman" w:eastAsia="Times New Roman" w:hAnsi="Times New Roman" w:cs="Times New Roman"/>
          <w:sz w:val="24"/>
          <w:szCs w:val="24"/>
        </w:rPr>
        <w:t>;</w:t>
      </w:r>
    </w:p>
    <w:p w:rsidR="0079105A" w:rsidRPr="00B60C83" w:rsidRDefault="00D341F3" w:rsidP="0054114B">
      <w:pPr>
        <w:spacing w:after="0"/>
        <w:ind w:firstLine="567"/>
        <w:jc w:val="both"/>
        <w:rPr>
          <w:rFonts w:ascii="Times New Roman" w:eastAsia="Times New Roman" w:hAnsi="Times New Roman" w:cs="Times New Roman"/>
          <w:sz w:val="24"/>
          <w:szCs w:val="24"/>
        </w:rPr>
      </w:pPr>
      <w:r w:rsidRPr="00B60C83">
        <w:rPr>
          <w:rFonts w:ascii="Times New Roman" w:eastAsia="Times New Roman" w:hAnsi="Times New Roman" w:cs="Times New Roman"/>
          <w:sz w:val="24"/>
          <w:szCs w:val="24"/>
        </w:rPr>
        <w:lastRenderedPageBreak/>
        <w:t>3</w:t>
      </w:r>
      <w:r w:rsidR="0079105A" w:rsidRPr="00B60C83">
        <w:rPr>
          <w:rFonts w:ascii="Times New Roman" w:eastAsia="Times New Roman" w:hAnsi="Times New Roman" w:cs="Times New Roman"/>
          <w:sz w:val="24"/>
          <w:szCs w:val="24"/>
        </w:rPr>
        <w:t xml:space="preserve">) </w:t>
      </w:r>
      <w:r w:rsidR="0054114B" w:rsidRPr="00B60C83">
        <w:rPr>
          <w:rFonts w:ascii="Times New Roman" w:eastAsia="Times New Roman" w:hAnsi="Times New Roman" w:cs="Times New Roman"/>
          <w:sz w:val="24"/>
          <w:szCs w:val="24"/>
        </w:rPr>
        <w:t xml:space="preserve">ГОСТ ПМР ГОСТ </w:t>
      </w:r>
      <w:proofErr w:type="gramStart"/>
      <w:r w:rsidR="0054114B" w:rsidRPr="00B60C83">
        <w:rPr>
          <w:rFonts w:ascii="Times New Roman" w:eastAsia="Times New Roman" w:hAnsi="Times New Roman" w:cs="Times New Roman"/>
          <w:sz w:val="24"/>
          <w:szCs w:val="24"/>
        </w:rPr>
        <w:t>Р</w:t>
      </w:r>
      <w:proofErr w:type="gramEnd"/>
      <w:r w:rsidR="0054114B" w:rsidRPr="00B60C83">
        <w:rPr>
          <w:rFonts w:ascii="Times New Roman" w:eastAsia="Times New Roman" w:hAnsi="Times New Roman" w:cs="Times New Roman"/>
          <w:sz w:val="24"/>
          <w:szCs w:val="24"/>
        </w:rPr>
        <w:t xml:space="preserve"> 52168-2018 </w:t>
      </w:r>
      <w:r w:rsidR="0079105A" w:rsidRPr="00B60C83">
        <w:rPr>
          <w:rFonts w:ascii="Times New Roman" w:eastAsia="Times New Roman" w:hAnsi="Times New Roman" w:cs="Times New Roman"/>
          <w:sz w:val="24"/>
          <w:szCs w:val="24"/>
        </w:rPr>
        <w:t>«</w:t>
      </w:r>
      <w:r w:rsidR="0054114B" w:rsidRPr="00B60C83">
        <w:rPr>
          <w:rFonts w:ascii="Times New Roman" w:eastAsia="Times New Roman" w:hAnsi="Times New Roman" w:cs="Times New Roman"/>
          <w:sz w:val="24"/>
          <w:szCs w:val="24"/>
        </w:rPr>
        <w:t>Оборудование и покрытия детских игровых площадок. Безопасность конструкции и методы испытаний горок. Общие требования</w:t>
      </w:r>
      <w:r w:rsidR="0079105A" w:rsidRPr="00B60C83">
        <w:rPr>
          <w:rFonts w:ascii="Times New Roman" w:eastAsia="Times New Roman" w:hAnsi="Times New Roman" w:cs="Times New Roman"/>
          <w:sz w:val="24"/>
          <w:szCs w:val="24"/>
        </w:rPr>
        <w:t>»</w:t>
      </w:r>
      <w:r w:rsidR="005A7219" w:rsidRPr="00B60C83">
        <w:rPr>
          <w:rFonts w:ascii="Times New Roman" w:eastAsia="Times New Roman" w:hAnsi="Times New Roman" w:cs="Times New Roman"/>
          <w:sz w:val="24"/>
          <w:szCs w:val="24"/>
        </w:rPr>
        <w:t xml:space="preserve">, гармонизированный с ГОСТ </w:t>
      </w:r>
      <w:proofErr w:type="gramStart"/>
      <w:r w:rsidR="005A7219" w:rsidRPr="00B60C83">
        <w:rPr>
          <w:rFonts w:ascii="Times New Roman" w:eastAsia="Times New Roman" w:hAnsi="Times New Roman" w:cs="Times New Roman"/>
          <w:sz w:val="24"/>
          <w:szCs w:val="24"/>
        </w:rPr>
        <w:t>Р</w:t>
      </w:r>
      <w:proofErr w:type="gramEnd"/>
      <w:r w:rsidR="005A7219" w:rsidRPr="00B60C83">
        <w:rPr>
          <w:rFonts w:ascii="Times New Roman" w:eastAsia="Times New Roman" w:hAnsi="Times New Roman" w:cs="Times New Roman"/>
          <w:sz w:val="24"/>
          <w:szCs w:val="24"/>
        </w:rPr>
        <w:t xml:space="preserve"> 52168-2012</w:t>
      </w:r>
      <w:r w:rsidR="0079105A" w:rsidRPr="00B60C83">
        <w:rPr>
          <w:rFonts w:ascii="Times New Roman" w:eastAsia="Times New Roman" w:hAnsi="Times New Roman" w:cs="Times New Roman"/>
          <w:sz w:val="24"/>
          <w:szCs w:val="24"/>
        </w:rPr>
        <w:t>;</w:t>
      </w:r>
    </w:p>
    <w:p w:rsidR="0079105A" w:rsidRPr="00B60C83" w:rsidRDefault="00D341F3" w:rsidP="0054114B">
      <w:pPr>
        <w:spacing w:after="0"/>
        <w:ind w:firstLine="567"/>
        <w:jc w:val="both"/>
        <w:rPr>
          <w:rFonts w:ascii="Times New Roman" w:eastAsia="Times New Roman" w:hAnsi="Times New Roman" w:cs="Times New Roman"/>
          <w:sz w:val="24"/>
          <w:szCs w:val="24"/>
        </w:rPr>
      </w:pPr>
      <w:r w:rsidRPr="00B60C83">
        <w:rPr>
          <w:rFonts w:ascii="Times New Roman" w:eastAsia="Times New Roman" w:hAnsi="Times New Roman" w:cs="Times New Roman"/>
          <w:sz w:val="24"/>
          <w:szCs w:val="24"/>
        </w:rPr>
        <w:t>4</w:t>
      </w:r>
      <w:r w:rsidR="0079105A" w:rsidRPr="00B60C83">
        <w:rPr>
          <w:rFonts w:ascii="Times New Roman" w:eastAsia="Times New Roman" w:hAnsi="Times New Roman" w:cs="Times New Roman"/>
          <w:sz w:val="24"/>
          <w:szCs w:val="24"/>
        </w:rPr>
        <w:t xml:space="preserve">) </w:t>
      </w:r>
      <w:r w:rsidR="0054114B" w:rsidRPr="00B60C83">
        <w:rPr>
          <w:rFonts w:ascii="Times New Roman" w:eastAsia="Times New Roman" w:hAnsi="Times New Roman" w:cs="Times New Roman"/>
          <w:sz w:val="24"/>
          <w:szCs w:val="24"/>
        </w:rPr>
        <w:t xml:space="preserve">ГОСТ ПМР ГОСТ </w:t>
      </w:r>
      <w:proofErr w:type="gramStart"/>
      <w:r w:rsidR="0054114B" w:rsidRPr="00B60C83">
        <w:rPr>
          <w:rFonts w:ascii="Times New Roman" w:eastAsia="Times New Roman" w:hAnsi="Times New Roman" w:cs="Times New Roman"/>
          <w:sz w:val="24"/>
          <w:szCs w:val="24"/>
        </w:rPr>
        <w:t>Р</w:t>
      </w:r>
      <w:proofErr w:type="gramEnd"/>
      <w:r w:rsidR="0054114B" w:rsidRPr="00B60C83">
        <w:rPr>
          <w:rFonts w:ascii="Times New Roman" w:eastAsia="Times New Roman" w:hAnsi="Times New Roman" w:cs="Times New Roman"/>
          <w:sz w:val="24"/>
          <w:szCs w:val="24"/>
        </w:rPr>
        <w:t xml:space="preserve"> 52169-2018 </w:t>
      </w:r>
      <w:r w:rsidR="0079105A" w:rsidRPr="00B60C83">
        <w:rPr>
          <w:rFonts w:ascii="Times New Roman" w:eastAsia="Times New Roman" w:hAnsi="Times New Roman" w:cs="Times New Roman"/>
          <w:sz w:val="24"/>
          <w:szCs w:val="24"/>
        </w:rPr>
        <w:t>«</w:t>
      </w:r>
      <w:r w:rsidR="0054114B" w:rsidRPr="00B60C83">
        <w:rPr>
          <w:rFonts w:ascii="Times New Roman" w:eastAsia="Times New Roman" w:hAnsi="Times New Roman" w:cs="Times New Roman"/>
          <w:sz w:val="24"/>
          <w:szCs w:val="24"/>
        </w:rPr>
        <w:t>Оборудование и покрытия детских игровых площадок. Безопасность конструкции и методы испытаний. Общие требования</w:t>
      </w:r>
      <w:r w:rsidR="0079105A" w:rsidRPr="00B60C83">
        <w:rPr>
          <w:rFonts w:ascii="Times New Roman" w:eastAsia="Times New Roman" w:hAnsi="Times New Roman" w:cs="Times New Roman"/>
          <w:sz w:val="24"/>
          <w:szCs w:val="24"/>
        </w:rPr>
        <w:t>»</w:t>
      </w:r>
      <w:r w:rsidR="005A7219" w:rsidRPr="00B60C83">
        <w:rPr>
          <w:rFonts w:ascii="Times New Roman" w:eastAsia="Times New Roman" w:hAnsi="Times New Roman" w:cs="Times New Roman"/>
          <w:sz w:val="24"/>
          <w:szCs w:val="24"/>
        </w:rPr>
        <w:t xml:space="preserve">, гармонизированный с ГОСТ </w:t>
      </w:r>
      <w:proofErr w:type="gramStart"/>
      <w:r w:rsidR="005A7219" w:rsidRPr="00B60C83">
        <w:rPr>
          <w:rFonts w:ascii="Times New Roman" w:eastAsia="Times New Roman" w:hAnsi="Times New Roman" w:cs="Times New Roman"/>
          <w:sz w:val="24"/>
          <w:szCs w:val="24"/>
        </w:rPr>
        <w:t>Р</w:t>
      </w:r>
      <w:proofErr w:type="gramEnd"/>
      <w:r w:rsidR="005A7219" w:rsidRPr="00B60C83">
        <w:rPr>
          <w:rFonts w:ascii="Times New Roman" w:eastAsia="Times New Roman" w:hAnsi="Times New Roman" w:cs="Times New Roman"/>
          <w:sz w:val="24"/>
          <w:szCs w:val="24"/>
        </w:rPr>
        <w:t xml:space="preserve"> 52169-2012</w:t>
      </w:r>
      <w:r w:rsidR="0079105A" w:rsidRPr="00B60C83">
        <w:rPr>
          <w:rFonts w:ascii="Times New Roman" w:eastAsia="Times New Roman" w:hAnsi="Times New Roman" w:cs="Times New Roman"/>
          <w:sz w:val="24"/>
          <w:szCs w:val="24"/>
        </w:rPr>
        <w:t>;</w:t>
      </w:r>
    </w:p>
    <w:p w:rsidR="0079105A" w:rsidRPr="00B60C83" w:rsidRDefault="00D341F3" w:rsidP="0054114B">
      <w:pPr>
        <w:spacing w:after="0"/>
        <w:ind w:firstLine="567"/>
        <w:jc w:val="both"/>
        <w:rPr>
          <w:rFonts w:ascii="Times New Roman" w:eastAsia="Times New Roman" w:hAnsi="Times New Roman" w:cs="Times New Roman"/>
          <w:sz w:val="24"/>
          <w:szCs w:val="24"/>
        </w:rPr>
      </w:pPr>
      <w:r w:rsidRPr="00B60C83">
        <w:rPr>
          <w:rFonts w:ascii="Times New Roman" w:eastAsia="Times New Roman" w:hAnsi="Times New Roman" w:cs="Times New Roman"/>
          <w:sz w:val="24"/>
          <w:szCs w:val="24"/>
        </w:rPr>
        <w:t>5</w:t>
      </w:r>
      <w:r w:rsidR="0079105A" w:rsidRPr="00B60C83">
        <w:rPr>
          <w:rFonts w:ascii="Times New Roman" w:eastAsia="Times New Roman" w:hAnsi="Times New Roman" w:cs="Times New Roman"/>
          <w:sz w:val="24"/>
          <w:szCs w:val="24"/>
        </w:rPr>
        <w:t xml:space="preserve">) </w:t>
      </w:r>
      <w:r w:rsidR="0054114B" w:rsidRPr="00B60C83">
        <w:rPr>
          <w:rFonts w:ascii="Times New Roman" w:eastAsia="Times New Roman" w:hAnsi="Times New Roman" w:cs="Times New Roman"/>
          <w:sz w:val="24"/>
          <w:szCs w:val="24"/>
        </w:rPr>
        <w:t xml:space="preserve">ГОСТ ПМР ГОСТ </w:t>
      </w:r>
      <w:proofErr w:type="gramStart"/>
      <w:r w:rsidR="0054114B" w:rsidRPr="00B60C83">
        <w:rPr>
          <w:rFonts w:ascii="Times New Roman" w:eastAsia="Times New Roman" w:hAnsi="Times New Roman" w:cs="Times New Roman"/>
          <w:sz w:val="24"/>
          <w:szCs w:val="24"/>
        </w:rPr>
        <w:t>Р</w:t>
      </w:r>
      <w:proofErr w:type="gramEnd"/>
      <w:r w:rsidR="0054114B" w:rsidRPr="00B60C83">
        <w:rPr>
          <w:rFonts w:ascii="Times New Roman" w:eastAsia="Times New Roman" w:hAnsi="Times New Roman" w:cs="Times New Roman"/>
          <w:sz w:val="24"/>
          <w:szCs w:val="24"/>
        </w:rPr>
        <w:t xml:space="preserve"> 52299-2018 </w:t>
      </w:r>
      <w:r w:rsidR="0079105A" w:rsidRPr="00B60C83">
        <w:rPr>
          <w:rFonts w:ascii="Times New Roman" w:eastAsia="Times New Roman" w:hAnsi="Times New Roman" w:cs="Times New Roman"/>
          <w:sz w:val="24"/>
          <w:szCs w:val="24"/>
        </w:rPr>
        <w:t>«</w:t>
      </w:r>
      <w:r w:rsidR="0054114B" w:rsidRPr="00B60C83">
        <w:rPr>
          <w:rFonts w:ascii="Times New Roman" w:eastAsia="Times New Roman" w:hAnsi="Times New Roman" w:cs="Times New Roman"/>
          <w:sz w:val="24"/>
          <w:szCs w:val="24"/>
        </w:rPr>
        <w:t>Оборудование и покрытия детских игровых площадок. Безопасность конструкции и методы испытаний качалок. Общие требования</w:t>
      </w:r>
      <w:r w:rsidR="0079105A" w:rsidRPr="00B60C83">
        <w:rPr>
          <w:rFonts w:ascii="Times New Roman" w:eastAsia="Times New Roman" w:hAnsi="Times New Roman" w:cs="Times New Roman"/>
          <w:sz w:val="24"/>
          <w:szCs w:val="24"/>
        </w:rPr>
        <w:t>»</w:t>
      </w:r>
      <w:r w:rsidR="005A7219" w:rsidRPr="00B60C83">
        <w:rPr>
          <w:rFonts w:ascii="Times New Roman" w:eastAsia="Times New Roman" w:hAnsi="Times New Roman" w:cs="Times New Roman"/>
          <w:sz w:val="24"/>
          <w:szCs w:val="24"/>
        </w:rPr>
        <w:t xml:space="preserve">, гармонизированный с ГОСТ </w:t>
      </w:r>
      <w:proofErr w:type="gramStart"/>
      <w:r w:rsidR="005A7219" w:rsidRPr="00B60C83">
        <w:rPr>
          <w:rFonts w:ascii="Times New Roman" w:eastAsia="Times New Roman" w:hAnsi="Times New Roman" w:cs="Times New Roman"/>
          <w:sz w:val="24"/>
          <w:szCs w:val="24"/>
        </w:rPr>
        <w:t>Р</w:t>
      </w:r>
      <w:proofErr w:type="gramEnd"/>
      <w:r w:rsidR="005A7219" w:rsidRPr="00B60C83">
        <w:rPr>
          <w:rFonts w:ascii="Times New Roman" w:eastAsia="Times New Roman" w:hAnsi="Times New Roman" w:cs="Times New Roman"/>
          <w:sz w:val="24"/>
          <w:szCs w:val="24"/>
        </w:rPr>
        <w:t xml:space="preserve"> 52299-2013</w:t>
      </w:r>
      <w:r w:rsidR="0079105A" w:rsidRPr="00B60C83">
        <w:rPr>
          <w:rFonts w:ascii="Times New Roman" w:eastAsia="Times New Roman" w:hAnsi="Times New Roman" w:cs="Times New Roman"/>
          <w:sz w:val="24"/>
          <w:szCs w:val="24"/>
        </w:rPr>
        <w:t>;</w:t>
      </w:r>
    </w:p>
    <w:p w:rsidR="0079105A" w:rsidRPr="00B60C83" w:rsidRDefault="00D341F3" w:rsidP="0054114B">
      <w:pPr>
        <w:spacing w:after="0"/>
        <w:ind w:firstLine="567"/>
        <w:jc w:val="both"/>
        <w:rPr>
          <w:rFonts w:ascii="Times New Roman" w:eastAsia="Times New Roman" w:hAnsi="Times New Roman" w:cs="Times New Roman"/>
          <w:sz w:val="24"/>
          <w:szCs w:val="24"/>
        </w:rPr>
      </w:pPr>
      <w:r w:rsidRPr="00B60C83">
        <w:rPr>
          <w:rFonts w:ascii="Times New Roman" w:eastAsia="Times New Roman" w:hAnsi="Times New Roman" w:cs="Times New Roman"/>
          <w:sz w:val="24"/>
          <w:szCs w:val="24"/>
        </w:rPr>
        <w:t>6</w:t>
      </w:r>
      <w:r w:rsidR="0079105A" w:rsidRPr="00B60C83">
        <w:rPr>
          <w:rFonts w:ascii="Times New Roman" w:eastAsia="Times New Roman" w:hAnsi="Times New Roman" w:cs="Times New Roman"/>
          <w:sz w:val="24"/>
          <w:szCs w:val="24"/>
        </w:rPr>
        <w:t>)</w:t>
      </w:r>
      <w:r w:rsidR="00AE4B5A" w:rsidRPr="00B60C83">
        <w:rPr>
          <w:rFonts w:ascii="Times New Roman" w:eastAsia="Times New Roman" w:hAnsi="Times New Roman" w:cs="Times New Roman"/>
          <w:sz w:val="24"/>
          <w:szCs w:val="24"/>
        </w:rPr>
        <w:t xml:space="preserve"> </w:t>
      </w:r>
      <w:r w:rsidR="0054114B" w:rsidRPr="00B60C83">
        <w:rPr>
          <w:rFonts w:ascii="Times New Roman" w:eastAsia="Times New Roman" w:hAnsi="Times New Roman" w:cs="Times New Roman"/>
          <w:sz w:val="24"/>
          <w:szCs w:val="24"/>
        </w:rPr>
        <w:t xml:space="preserve">ГОСТ ПМР ГОСТ </w:t>
      </w:r>
      <w:proofErr w:type="gramStart"/>
      <w:r w:rsidR="0054114B" w:rsidRPr="00B60C83">
        <w:rPr>
          <w:rFonts w:ascii="Times New Roman" w:eastAsia="Times New Roman" w:hAnsi="Times New Roman" w:cs="Times New Roman"/>
          <w:sz w:val="24"/>
          <w:szCs w:val="24"/>
        </w:rPr>
        <w:t>Р</w:t>
      </w:r>
      <w:proofErr w:type="gramEnd"/>
      <w:r w:rsidR="0054114B" w:rsidRPr="00B60C83">
        <w:rPr>
          <w:rFonts w:ascii="Times New Roman" w:eastAsia="Times New Roman" w:hAnsi="Times New Roman" w:cs="Times New Roman"/>
          <w:sz w:val="24"/>
          <w:szCs w:val="24"/>
        </w:rPr>
        <w:t xml:space="preserve"> 52300-2018 </w:t>
      </w:r>
      <w:r w:rsidR="0079105A" w:rsidRPr="00B60C83">
        <w:rPr>
          <w:rFonts w:ascii="Times New Roman" w:eastAsia="Times New Roman" w:hAnsi="Times New Roman" w:cs="Times New Roman"/>
          <w:sz w:val="24"/>
          <w:szCs w:val="24"/>
        </w:rPr>
        <w:t>«</w:t>
      </w:r>
      <w:r w:rsidR="0054114B" w:rsidRPr="00B60C83">
        <w:rPr>
          <w:rFonts w:ascii="Times New Roman" w:eastAsia="Times New Roman" w:hAnsi="Times New Roman" w:cs="Times New Roman"/>
          <w:sz w:val="24"/>
          <w:szCs w:val="24"/>
        </w:rPr>
        <w:t>Оборудование и покрытия детских игровых площадок. Безопасность конструкции и методы испытаний каруселей. Общие требования</w:t>
      </w:r>
      <w:r w:rsidR="0079105A" w:rsidRPr="00B60C83">
        <w:rPr>
          <w:rFonts w:ascii="Times New Roman" w:eastAsia="Times New Roman" w:hAnsi="Times New Roman" w:cs="Times New Roman"/>
          <w:sz w:val="24"/>
          <w:szCs w:val="24"/>
        </w:rPr>
        <w:t>»</w:t>
      </w:r>
      <w:r w:rsidR="005A7219" w:rsidRPr="00B60C83">
        <w:rPr>
          <w:rFonts w:ascii="Times New Roman" w:eastAsia="Times New Roman" w:hAnsi="Times New Roman" w:cs="Times New Roman"/>
          <w:sz w:val="24"/>
          <w:szCs w:val="24"/>
        </w:rPr>
        <w:t xml:space="preserve">, гармонизированный с ГОСТ </w:t>
      </w:r>
      <w:proofErr w:type="gramStart"/>
      <w:r w:rsidR="005A7219" w:rsidRPr="00B60C83">
        <w:rPr>
          <w:rFonts w:ascii="Times New Roman" w:eastAsia="Times New Roman" w:hAnsi="Times New Roman" w:cs="Times New Roman"/>
          <w:sz w:val="24"/>
          <w:szCs w:val="24"/>
        </w:rPr>
        <w:t>Р</w:t>
      </w:r>
      <w:proofErr w:type="gramEnd"/>
      <w:r w:rsidR="005A7219" w:rsidRPr="00B60C83">
        <w:rPr>
          <w:rFonts w:ascii="Times New Roman" w:eastAsia="Times New Roman" w:hAnsi="Times New Roman" w:cs="Times New Roman"/>
          <w:sz w:val="24"/>
          <w:szCs w:val="24"/>
        </w:rPr>
        <w:t xml:space="preserve"> 52300-2013</w:t>
      </w:r>
      <w:r w:rsidR="0079105A" w:rsidRPr="00B60C83">
        <w:rPr>
          <w:rFonts w:ascii="Times New Roman" w:eastAsia="Times New Roman" w:hAnsi="Times New Roman" w:cs="Times New Roman"/>
          <w:sz w:val="24"/>
          <w:szCs w:val="24"/>
        </w:rPr>
        <w:t>;</w:t>
      </w:r>
    </w:p>
    <w:p w:rsidR="0079105A" w:rsidRPr="00B60C83" w:rsidRDefault="00D341F3" w:rsidP="0054114B">
      <w:pPr>
        <w:spacing w:after="0"/>
        <w:ind w:firstLine="567"/>
        <w:jc w:val="both"/>
        <w:rPr>
          <w:rFonts w:ascii="Times New Roman" w:eastAsia="Times New Roman" w:hAnsi="Times New Roman" w:cs="Times New Roman"/>
          <w:sz w:val="24"/>
          <w:szCs w:val="24"/>
        </w:rPr>
      </w:pPr>
      <w:r w:rsidRPr="00B60C83">
        <w:rPr>
          <w:rFonts w:ascii="Times New Roman" w:eastAsia="Times New Roman" w:hAnsi="Times New Roman" w:cs="Times New Roman"/>
          <w:sz w:val="24"/>
          <w:szCs w:val="24"/>
        </w:rPr>
        <w:t>7</w:t>
      </w:r>
      <w:r w:rsidR="0079105A" w:rsidRPr="00B60C83">
        <w:rPr>
          <w:rFonts w:ascii="Times New Roman" w:eastAsia="Times New Roman" w:hAnsi="Times New Roman" w:cs="Times New Roman"/>
          <w:sz w:val="24"/>
          <w:szCs w:val="24"/>
        </w:rPr>
        <w:t xml:space="preserve">) </w:t>
      </w:r>
      <w:r w:rsidR="0054114B" w:rsidRPr="00B60C83">
        <w:rPr>
          <w:rFonts w:ascii="Times New Roman" w:eastAsia="Times New Roman" w:hAnsi="Times New Roman" w:cs="Times New Roman"/>
          <w:sz w:val="24"/>
          <w:szCs w:val="24"/>
        </w:rPr>
        <w:t xml:space="preserve">ГОСТ ПМР ГОСТ </w:t>
      </w:r>
      <w:proofErr w:type="gramStart"/>
      <w:r w:rsidR="0054114B" w:rsidRPr="00B60C83">
        <w:rPr>
          <w:rFonts w:ascii="Times New Roman" w:eastAsia="Times New Roman" w:hAnsi="Times New Roman" w:cs="Times New Roman"/>
          <w:sz w:val="24"/>
          <w:szCs w:val="24"/>
        </w:rPr>
        <w:t>Р</w:t>
      </w:r>
      <w:proofErr w:type="gramEnd"/>
      <w:r w:rsidR="0054114B" w:rsidRPr="00B60C83">
        <w:rPr>
          <w:rFonts w:ascii="Times New Roman" w:eastAsia="Times New Roman" w:hAnsi="Times New Roman" w:cs="Times New Roman"/>
          <w:sz w:val="24"/>
          <w:szCs w:val="24"/>
        </w:rPr>
        <w:t xml:space="preserve"> 52301-2018 </w:t>
      </w:r>
      <w:r w:rsidR="0079105A" w:rsidRPr="00B60C83">
        <w:rPr>
          <w:rFonts w:ascii="Times New Roman" w:eastAsia="Times New Roman" w:hAnsi="Times New Roman" w:cs="Times New Roman"/>
          <w:sz w:val="24"/>
          <w:szCs w:val="24"/>
        </w:rPr>
        <w:t xml:space="preserve"> «</w:t>
      </w:r>
      <w:r w:rsidR="0054114B" w:rsidRPr="00B60C83">
        <w:rPr>
          <w:rFonts w:ascii="Times New Roman" w:eastAsia="Times New Roman" w:hAnsi="Times New Roman" w:cs="Times New Roman"/>
          <w:sz w:val="24"/>
          <w:szCs w:val="24"/>
        </w:rPr>
        <w:t>Оборудование и покрытия детских игровых площадок. Безопасность при эксплуатации. Общие требования</w:t>
      </w:r>
      <w:r w:rsidR="0079105A" w:rsidRPr="00B60C83">
        <w:rPr>
          <w:rFonts w:ascii="Times New Roman" w:eastAsia="Times New Roman" w:hAnsi="Times New Roman" w:cs="Times New Roman"/>
          <w:sz w:val="24"/>
          <w:szCs w:val="24"/>
        </w:rPr>
        <w:t>»</w:t>
      </w:r>
      <w:r w:rsidR="005A7219" w:rsidRPr="00B60C83">
        <w:rPr>
          <w:rFonts w:ascii="Times New Roman" w:eastAsia="Times New Roman" w:hAnsi="Times New Roman" w:cs="Times New Roman"/>
          <w:sz w:val="24"/>
          <w:szCs w:val="24"/>
        </w:rPr>
        <w:t xml:space="preserve">, гармонизированный с </w:t>
      </w:r>
      <w:r w:rsidR="005A7219" w:rsidRPr="00B60C83">
        <w:rPr>
          <w:rFonts w:ascii="Times New Roman" w:eastAsia="Times New Roman" w:hAnsi="Times New Roman" w:cs="Times New Roman"/>
          <w:sz w:val="24"/>
          <w:szCs w:val="24"/>
        </w:rPr>
        <w:br/>
        <w:t xml:space="preserve">ГОСТ </w:t>
      </w:r>
      <w:proofErr w:type="gramStart"/>
      <w:r w:rsidR="005A7219" w:rsidRPr="00B60C83">
        <w:rPr>
          <w:rFonts w:ascii="Times New Roman" w:eastAsia="Times New Roman" w:hAnsi="Times New Roman" w:cs="Times New Roman"/>
          <w:sz w:val="24"/>
          <w:szCs w:val="24"/>
        </w:rPr>
        <w:t>Р</w:t>
      </w:r>
      <w:proofErr w:type="gramEnd"/>
      <w:r w:rsidR="005A7219" w:rsidRPr="00B60C83">
        <w:rPr>
          <w:rFonts w:ascii="Times New Roman" w:eastAsia="Times New Roman" w:hAnsi="Times New Roman" w:cs="Times New Roman"/>
          <w:sz w:val="24"/>
          <w:szCs w:val="24"/>
        </w:rPr>
        <w:t xml:space="preserve"> 52301-2013</w:t>
      </w:r>
      <w:r w:rsidR="0079105A" w:rsidRPr="00B60C83">
        <w:rPr>
          <w:rFonts w:ascii="Times New Roman" w:eastAsia="Times New Roman" w:hAnsi="Times New Roman" w:cs="Times New Roman"/>
          <w:sz w:val="24"/>
          <w:szCs w:val="24"/>
        </w:rPr>
        <w:t>;</w:t>
      </w:r>
    </w:p>
    <w:p w:rsidR="00155CD1" w:rsidRPr="00B60C83" w:rsidRDefault="00D341F3" w:rsidP="00155CD1">
      <w:pPr>
        <w:tabs>
          <w:tab w:val="left" w:pos="567"/>
        </w:tabs>
        <w:spacing w:after="0"/>
        <w:ind w:firstLine="567"/>
        <w:jc w:val="both"/>
        <w:rPr>
          <w:rFonts w:ascii="Times New Roman" w:eastAsia="Times New Roman" w:hAnsi="Times New Roman" w:cs="Times New Roman"/>
          <w:sz w:val="24"/>
          <w:szCs w:val="24"/>
        </w:rPr>
      </w:pPr>
      <w:r w:rsidRPr="00B60C83">
        <w:rPr>
          <w:rFonts w:ascii="Times New Roman" w:eastAsia="Times New Roman" w:hAnsi="Times New Roman" w:cs="Times New Roman"/>
          <w:sz w:val="24"/>
          <w:szCs w:val="24"/>
        </w:rPr>
        <w:t>8</w:t>
      </w:r>
      <w:r w:rsidR="0079105A" w:rsidRPr="00B60C83">
        <w:rPr>
          <w:rFonts w:ascii="Times New Roman" w:eastAsia="Times New Roman" w:hAnsi="Times New Roman" w:cs="Times New Roman"/>
          <w:sz w:val="24"/>
          <w:szCs w:val="24"/>
        </w:rPr>
        <w:t xml:space="preserve">) </w:t>
      </w:r>
      <w:r w:rsidR="0054114B" w:rsidRPr="00B60C83">
        <w:rPr>
          <w:rFonts w:ascii="Times New Roman" w:eastAsia="Times New Roman" w:hAnsi="Times New Roman" w:cs="Times New Roman"/>
          <w:sz w:val="24"/>
          <w:szCs w:val="24"/>
        </w:rPr>
        <w:t xml:space="preserve">ГОСТ ПМР ГОСТ </w:t>
      </w:r>
      <w:proofErr w:type="gramStart"/>
      <w:r w:rsidR="0054114B" w:rsidRPr="00B60C83">
        <w:rPr>
          <w:rFonts w:ascii="Times New Roman" w:eastAsia="Times New Roman" w:hAnsi="Times New Roman" w:cs="Times New Roman"/>
          <w:sz w:val="24"/>
          <w:szCs w:val="24"/>
        </w:rPr>
        <w:t>Р</w:t>
      </w:r>
      <w:proofErr w:type="gramEnd"/>
      <w:r w:rsidR="0054114B" w:rsidRPr="00B60C83">
        <w:rPr>
          <w:rFonts w:ascii="Times New Roman" w:eastAsia="Times New Roman" w:hAnsi="Times New Roman" w:cs="Times New Roman"/>
          <w:sz w:val="24"/>
          <w:szCs w:val="24"/>
        </w:rPr>
        <w:t xml:space="preserve"> 54847-2018</w:t>
      </w:r>
      <w:r w:rsidR="0079105A" w:rsidRPr="00B60C83">
        <w:rPr>
          <w:rFonts w:ascii="Times New Roman" w:eastAsia="Times New Roman" w:hAnsi="Times New Roman" w:cs="Times New Roman"/>
          <w:sz w:val="24"/>
          <w:szCs w:val="24"/>
        </w:rPr>
        <w:t xml:space="preserve"> «</w:t>
      </w:r>
      <w:r w:rsidR="0054114B" w:rsidRPr="00B60C83">
        <w:rPr>
          <w:rFonts w:ascii="Times New Roman" w:eastAsia="Times New Roman" w:hAnsi="Times New Roman" w:cs="Times New Roman"/>
          <w:sz w:val="24"/>
          <w:szCs w:val="24"/>
        </w:rPr>
        <w:t xml:space="preserve">Оборудование и покрытия детских игровых площадок. Безопасность конструкции и методы </w:t>
      </w:r>
      <w:proofErr w:type="gramStart"/>
      <w:r w:rsidR="0054114B" w:rsidRPr="00B60C83">
        <w:rPr>
          <w:rFonts w:ascii="Times New Roman" w:eastAsia="Times New Roman" w:hAnsi="Times New Roman" w:cs="Times New Roman"/>
          <w:sz w:val="24"/>
          <w:szCs w:val="24"/>
        </w:rPr>
        <w:t>испытаний</w:t>
      </w:r>
      <w:proofErr w:type="gramEnd"/>
      <w:r w:rsidR="0054114B" w:rsidRPr="00B60C83">
        <w:rPr>
          <w:rFonts w:ascii="Times New Roman" w:eastAsia="Times New Roman" w:hAnsi="Times New Roman" w:cs="Times New Roman"/>
          <w:sz w:val="24"/>
          <w:szCs w:val="24"/>
        </w:rPr>
        <w:t xml:space="preserve"> канатных дорог. Общие требования</w:t>
      </w:r>
      <w:r w:rsidR="0079105A" w:rsidRPr="00B60C83">
        <w:rPr>
          <w:rFonts w:ascii="Times New Roman" w:eastAsia="Times New Roman" w:hAnsi="Times New Roman" w:cs="Times New Roman"/>
          <w:sz w:val="24"/>
          <w:szCs w:val="24"/>
        </w:rPr>
        <w:t>»</w:t>
      </w:r>
      <w:r w:rsidR="005A7219" w:rsidRPr="00B60C83">
        <w:rPr>
          <w:rFonts w:ascii="Times New Roman" w:eastAsia="Times New Roman" w:hAnsi="Times New Roman" w:cs="Times New Roman"/>
          <w:sz w:val="24"/>
          <w:szCs w:val="24"/>
        </w:rPr>
        <w:t xml:space="preserve">, гармонизированный с ГОСТ </w:t>
      </w:r>
      <w:proofErr w:type="gramStart"/>
      <w:r w:rsidR="005A7219" w:rsidRPr="00B60C83">
        <w:rPr>
          <w:rFonts w:ascii="Times New Roman" w:eastAsia="Times New Roman" w:hAnsi="Times New Roman" w:cs="Times New Roman"/>
          <w:sz w:val="24"/>
          <w:szCs w:val="24"/>
        </w:rPr>
        <w:t>Р</w:t>
      </w:r>
      <w:proofErr w:type="gramEnd"/>
      <w:r w:rsidR="005A7219" w:rsidRPr="00B60C83">
        <w:rPr>
          <w:rFonts w:ascii="Times New Roman" w:eastAsia="Times New Roman" w:hAnsi="Times New Roman" w:cs="Times New Roman"/>
          <w:sz w:val="24"/>
          <w:szCs w:val="24"/>
        </w:rPr>
        <w:t xml:space="preserve"> 54847-2011</w:t>
      </w:r>
      <w:r w:rsidR="0079105A" w:rsidRPr="00B60C83">
        <w:rPr>
          <w:rFonts w:ascii="Times New Roman" w:eastAsia="Times New Roman" w:hAnsi="Times New Roman" w:cs="Times New Roman"/>
          <w:sz w:val="24"/>
          <w:szCs w:val="24"/>
        </w:rPr>
        <w:t>;</w:t>
      </w:r>
      <w:r w:rsidR="00155CD1" w:rsidRPr="00B60C83">
        <w:rPr>
          <w:rFonts w:ascii="Times New Roman" w:eastAsia="Times New Roman" w:hAnsi="Times New Roman" w:cs="Times New Roman"/>
          <w:sz w:val="24"/>
          <w:szCs w:val="24"/>
        </w:rPr>
        <w:t xml:space="preserve"> </w:t>
      </w:r>
    </w:p>
    <w:p w:rsidR="00E13B28" w:rsidRPr="00B60C83" w:rsidRDefault="00D341F3" w:rsidP="00E13B28">
      <w:pPr>
        <w:tabs>
          <w:tab w:val="left" w:pos="567"/>
        </w:tabs>
        <w:spacing w:after="0"/>
        <w:ind w:firstLine="567"/>
        <w:jc w:val="both"/>
        <w:rPr>
          <w:rFonts w:ascii="Times New Roman" w:eastAsia="Times New Roman" w:hAnsi="Times New Roman" w:cs="Times New Roman"/>
          <w:sz w:val="24"/>
          <w:szCs w:val="24"/>
        </w:rPr>
      </w:pPr>
      <w:r w:rsidRPr="00B60C83">
        <w:rPr>
          <w:rFonts w:ascii="Times New Roman" w:eastAsia="Times New Roman" w:hAnsi="Times New Roman" w:cs="Times New Roman"/>
          <w:sz w:val="24"/>
          <w:szCs w:val="24"/>
        </w:rPr>
        <w:t>9</w:t>
      </w:r>
      <w:r w:rsidR="00E13B28" w:rsidRPr="00B60C83">
        <w:rPr>
          <w:rFonts w:ascii="Times New Roman" w:eastAsia="Times New Roman" w:hAnsi="Times New Roman" w:cs="Times New Roman"/>
          <w:sz w:val="24"/>
          <w:szCs w:val="24"/>
        </w:rPr>
        <w:t xml:space="preserve">) ГОСТ ПМР ГОСТ </w:t>
      </w:r>
      <w:proofErr w:type="gramStart"/>
      <w:r w:rsidR="00E13B28" w:rsidRPr="00B60C83">
        <w:rPr>
          <w:rFonts w:ascii="Times New Roman" w:eastAsia="Times New Roman" w:hAnsi="Times New Roman" w:cs="Times New Roman"/>
          <w:sz w:val="24"/>
          <w:szCs w:val="24"/>
        </w:rPr>
        <w:t>Р</w:t>
      </w:r>
      <w:proofErr w:type="gramEnd"/>
      <w:r w:rsidR="00E13B28" w:rsidRPr="00B60C83">
        <w:rPr>
          <w:rFonts w:ascii="Times New Roman" w:eastAsia="Times New Roman" w:hAnsi="Times New Roman" w:cs="Times New Roman"/>
          <w:sz w:val="24"/>
          <w:szCs w:val="24"/>
        </w:rPr>
        <w:t xml:space="preserve"> 56761-2018 «Композиты полимерные. Метод определения твердости по </w:t>
      </w:r>
      <w:proofErr w:type="spellStart"/>
      <w:r w:rsidR="00E13B28" w:rsidRPr="00B60C83">
        <w:rPr>
          <w:rFonts w:ascii="Times New Roman" w:eastAsia="Times New Roman" w:hAnsi="Times New Roman" w:cs="Times New Roman"/>
          <w:sz w:val="24"/>
          <w:szCs w:val="24"/>
        </w:rPr>
        <w:t>Барколу</w:t>
      </w:r>
      <w:proofErr w:type="spellEnd"/>
      <w:r w:rsidR="00E13B28" w:rsidRPr="00B60C83">
        <w:rPr>
          <w:rFonts w:ascii="Times New Roman" w:eastAsia="Times New Roman" w:hAnsi="Times New Roman" w:cs="Times New Roman"/>
          <w:sz w:val="24"/>
          <w:szCs w:val="24"/>
        </w:rPr>
        <w:t xml:space="preserve">», гармонизированный с ГОСТ </w:t>
      </w:r>
      <w:proofErr w:type="gramStart"/>
      <w:r w:rsidR="00E13B28" w:rsidRPr="00B60C83">
        <w:rPr>
          <w:rFonts w:ascii="Times New Roman" w:eastAsia="Times New Roman" w:hAnsi="Times New Roman" w:cs="Times New Roman"/>
          <w:sz w:val="24"/>
          <w:szCs w:val="24"/>
        </w:rPr>
        <w:t>Р</w:t>
      </w:r>
      <w:proofErr w:type="gramEnd"/>
      <w:r w:rsidR="00E13B28" w:rsidRPr="00B60C83">
        <w:rPr>
          <w:rFonts w:ascii="Times New Roman" w:eastAsia="Times New Roman" w:hAnsi="Times New Roman" w:cs="Times New Roman"/>
          <w:sz w:val="24"/>
          <w:szCs w:val="24"/>
        </w:rPr>
        <w:t xml:space="preserve"> 56761-2015</w:t>
      </w:r>
      <w:r w:rsidRPr="00B60C83">
        <w:rPr>
          <w:rFonts w:ascii="Times New Roman" w:eastAsia="Times New Roman" w:hAnsi="Times New Roman" w:cs="Times New Roman"/>
          <w:sz w:val="24"/>
          <w:szCs w:val="24"/>
        </w:rPr>
        <w:t>.</w:t>
      </w:r>
      <w:r w:rsidR="00E13B28" w:rsidRPr="00B60C83">
        <w:rPr>
          <w:rFonts w:ascii="Times New Roman" w:eastAsia="Times New Roman" w:hAnsi="Times New Roman" w:cs="Times New Roman"/>
          <w:sz w:val="24"/>
          <w:szCs w:val="24"/>
        </w:rPr>
        <w:t xml:space="preserve"> </w:t>
      </w:r>
    </w:p>
    <w:p w:rsidR="0054114B" w:rsidRPr="001A7591" w:rsidRDefault="00155CD1" w:rsidP="0079105A">
      <w:pPr>
        <w:tabs>
          <w:tab w:val="center" w:pos="5173"/>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54114B" w:rsidRPr="001A7591">
        <w:rPr>
          <w:rFonts w:ascii="Times New Roman" w:eastAsia="Times New Roman" w:hAnsi="Times New Roman" w:cs="Times New Roman"/>
          <w:b/>
          <w:sz w:val="24"/>
          <w:szCs w:val="24"/>
        </w:rPr>
        <w:t xml:space="preserve">. </w:t>
      </w:r>
      <w:r w:rsidR="0054114B" w:rsidRPr="001A7591">
        <w:rPr>
          <w:rFonts w:ascii="Times New Roman" w:eastAsia="Times New Roman" w:hAnsi="Times New Roman" w:cs="Times New Roman"/>
          <w:sz w:val="24"/>
          <w:szCs w:val="24"/>
        </w:rPr>
        <w:t>В связи с введением в действие</w:t>
      </w:r>
      <w:r w:rsidR="005A7219" w:rsidRPr="005A7219">
        <w:rPr>
          <w:rFonts w:ascii="Times New Roman" w:eastAsia="Times New Roman" w:hAnsi="Times New Roman" w:cs="Times New Roman"/>
          <w:sz w:val="24"/>
          <w:szCs w:val="24"/>
        </w:rPr>
        <w:t xml:space="preserve"> </w:t>
      </w:r>
      <w:r w:rsidR="005A7219" w:rsidRPr="001A7591">
        <w:rPr>
          <w:rFonts w:ascii="Times New Roman" w:eastAsia="Times New Roman" w:hAnsi="Times New Roman" w:cs="Times New Roman"/>
          <w:sz w:val="24"/>
          <w:szCs w:val="24"/>
        </w:rPr>
        <w:t>подпунктом</w:t>
      </w:r>
      <w:r w:rsidR="0054114B" w:rsidRPr="001A7591">
        <w:rPr>
          <w:rFonts w:ascii="Times New Roman" w:eastAsia="Times New Roman" w:hAnsi="Times New Roman" w:cs="Times New Roman"/>
          <w:sz w:val="24"/>
          <w:szCs w:val="24"/>
        </w:rPr>
        <w:t xml:space="preserve"> </w:t>
      </w:r>
      <w:r w:rsidR="005A7219" w:rsidRPr="001A7591">
        <w:rPr>
          <w:rFonts w:ascii="Times New Roman" w:eastAsia="Times New Roman" w:hAnsi="Times New Roman" w:cs="Times New Roman"/>
          <w:sz w:val="24"/>
          <w:szCs w:val="24"/>
        </w:rPr>
        <w:t>2)</w:t>
      </w:r>
      <w:r w:rsidR="005A7219" w:rsidRPr="005A7219">
        <w:rPr>
          <w:rFonts w:ascii="Times New Roman" w:eastAsia="Times New Roman" w:hAnsi="Times New Roman" w:cs="Times New Roman"/>
          <w:sz w:val="24"/>
          <w:szCs w:val="24"/>
        </w:rPr>
        <w:t xml:space="preserve"> </w:t>
      </w:r>
      <w:r w:rsidR="0054114B" w:rsidRPr="001A7591">
        <w:rPr>
          <w:rFonts w:ascii="Times New Roman" w:eastAsia="Times New Roman" w:hAnsi="Times New Roman" w:cs="Times New Roman"/>
          <w:sz w:val="24"/>
          <w:szCs w:val="24"/>
        </w:rPr>
        <w:t xml:space="preserve">пункта 2 настоящего Приказа ГОСТ ПМР ГОСТ </w:t>
      </w:r>
      <w:proofErr w:type="gramStart"/>
      <w:r w:rsidR="0054114B" w:rsidRPr="001A7591">
        <w:rPr>
          <w:rFonts w:ascii="Times New Roman" w:eastAsia="Times New Roman" w:hAnsi="Times New Roman" w:cs="Times New Roman"/>
          <w:sz w:val="24"/>
          <w:szCs w:val="24"/>
        </w:rPr>
        <w:t>Р</w:t>
      </w:r>
      <w:proofErr w:type="gramEnd"/>
      <w:r w:rsidR="0054114B" w:rsidRPr="001A7591">
        <w:rPr>
          <w:rFonts w:ascii="Times New Roman" w:eastAsia="Times New Roman" w:hAnsi="Times New Roman" w:cs="Times New Roman"/>
          <w:sz w:val="24"/>
          <w:szCs w:val="24"/>
        </w:rPr>
        <w:t xml:space="preserve"> 52168-2018, отменить действие на территории Приднестровской Молдавской Республики ГОСТ ПМР ГОСТ Р 52168-2013 «</w:t>
      </w:r>
      <w:r w:rsidR="00471637" w:rsidRPr="001A7591">
        <w:rPr>
          <w:rFonts w:ascii="Times New Roman" w:eastAsia="Times New Roman" w:hAnsi="Times New Roman" w:cs="Times New Roman"/>
          <w:sz w:val="24"/>
          <w:szCs w:val="24"/>
        </w:rPr>
        <w:t>О</w:t>
      </w:r>
      <w:r w:rsidR="0054114B" w:rsidRPr="001A7591">
        <w:rPr>
          <w:rFonts w:ascii="Times New Roman" w:eastAsia="Times New Roman" w:hAnsi="Times New Roman" w:cs="Times New Roman"/>
          <w:sz w:val="24"/>
          <w:szCs w:val="24"/>
        </w:rPr>
        <w:t xml:space="preserve">борудование и покрытия детских игровых площадок. Безопасность конструкции и методы испытаний горок. Общие требования», введенного в действие </w:t>
      </w:r>
      <w:r w:rsidR="002644C6" w:rsidRPr="001A7591">
        <w:rPr>
          <w:rFonts w:ascii="Times New Roman" w:eastAsia="Times New Roman" w:hAnsi="Times New Roman" w:cs="Times New Roman"/>
          <w:sz w:val="24"/>
          <w:szCs w:val="24"/>
        </w:rPr>
        <w:t xml:space="preserve">Приказом Государственной службы энергетики и жилищно-коммунального хозяйства Приднестровской Молдавской Республики </w:t>
      </w:r>
      <w:r w:rsidR="0054114B" w:rsidRPr="001A7591">
        <w:rPr>
          <w:rFonts w:ascii="Times New Roman" w:eastAsia="Times New Roman" w:hAnsi="Times New Roman" w:cs="Times New Roman"/>
          <w:sz w:val="24"/>
          <w:szCs w:val="24"/>
        </w:rPr>
        <w:t>от 1</w:t>
      </w:r>
      <w:r w:rsidR="002644C6" w:rsidRPr="001A7591">
        <w:rPr>
          <w:rFonts w:ascii="Times New Roman" w:eastAsia="Times New Roman" w:hAnsi="Times New Roman" w:cs="Times New Roman"/>
          <w:sz w:val="24"/>
          <w:szCs w:val="24"/>
        </w:rPr>
        <w:t>4</w:t>
      </w:r>
      <w:r w:rsidR="0054114B" w:rsidRPr="001A7591">
        <w:rPr>
          <w:rFonts w:ascii="Times New Roman" w:eastAsia="Times New Roman" w:hAnsi="Times New Roman" w:cs="Times New Roman"/>
          <w:sz w:val="24"/>
          <w:szCs w:val="24"/>
        </w:rPr>
        <w:t xml:space="preserve"> </w:t>
      </w:r>
      <w:r w:rsidR="002644C6" w:rsidRPr="001A7591">
        <w:rPr>
          <w:rFonts w:ascii="Times New Roman" w:eastAsia="Times New Roman" w:hAnsi="Times New Roman" w:cs="Times New Roman"/>
          <w:sz w:val="24"/>
          <w:szCs w:val="24"/>
        </w:rPr>
        <w:t>мая 2013</w:t>
      </w:r>
      <w:r w:rsidR="0054114B" w:rsidRPr="001A7591">
        <w:rPr>
          <w:rFonts w:ascii="Times New Roman" w:eastAsia="Times New Roman" w:hAnsi="Times New Roman" w:cs="Times New Roman"/>
          <w:sz w:val="24"/>
          <w:szCs w:val="24"/>
        </w:rPr>
        <w:t xml:space="preserve"> года № 1</w:t>
      </w:r>
      <w:r w:rsidR="002644C6" w:rsidRPr="001A7591">
        <w:rPr>
          <w:rFonts w:ascii="Times New Roman" w:eastAsia="Times New Roman" w:hAnsi="Times New Roman" w:cs="Times New Roman"/>
          <w:sz w:val="24"/>
          <w:szCs w:val="24"/>
        </w:rPr>
        <w:t>94</w:t>
      </w:r>
      <w:r w:rsidR="0054114B" w:rsidRPr="001A7591">
        <w:rPr>
          <w:rFonts w:ascii="Times New Roman" w:eastAsia="Times New Roman" w:hAnsi="Times New Roman" w:cs="Times New Roman"/>
          <w:sz w:val="24"/>
          <w:szCs w:val="24"/>
        </w:rPr>
        <w:t xml:space="preserve"> «О введении в действие нормативных документов по стандартизации на территории Приднестровской Молдавской Республики» (информация о введении в действие в газете «Приднестровье» от 2</w:t>
      </w:r>
      <w:r w:rsidR="002644C6" w:rsidRPr="001A7591">
        <w:rPr>
          <w:rFonts w:ascii="Times New Roman" w:eastAsia="Times New Roman" w:hAnsi="Times New Roman" w:cs="Times New Roman"/>
          <w:sz w:val="24"/>
          <w:szCs w:val="24"/>
        </w:rPr>
        <w:t>5</w:t>
      </w:r>
      <w:r w:rsidR="0054114B" w:rsidRPr="001A7591">
        <w:rPr>
          <w:rFonts w:ascii="Times New Roman" w:eastAsia="Times New Roman" w:hAnsi="Times New Roman" w:cs="Times New Roman"/>
          <w:sz w:val="24"/>
          <w:szCs w:val="24"/>
        </w:rPr>
        <w:t xml:space="preserve"> </w:t>
      </w:r>
      <w:r w:rsidR="002644C6" w:rsidRPr="001A7591">
        <w:rPr>
          <w:rFonts w:ascii="Times New Roman" w:eastAsia="Times New Roman" w:hAnsi="Times New Roman" w:cs="Times New Roman"/>
          <w:sz w:val="24"/>
          <w:szCs w:val="24"/>
        </w:rPr>
        <w:t>мая</w:t>
      </w:r>
      <w:r w:rsidR="0054114B" w:rsidRPr="001A7591">
        <w:rPr>
          <w:rFonts w:ascii="Times New Roman" w:eastAsia="Times New Roman" w:hAnsi="Times New Roman" w:cs="Times New Roman"/>
          <w:sz w:val="24"/>
          <w:szCs w:val="24"/>
        </w:rPr>
        <w:t xml:space="preserve"> 201</w:t>
      </w:r>
      <w:r w:rsidR="002644C6" w:rsidRPr="001A7591">
        <w:rPr>
          <w:rFonts w:ascii="Times New Roman" w:eastAsia="Times New Roman" w:hAnsi="Times New Roman" w:cs="Times New Roman"/>
          <w:sz w:val="24"/>
          <w:szCs w:val="24"/>
        </w:rPr>
        <w:t>3</w:t>
      </w:r>
      <w:r w:rsidR="0054114B" w:rsidRPr="001A7591">
        <w:rPr>
          <w:rFonts w:ascii="Times New Roman" w:eastAsia="Times New Roman" w:hAnsi="Times New Roman" w:cs="Times New Roman"/>
          <w:sz w:val="24"/>
          <w:szCs w:val="24"/>
        </w:rPr>
        <w:t xml:space="preserve"> года</w:t>
      </w:r>
      <w:r w:rsidR="002644C6" w:rsidRPr="001A7591">
        <w:rPr>
          <w:rFonts w:ascii="Times New Roman" w:eastAsia="Times New Roman" w:hAnsi="Times New Roman" w:cs="Times New Roman"/>
          <w:sz w:val="24"/>
          <w:szCs w:val="24"/>
        </w:rPr>
        <w:t xml:space="preserve"> № 98</w:t>
      </w:r>
      <w:r w:rsidR="0054114B" w:rsidRPr="001A7591">
        <w:rPr>
          <w:rFonts w:ascii="Times New Roman" w:eastAsia="Times New Roman" w:hAnsi="Times New Roman" w:cs="Times New Roman"/>
          <w:sz w:val="24"/>
          <w:szCs w:val="24"/>
        </w:rPr>
        <w:t>).</w:t>
      </w:r>
    </w:p>
    <w:p w:rsidR="00471637" w:rsidRPr="001A7591" w:rsidRDefault="00155CD1" w:rsidP="00471637">
      <w:pPr>
        <w:tabs>
          <w:tab w:val="center" w:pos="5173"/>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471637" w:rsidRPr="001A7591">
        <w:rPr>
          <w:rFonts w:ascii="Times New Roman" w:eastAsia="Times New Roman" w:hAnsi="Times New Roman" w:cs="Times New Roman"/>
          <w:b/>
          <w:sz w:val="24"/>
          <w:szCs w:val="24"/>
        </w:rPr>
        <w:t>.</w:t>
      </w:r>
      <w:r w:rsidR="00471637" w:rsidRPr="001A7591">
        <w:rPr>
          <w:rFonts w:ascii="Times New Roman" w:eastAsia="Times New Roman" w:hAnsi="Times New Roman" w:cs="Times New Roman"/>
          <w:sz w:val="24"/>
          <w:szCs w:val="24"/>
        </w:rPr>
        <w:t xml:space="preserve"> В связи с введением в действие подпунктом 3) пункта 2 настоящего Приказа ГОСТ ПМР ГОСТ </w:t>
      </w:r>
      <w:proofErr w:type="gramStart"/>
      <w:r w:rsidR="00471637" w:rsidRPr="001A7591">
        <w:rPr>
          <w:rFonts w:ascii="Times New Roman" w:eastAsia="Times New Roman" w:hAnsi="Times New Roman" w:cs="Times New Roman"/>
          <w:sz w:val="24"/>
          <w:szCs w:val="24"/>
        </w:rPr>
        <w:t>Р</w:t>
      </w:r>
      <w:proofErr w:type="gramEnd"/>
      <w:r w:rsidR="00471637" w:rsidRPr="001A7591">
        <w:rPr>
          <w:rFonts w:ascii="Times New Roman" w:eastAsia="Times New Roman" w:hAnsi="Times New Roman" w:cs="Times New Roman"/>
          <w:sz w:val="24"/>
          <w:szCs w:val="24"/>
        </w:rPr>
        <w:t xml:space="preserve"> 52169-2018, отменить действие на территории Приднестровской Молдавской Республики ГОСТ ПМР ГОСТ Р 52169-2013 «Оборудование детских игровых площадок. Безопасность конструкции и методы испытаний. Общие требования», введенного в действие Приказом Государственной службы энергетики и жилищно-коммунального хозяйства Приднестровской Молдавской Республики от 14 мая 2013 года № 194 «О введении в действие нормативных документов по стандартизации на территории Приднестровской Молдавской Республики» (информация о введении в действие в газете «Приднестровье» от 25 мая 2013 года № 98).</w:t>
      </w:r>
    </w:p>
    <w:p w:rsidR="00155CD1" w:rsidRPr="0054114B" w:rsidRDefault="00155CD1" w:rsidP="00155CD1">
      <w:pPr>
        <w:tabs>
          <w:tab w:val="center" w:pos="5173"/>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Pr="001A7591">
        <w:rPr>
          <w:rFonts w:ascii="Times New Roman" w:eastAsia="Times New Roman" w:hAnsi="Times New Roman" w:cs="Times New Roman"/>
          <w:b/>
          <w:sz w:val="24"/>
          <w:szCs w:val="24"/>
        </w:rPr>
        <w:t>.</w:t>
      </w:r>
      <w:r w:rsidRPr="001A7591">
        <w:rPr>
          <w:rFonts w:ascii="Times New Roman" w:eastAsia="Times New Roman" w:hAnsi="Times New Roman" w:cs="Times New Roman"/>
          <w:sz w:val="24"/>
          <w:szCs w:val="24"/>
        </w:rPr>
        <w:t xml:space="preserve"> В связи с введением в </w:t>
      </w:r>
      <w:r w:rsidRPr="007C318E">
        <w:rPr>
          <w:rFonts w:ascii="Times New Roman" w:eastAsia="Times New Roman" w:hAnsi="Times New Roman" w:cs="Times New Roman"/>
          <w:sz w:val="24"/>
          <w:szCs w:val="24"/>
        </w:rPr>
        <w:t xml:space="preserve">действие подпунктом </w:t>
      </w:r>
      <w:r w:rsidR="00E13B28" w:rsidRPr="007C318E">
        <w:rPr>
          <w:rFonts w:ascii="Times New Roman" w:eastAsia="Times New Roman" w:hAnsi="Times New Roman" w:cs="Times New Roman"/>
          <w:sz w:val="24"/>
          <w:szCs w:val="24"/>
        </w:rPr>
        <w:t>9</w:t>
      </w:r>
      <w:r w:rsidRPr="007C318E">
        <w:rPr>
          <w:rFonts w:ascii="Times New Roman" w:eastAsia="Times New Roman" w:hAnsi="Times New Roman" w:cs="Times New Roman"/>
          <w:sz w:val="24"/>
          <w:szCs w:val="24"/>
        </w:rPr>
        <w:t>) пункта</w:t>
      </w:r>
      <w:r w:rsidRPr="001A7591">
        <w:rPr>
          <w:rFonts w:ascii="Times New Roman" w:eastAsia="Times New Roman" w:hAnsi="Times New Roman" w:cs="Times New Roman"/>
          <w:sz w:val="24"/>
          <w:szCs w:val="24"/>
        </w:rPr>
        <w:t xml:space="preserve"> 2 настоящего Приказа ГОСТ ПМР ГОСТ </w:t>
      </w:r>
      <w:proofErr w:type="gramStart"/>
      <w:r w:rsidRPr="001A7591">
        <w:rPr>
          <w:rFonts w:ascii="Times New Roman" w:eastAsia="Times New Roman" w:hAnsi="Times New Roman" w:cs="Times New Roman"/>
          <w:sz w:val="24"/>
          <w:szCs w:val="24"/>
        </w:rPr>
        <w:t>Р</w:t>
      </w:r>
      <w:proofErr w:type="gramEnd"/>
      <w:r w:rsidRPr="001A7591">
        <w:rPr>
          <w:rFonts w:ascii="Times New Roman" w:eastAsia="Times New Roman" w:hAnsi="Times New Roman" w:cs="Times New Roman"/>
          <w:sz w:val="24"/>
          <w:szCs w:val="24"/>
        </w:rPr>
        <w:t xml:space="preserve"> ЕН 1177-2018, отменить действие на территории Приднестровской Молдавской Республики ГОСТ ПМР ГОСТ Р ЕН 1177-2013 «Покрытия игровых площадок </w:t>
      </w:r>
      <w:proofErr w:type="spellStart"/>
      <w:r w:rsidRPr="001A7591">
        <w:rPr>
          <w:rFonts w:ascii="Times New Roman" w:eastAsia="Times New Roman" w:hAnsi="Times New Roman" w:cs="Times New Roman"/>
          <w:sz w:val="24"/>
          <w:szCs w:val="24"/>
        </w:rPr>
        <w:t>ударопоглощающие</w:t>
      </w:r>
      <w:proofErr w:type="spellEnd"/>
      <w:r w:rsidRPr="001A7591">
        <w:rPr>
          <w:rFonts w:ascii="Times New Roman" w:eastAsia="Times New Roman" w:hAnsi="Times New Roman" w:cs="Times New Roman"/>
          <w:sz w:val="24"/>
          <w:szCs w:val="24"/>
        </w:rPr>
        <w:t xml:space="preserve">. </w:t>
      </w:r>
      <w:proofErr w:type="gramStart"/>
      <w:r w:rsidRPr="001A7591">
        <w:rPr>
          <w:rFonts w:ascii="Times New Roman" w:eastAsia="Times New Roman" w:hAnsi="Times New Roman" w:cs="Times New Roman"/>
          <w:sz w:val="24"/>
          <w:szCs w:val="24"/>
        </w:rPr>
        <w:t>Требования безопасности и методы испытаний», введенного в действие Приказом Государственной службы энергетики и жилищно-коммунального хозяйства Приднестровской Молдавской Республики от 14 мая 2013 года № 194 «О введении в действие нормативных документов по стандартизации на территории Приднестровской</w:t>
      </w:r>
      <w:r w:rsidRPr="0054114B">
        <w:rPr>
          <w:rFonts w:ascii="Times New Roman" w:eastAsia="Times New Roman" w:hAnsi="Times New Roman" w:cs="Times New Roman"/>
          <w:sz w:val="24"/>
          <w:szCs w:val="24"/>
        </w:rPr>
        <w:t xml:space="preserve"> Молдавской Республики» (информация о введении в действие в газете «Приднестровье» от 2</w:t>
      </w:r>
      <w:r>
        <w:rPr>
          <w:rFonts w:ascii="Times New Roman" w:eastAsia="Times New Roman" w:hAnsi="Times New Roman" w:cs="Times New Roman"/>
          <w:sz w:val="24"/>
          <w:szCs w:val="24"/>
        </w:rPr>
        <w:t>5</w:t>
      </w:r>
      <w:r w:rsidRPr="005411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мая</w:t>
      </w:r>
      <w:r w:rsidRPr="0054114B">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3</w:t>
      </w:r>
      <w:r w:rsidRPr="0054114B">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 xml:space="preserve"> № 98</w:t>
      </w:r>
      <w:r w:rsidRPr="0054114B">
        <w:rPr>
          <w:rFonts w:ascii="Times New Roman" w:eastAsia="Times New Roman" w:hAnsi="Times New Roman" w:cs="Times New Roman"/>
          <w:sz w:val="24"/>
          <w:szCs w:val="24"/>
        </w:rPr>
        <w:t>).</w:t>
      </w:r>
      <w:proofErr w:type="gramEnd"/>
    </w:p>
    <w:p w:rsidR="00CC0620" w:rsidRPr="00CC0620" w:rsidRDefault="00471637" w:rsidP="0079105A">
      <w:pPr>
        <w:tabs>
          <w:tab w:val="center" w:pos="5173"/>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w:t>
      </w:r>
      <w:r w:rsidR="00CC0620" w:rsidRPr="007459C4">
        <w:rPr>
          <w:rFonts w:ascii="Times New Roman" w:eastAsia="Times New Roman" w:hAnsi="Times New Roman" w:cs="Times New Roman"/>
          <w:b/>
          <w:sz w:val="24"/>
          <w:szCs w:val="24"/>
        </w:rPr>
        <w:t>.</w:t>
      </w:r>
      <w:r w:rsidR="00CC0620" w:rsidRPr="00CC0620">
        <w:rPr>
          <w:rFonts w:ascii="Times New Roman" w:eastAsia="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r w:rsidR="00982F00" w:rsidRPr="00AC2884">
        <w:rPr>
          <w:rFonts w:ascii="Times New Roman" w:hAnsi="Times New Roman" w:cs="Times New Roman"/>
          <w:sz w:val="24"/>
          <w:szCs w:val="24"/>
        </w:rPr>
        <w:t>(</w:t>
      </w:r>
      <w:hyperlink r:id="rId7" w:history="1">
        <w:r w:rsidR="00982F00" w:rsidRPr="00AC2884">
          <w:rPr>
            <w:rStyle w:val="a9"/>
            <w:rFonts w:ascii="Times New Roman" w:hAnsi="Times New Roman" w:cs="Times New Roman"/>
            <w:sz w:val="24"/>
            <w:szCs w:val="24"/>
          </w:rPr>
          <w:t>http://minregion.gospmr.org/index.php/gos-reestry</w:t>
        </w:r>
      </w:hyperlink>
      <w:proofErr w:type="gramStart"/>
      <w:r w:rsidR="00982F00" w:rsidRPr="00AC2884">
        <w:rPr>
          <w:rFonts w:ascii="Times New Roman" w:hAnsi="Times New Roman" w:cs="Times New Roman"/>
          <w:sz w:val="24"/>
          <w:szCs w:val="24"/>
        </w:rPr>
        <w:t xml:space="preserve"> )</w:t>
      </w:r>
      <w:proofErr w:type="gramEnd"/>
      <w:r w:rsidR="00982F00" w:rsidRPr="00C633A4">
        <w:rPr>
          <w:rFonts w:ascii="Times New Roman" w:hAnsi="Times New Roman" w:cs="Times New Roman"/>
          <w:color w:val="FF0000"/>
          <w:sz w:val="24"/>
          <w:szCs w:val="24"/>
        </w:rPr>
        <w:t xml:space="preserve"> </w:t>
      </w:r>
      <w:r w:rsidR="00CC0620" w:rsidRPr="00CC0620">
        <w:rPr>
          <w:rFonts w:ascii="Times New Roman" w:eastAsia="Times New Roman" w:hAnsi="Times New Roman" w:cs="Times New Roman"/>
          <w:sz w:val="24"/>
          <w:szCs w:val="24"/>
        </w:rPr>
        <w:t>в двухнедельный срок со дня официального опубликования настоящего Приказа разместить тексты либо ссылки на сайты, содержащие тексты введенных ст</w:t>
      </w:r>
      <w:r w:rsidR="00D31AC1">
        <w:rPr>
          <w:rFonts w:ascii="Times New Roman" w:eastAsia="Times New Roman" w:hAnsi="Times New Roman" w:cs="Times New Roman"/>
          <w:sz w:val="24"/>
          <w:szCs w:val="24"/>
        </w:rPr>
        <w:t>андартов, согласно пункт</w:t>
      </w:r>
      <w:r>
        <w:rPr>
          <w:rFonts w:ascii="Times New Roman" w:eastAsia="Times New Roman" w:hAnsi="Times New Roman" w:cs="Times New Roman"/>
          <w:sz w:val="24"/>
          <w:szCs w:val="24"/>
        </w:rPr>
        <w:t>ам</w:t>
      </w:r>
      <w:r w:rsidR="00D31AC1">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и 2</w:t>
      </w:r>
      <w:r w:rsidR="00CC0620" w:rsidRPr="00CC0620">
        <w:rPr>
          <w:rFonts w:ascii="Times New Roman" w:eastAsia="Times New Roman" w:hAnsi="Times New Roman" w:cs="Times New Roman"/>
          <w:sz w:val="24"/>
          <w:szCs w:val="24"/>
        </w:rPr>
        <w:t xml:space="preserve"> настоящего Приказа.</w:t>
      </w:r>
    </w:p>
    <w:p w:rsidR="00CC0620" w:rsidRDefault="00471637" w:rsidP="00CC062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CC0620" w:rsidRPr="007459C4">
        <w:rPr>
          <w:rFonts w:ascii="Times New Roman" w:eastAsia="Times New Roman" w:hAnsi="Times New Roman" w:cs="Times New Roman"/>
          <w:b/>
          <w:sz w:val="24"/>
          <w:szCs w:val="24"/>
        </w:rPr>
        <w:t>.</w:t>
      </w:r>
      <w:r w:rsidR="00CC0620" w:rsidRPr="00CC0620">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71637" w:rsidRDefault="00471637" w:rsidP="00CC0620">
      <w:pPr>
        <w:spacing w:line="240" w:lineRule="auto"/>
        <w:ind w:firstLine="709"/>
        <w:jc w:val="both"/>
        <w:rPr>
          <w:rFonts w:ascii="Times New Roman" w:eastAsia="Times New Roman" w:hAnsi="Times New Roman" w:cs="Times New Roman"/>
          <w:sz w:val="24"/>
          <w:szCs w:val="24"/>
        </w:rPr>
      </w:pPr>
    </w:p>
    <w:p w:rsidR="00471637" w:rsidRDefault="00471637" w:rsidP="00CC0620">
      <w:pPr>
        <w:spacing w:line="240" w:lineRule="auto"/>
        <w:ind w:firstLine="709"/>
        <w:jc w:val="both"/>
        <w:rPr>
          <w:rFonts w:ascii="Times New Roman" w:eastAsia="Times New Roman" w:hAnsi="Times New Roman" w:cs="Times New Roman"/>
          <w:sz w:val="24"/>
          <w:szCs w:val="24"/>
        </w:rPr>
      </w:pPr>
    </w:p>
    <w:p w:rsidR="005A7219" w:rsidRDefault="005A7219" w:rsidP="00CC0620">
      <w:pPr>
        <w:spacing w:line="240" w:lineRule="auto"/>
        <w:ind w:firstLine="709"/>
        <w:jc w:val="both"/>
        <w:rPr>
          <w:rFonts w:ascii="Times New Roman" w:eastAsia="Times New Roman" w:hAnsi="Times New Roman" w:cs="Times New Roman"/>
          <w:sz w:val="24"/>
          <w:szCs w:val="24"/>
        </w:rPr>
      </w:pPr>
    </w:p>
    <w:p w:rsidR="00471637" w:rsidRPr="00A40C86" w:rsidRDefault="00471637" w:rsidP="00471637">
      <w:pPr>
        <w:spacing w:after="0"/>
        <w:jc w:val="both"/>
        <w:rPr>
          <w:rFonts w:ascii="Times New Roman" w:hAnsi="Times New Roman" w:cs="Times New Roman"/>
          <w:sz w:val="24"/>
          <w:szCs w:val="24"/>
        </w:rPr>
      </w:pPr>
      <w:r w:rsidRPr="00A40C86">
        <w:rPr>
          <w:rFonts w:ascii="Times New Roman" w:hAnsi="Times New Roman" w:cs="Times New Roman"/>
          <w:sz w:val="24"/>
          <w:szCs w:val="24"/>
        </w:rPr>
        <w:t xml:space="preserve">Заместитель Председателя Правительства </w:t>
      </w:r>
    </w:p>
    <w:p w:rsidR="00471637" w:rsidRPr="00A40C86" w:rsidRDefault="00471637" w:rsidP="00471637">
      <w:pPr>
        <w:spacing w:after="0"/>
        <w:jc w:val="both"/>
        <w:rPr>
          <w:rFonts w:ascii="Times New Roman" w:hAnsi="Times New Roman" w:cs="Times New Roman"/>
          <w:sz w:val="24"/>
          <w:szCs w:val="24"/>
        </w:rPr>
      </w:pPr>
      <w:r w:rsidRPr="00A40C86">
        <w:rPr>
          <w:rFonts w:ascii="Times New Roman" w:hAnsi="Times New Roman" w:cs="Times New Roman"/>
          <w:sz w:val="24"/>
          <w:szCs w:val="24"/>
        </w:rPr>
        <w:t>Приднестровской Молдавской Республики –</w:t>
      </w:r>
    </w:p>
    <w:p w:rsidR="00471637" w:rsidRPr="00A40C86" w:rsidRDefault="00471637" w:rsidP="00471637">
      <w:pPr>
        <w:spacing w:after="0"/>
        <w:jc w:val="both"/>
        <w:rPr>
          <w:rFonts w:ascii="Times New Roman" w:hAnsi="Times New Roman" w:cs="Times New Roman"/>
          <w:sz w:val="24"/>
          <w:szCs w:val="24"/>
        </w:rPr>
      </w:pPr>
      <w:r>
        <w:rPr>
          <w:rFonts w:ascii="Times New Roman" w:hAnsi="Times New Roman" w:cs="Times New Roman"/>
          <w:sz w:val="24"/>
          <w:szCs w:val="24"/>
        </w:rPr>
        <w:t>м</w:t>
      </w:r>
      <w:r w:rsidRPr="00A40C86">
        <w:rPr>
          <w:rFonts w:ascii="Times New Roman" w:hAnsi="Times New Roman" w:cs="Times New Roman"/>
          <w:sz w:val="24"/>
          <w:szCs w:val="24"/>
        </w:rPr>
        <w:t>инистр</w:t>
      </w:r>
      <w:r>
        <w:rPr>
          <w:rFonts w:ascii="Times New Roman" w:hAnsi="Times New Roman" w:cs="Times New Roman"/>
          <w:sz w:val="24"/>
          <w:szCs w:val="24"/>
        </w:rPr>
        <w:t xml:space="preserve">                                                          </w:t>
      </w:r>
      <w:r w:rsidRPr="00A40C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0C86">
        <w:rPr>
          <w:rFonts w:ascii="Times New Roman" w:hAnsi="Times New Roman" w:cs="Times New Roman"/>
          <w:sz w:val="24"/>
          <w:szCs w:val="24"/>
        </w:rPr>
        <w:t xml:space="preserve">               С.А. </w:t>
      </w:r>
      <w:proofErr w:type="spellStart"/>
      <w:r w:rsidRPr="00A40C86">
        <w:rPr>
          <w:rFonts w:ascii="Times New Roman" w:hAnsi="Times New Roman" w:cs="Times New Roman"/>
          <w:sz w:val="24"/>
          <w:szCs w:val="24"/>
        </w:rPr>
        <w:t>Оболоник</w:t>
      </w:r>
      <w:proofErr w:type="spellEnd"/>
    </w:p>
    <w:p w:rsidR="005A7219" w:rsidRDefault="005A7219" w:rsidP="00471637">
      <w:pPr>
        <w:spacing w:after="0"/>
        <w:jc w:val="both"/>
        <w:rPr>
          <w:rFonts w:ascii="Times New Roman" w:hAnsi="Times New Roman" w:cs="Times New Roman"/>
          <w:sz w:val="24"/>
          <w:szCs w:val="24"/>
        </w:rPr>
      </w:pPr>
    </w:p>
    <w:sectPr w:rsidR="005A7219"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031C8"/>
    <w:rsid w:val="00010013"/>
    <w:rsid w:val="000137EA"/>
    <w:rsid w:val="0002772F"/>
    <w:rsid w:val="00030F55"/>
    <w:rsid w:val="00030FE9"/>
    <w:rsid w:val="00033039"/>
    <w:rsid w:val="00046AC3"/>
    <w:rsid w:val="000511AB"/>
    <w:rsid w:val="00054244"/>
    <w:rsid w:val="0005463D"/>
    <w:rsid w:val="00056614"/>
    <w:rsid w:val="000613A5"/>
    <w:rsid w:val="00067BCC"/>
    <w:rsid w:val="00074DA8"/>
    <w:rsid w:val="00082FC6"/>
    <w:rsid w:val="00085B1A"/>
    <w:rsid w:val="00093571"/>
    <w:rsid w:val="000A1D6A"/>
    <w:rsid w:val="000B5E2F"/>
    <w:rsid w:val="000C4D79"/>
    <w:rsid w:val="000F3ACA"/>
    <w:rsid w:val="000F74C7"/>
    <w:rsid w:val="00100CFE"/>
    <w:rsid w:val="00116191"/>
    <w:rsid w:val="00117ECC"/>
    <w:rsid w:val="00132849"/>
    <w:rsid w:val="0013488E"/>
    <w:rsid w:val="00136EAC"/>
    <w:rsid w:val="001448DC"/>
    <w:rsid w:val="00155B1F"/>
    <w:rsid w:val="00155CD1"/>
    <w:rsid w:val="00166D04"/>
    <w:rsid w:val="00182768"/>
    <w:rsid w:val="00190BF8"/>
    <w:rsid w:val="00190DC2"/>
    <w:rsid w:val="001922B9"/>
    <w:rsid w:val="0019579F"/>
    <w:rsid w:val="0019684A"/>
    <w:rsid w:val="001972DD"/>
    <w:rsid w:val="001A6087"/>
    <w:rsid w:val="001A7591"/>
    <w:rsid w:val="001B09CB"/>
    <w:rsid w:val="001B0E86"/>
    <w:rsid w:val="001C509D"/>
    <w:rsid w:val="00207202"/>
    <w:rsid w:val="0021032B"/>
    <w:rsid w:val="00213657"/>
    <w:rsid w:val="00215DAE"/>
    <w:rsid w:val="00217F77"/>
    <w:rsid w:val="0022206C"/>
    <w:rsid w:val="002225CE"/>
    <w:rsid w:val="00233C8E"/>
    <w:rsid w:val="002340EC"/>
    <w:rsid w:val="00242CE8"/>
    <w:rsid w:val="0024403A"/>
    <w:rsid w:val="00260F22"/>
    <w:rsid w:val="002644C6"/>
    <w:rsid w:val="0026781F"/>
    <w:rsid w:val="00271CED"/>
    <w:rsid w:val="0027538E"/>
    <w:rsid w:val="00280582"/>
    <w:rsid w:val="00280A47"/>
    <w:rsid w:val="00281BAC"/>
    <w:rsid w:val="00284067"/>
    <w:rsid w:val="002840E9"/>
    <w:rsid w:val="00286079"/>
    <w:rsid w:val="00290017"/>
    <w:rsid w:val="002A2052"/>
    <w:rsid w:val="002B6781"/>
    <w:rsid w:val="002B79DB"/>
    <w:rsid w:val="002C20AA"/>
    <w:rsid w:val="002C464D"/>
    <w:rsid w:val="002D4E78"/>
    <w:rsid w:val="002D7BE5"/>
    <w:rsid w:val="002E59CD"/>
    <w:rsid w:val="00302542"/>
    <w:rsid w:val="00306CB9"/>
    <w:rsid w:val="00316D5E"/>
    <w:rsid w:val="003231AF"/>
    <w:rsid w:val="00323263"/>
    <w:rsid w:val="00325173"/>
    <w:rsid w:val="00325980"/>
    <w:rsid w:val="0034276B"/>
    <w:rsid w:val="00351465"/>
    <w:rsid w:val="00352693"/>
    <w:rsid w:val="00372378"/>
    <w:rsid w:val="00373E49"/>
    <w:rsid w:val="00380D60"/>
    <w:rsid w:val="00385A2B"/>
    <w:rsid w:val="0039019C"/>
    <w:rsid w:val="00393606"/>
    <w:rsid w:val="00393FB3"/>
    <w:rsid w:val="00394C80"/>
    <w:rsid w:val="003A4179"/>
    <w:rsid w:val="003B4B69"/>
    <w:rsid w:val="003D7DDF"/>
    <w:rsid w:val="00410812"/>
    <w:rsid w:val="00421B31"/>
    <w:rsid w:val="004235A0"/>
    <w:rsid w:val="004268EA"/>
    <w:rsid w:val="00427522"/>
    <w:rsid w:val="00431B8E"/>
    <w:rsid w:val="00436C67"/>
    <w:rsid w:val="004453BE"/>
    <w:rsid w:val="00450877"/>
    <w:rsid w:val="004567BF"/>
    <w:rsid w:val="00457441"/>
    <w:rsid w:val="00463028"/>
    <w:rsid w:val="00463F07"/>
    <w:rsid w:val="00463F9F"/>
    <w:rsid w:val="00471637"/>
    <w:rsid w:val="00472EF9"/>
    <w:rsid w:val="00473D71"/>
    <w:rsid w:val="00475B7F"/>
    <w:rsid w:val="00477E34"/>
    <w:rsid w:val="00480C63"/>
    <w:rsid w:val="00481669"/>
    <w:rsid w:val="00490C61"/>
    <w:rsid w:val="00493209"/>
    <w:rsid w:val="00496A5D"/>
    <w:rsid w:val="004A5651"/>
    <w:rsid w:val="004A7F93"/>
    <w:rsid w:val="004B295B"/>
    <w:rsid w:val="004B2DC5"/>
    <w:rsid w:val="004B44B8"/>
    <w:rsid w:val="004C4194"/>
    <w:rsid w:val="004D08F0"/>
    <w:rsid w:val="004D44D1"/>
    <w:rsid w:val="004E58BF"/>
    <w:rsid w:val="005028BB"/>
    <w:rsid w:val="00511C5C"/>
    <w:rsid w:val="00515BF2"/>
    <w:rsid w:val="00516A8B"/>
    <w:rsid w:val="0051761C"/>
    <w:rsid w:val="00517BA4"/>
    <w:rsid w:val="00520337"/>
    <w:rsid w:val="00522A33"/>
    <w:rsid w:val="00530041"/>
    <w:rsid w:val="005331D9"/>
    <w:rsid w:val="005351EA"/>
    <w:rsid w:val="00540826"/>
    <w:rsid w:val="0054114B"/>
    <w:rsid w:val="00551458"/>
    <w:rsid w:val="0055204A"/>
    <w:rsid w:val="00553E03"/>
    <w:rsid w:val="0055622D"/>
    <w:rsid w:val="00556AA1"/>
    <w:rsid w:val="005616B1"/>
    <w:rsid w:val="005637C2"/>
    <w:rsid w:val="005673D2"/>
    <w:rsid w:val="0057240C"/>
    <w:rsid w:val="005743BF"/>
    <w:rsid w:val="00576E2F"/>
    <w:rsid w:val="00577DE4"/>
    <w:rsid w:val="005839D3"/>
    <w:rsid w:val="00585B49"/>
    <w:rsid w:val="00591D9E"/>
    <w:rsid w:val="005A7219"/>
    <w:rsid w:val="005B0670"/>
    <w:rsid w:val="005B5575"/>
    <w:rsid w:val="005D2AA6"/>
    <w:rsid w:val="005D4ACF"/>
    <w:rsid w:val="005F2580"/>
    <w:rsid w:val="005F59BA"/>
    <w:rsid w:val="0060059B"/>
    <w:rsid w:val="00612FBA"/>
    <w:rsid w:val="0062594E"/>
    <w:rsid w:val="00627E22"/>
    <w:rsid w:val="00634B0E"/>
    <w:rsid w:val="00635057"/>
    <w:rsid w:val="00636434"/>
    <w:rsid w:val="00636FCA"/>
    <w:rsid w:val="00645656"/>
    <w:rsid w:val="00655392"/>
    <w:rsid w:val="00661DC9"/>
    <w:rsid w:val="006625EA"/>
    <w:rsid w:val="00662859"/>
    <w:rsid w:val="006812F3"/>
    <w:rsid w:val="006823A7"/>
    <w:rsid w:val="00690007"/>
    <w:rsid w:val="006A6A5E"/>
    <w:rsid w:val="006A7EEB"/>
    <w:rsid w:val="006B496C"/>
    <w:rsid w:val="006B6A95"/>
    <w:rsid w:val="006C09B9"/>
    <w:rsid w:val="006C333C"/>
    <w:rsid w:val="006C3E75"/>
    <w:rsid w:val="006C4A7C"/>
    <w:rsid w:val="006E08CD"/>
    <w:rsid w:val="006E4F4C"/>
    <w:rsid w:val="007208FC"/>
    <w:rsid w:val="007215FD"/>
    <w:rsid w:val="00724FAC"/>
    <w:rsid w:val="0074059D"/>
    <w:rsid w:val="007459C4"/>
    <w:rsid w:val="007501CD"/>
    <w:rsid w:val="00751338"/>
    <w:rsid w:val="00751EA6"/>
    <w:rsid w:val="0077609F"/>
    <w:rsid w:val="00776227"/>
    <w:rsid w:val="0077654D"/>
    <w:rsid w:val="007774F7"/>
    <w:rsid w:val="00781D6E"/>
    <w:rsid w:val="00784FBF"/>
    <w:rsid w:val="0079105A"/>
    <w:rsid w:val="00791EC8"/>
    <w:rsid w:val="007B36BF"/>
    <w:rsid w:val="007B5C92"/>
    <w:rsid w:val="007B5D9E"/>
    <w:rsid w:val="007C318E"/>
    <w:rsid w:val="007C660C"/>
    <w:rsid w:val="007C7C14"/>
    <w:rsid w:val="007D0E4D"/>
    <w:rsid w:val="007D2D92"/>
    <w:rsid w:val="007D7642"/>
    <w:rsid w:val="007E0AA6"/>
    <w:rsid w:val="007F0D98"/>
    <w:rsid w:val="007F2EE5"/>
    <w:rsid w:val="007F2FCB"/>
    <w:rsid w:val="007F5DEB"/>
    <w:rsid w:val="008043B6"/>
    <w:rsid w:val="00807D9A"/>
    <w:rsid w:val="008153FA"/>
    <w:rsid w:val="00822CAC"/>
    <w:rsid w:val="00831C01"/>
    <w:rsid w:val="00840FD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6194"/>
    <w:rsid w:val="008E72BB"/>
    <w:rsid w:val="008F2140"/>
    <w:rsid w:val="008F46DB"/>
    <w:rsid w:val="00900CEE"/>
    <w:rsid w:val="009024B5"/>
    <w:rsid w:val="00904539"/>
    <w:rsid w:val="0090610B"/>
    <w:rsid w:val="00906DFC"/>
    <w:rsid w:val="00912A7C"/>
    <w:rsid w:val="009132F3"/>
    <w:rsid w:val="00916C22"/>
    <w:rsid w:val="00925BAE"/>
    <w:rsid w:val="009338FD"/>
    <w:rsid w:val="0094308B"/>
    <w:rsid w:val="0094317C"/>
    <w:rsid w:val="00943B00"/>
    <w:rsid w:val="00945148"/>
    <w:rsid w:val="0095144A"/>
    <w:rsid w:val="00953627"/>
    <w:rsid w:val="00954E1B"/>
    <w:rsid w:val="009615A4"/>
    <w:rsid w:val="009622E4"/>
    <w:rsid w:val="009720F8"/>
    <w:rsid w:val="009806E1"/>
    <w:rsid w:val="00982F00"/>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26D65"/>
    <w:rsid w:val="00A3098A"/>
    <w:rsid w:val="00A315B4"/>
    <w:rsid w:val="00A35232"/>
    <w:rsid w:val="00A4038B"/>
    <w:rsid w:val="00A47BED"/>
    <w:rsid w:val="00A50B3E"/>
    <w:rsid w:val="00A51E34"/>
    <w:rsid w:val="00A56E11"/>
    <w:rsid w:val="00A623BC"/>
    <w:rsid w:val="00A64B3F"/>
    <w:rsid w:val="00A7707D"/>
    <w:rsid w:val="00A8392F"/>
    <w:rsid w:val="00A905D7"/>
    <w:rsid w:val="00A913A1"/>
    <w:rsid w:val="00AA7835"/>
    <w:rsid w:val="00AB24BA"/>
    <w:rsid w:val="00AB74A2"/>
    <w:rsid w:val="00AC259E"/>
    <w:rsid w:val="00AE0DE3"/>
    <w:rsid w:val="00AE315A"/>
    <w:rsid w:val="00AE4B5A"/>
    <w:rsid w:val="00AF3EFE"/>
    <w:rsid w:val="00AF55C4"/>
    <w:rsid w:val="00B04B02"/>
    <w:rsid w:val="00B0548E"/>
    <w:rsid w:val="00B10766"/>
    <w:rsid w:val="00B155C8"/>
    <w:rsid w:val="00B201EF"/>
    <w:rsid w:val="00B2192E"/>
    <w:rsid w:val="00B25EFD"/>
    <w:rsid w:val="00B25F42"/>
    <w:rsid w:val="00B36983"/>
    <w:rsid w:val="00B36E0B"/>
    <w:rsid w:val="00B56A5D"/>
    <w:rsid w:val="00B60C83"/>
    <w:rsid w:val="00B702A7"/>
    <w:rsid w:val="00B739D8"/>
    <w:rsid w:val="00B82639"/>
    <w:rsid w:val="00B8336D"/>
    <w:rsid w:val="00B8390F"/>
    <w:rsid w:val="00B90D79"/>
    <w:rsid w:val="00B930CF"/>
    <w:rsid w:val="00B963E0"/>
    <w:rsid w:val="00BA7413"/>
    <w:rsid w:val="00BB1CF5"/>
    <w:rsid w:val="00BB226D"/>
    <w:rsid w:val="00BB2388"/>
    <w:rsid w:val="00BC15DC"/>
    <w:rsid w:val="00BC216A"/>
    <w:rsid w:val="00BC2990"/>
    <w:rsid w:val="00BC6534"/>
    <w:rsid w:val="00BD53C1"/>
    <w:rsid w:val="00BE2D88"/>
    <w:rsid w:val="00BE3FB9"/>
    <w:rsid w:val="00BE49BB"/>
    <w:rsid w:val="00BE57ED"/>
    <w:rsid w:val="00BF41C0"/>
    <w:rsid w:val="00BF573D"/>
    <w:rsid w:val="00BF7F63"/>
    <w:rsid w:val="00C112F4"/>
    <w:rsid w:val="00C25FF9"/>
    <w:rsid w:val="00C33726"/>
    <w:rsid w:val="00C342E3"/>
    <w:rsid w:val="00C3516A"/>
    <w:rsid w:val="00C3624B"/>
    <w:rsid w:val="00C40329"/>
    <w:rsid w:val="00C4712F"/>
    <w:rsid w:val="00C52AE3"/>
    <w:rsid w:val="00C602A1"/>
    <w:rsid w:val="00C71628"/>
    <w:rsid w:val="00C82148"/>
    <w:rsid w:val="00C82738"/>
    <w:rsid w:val="00C862B6"/>
    <w:rsid w:val="00C90EFF"/>
    <w:rsid w:val="00CA0F2B"/>
    <w:rsid w:val="00CA3F61"/>
    <w:rsid w:val="00CB2029"/>
    <w:rsid w:val="00CB4974"/>
    <w:rsid w:val="00CC0620"/>
    <w:rsid w:val="00CC1A3E"/>
    <w:rsid w:val="00CD7A9C"/>
    <w:rsid w:val="00CE1FCD"/>
    <w:rsid w:val="00CF03FF"/>
    <w:rsid w:val="00CF22DB"/>
    <w:rsid w:val="00D07ABD"/>
    <w:rsid w:val="00D10DE4"/>
    <w:rsid w:val="00D12B9B"/>
    <w:rsid w:val="00D12FB0"/>
    <w:rsid w:val="00D16C91"/>
    <w:rsid w:val="00D22216"/>
    <w:rsid w:val="00D31AC1"/>
    <w:rsid w:val="00D339B6"/>
    <w:rsid w:val="00D341F3"/>
    <w:rsid w:val="00D34B59"/>
    <w:rsid w:val="00D3598A"/>
    <w:rsid w:val="00D40DD0"/>
    <w:rsid w:val="00D44B02"/>
    <w:rsid w:val="00D50019"/>
    <w:rsid w:val="00D50047"/>
    <w:rsid w:val="00D5079F"/>
    <w:rsid w:val="00D57761"/>
    <w:rsid w:val="00D8241F"/>
    <w:rsid w:val="00D92A18"/>
    <w:rsid w:val="00D938C6"/>
    <w:rsid w:val="00DA11C2"/>
    <w:rsid w:val="00DA1324"/>
    <w:rsid w:val="00DA1DA6"/>
    <w:rsid w:val="00DB0CE4"/>
    <w:rsid w:val="00DB4EDC"/>
    <w:rsid w:val="00DB6645"/>
    <w:rsid w:val="00DB6FC6"/>
    <w:rsid w:val="00DB7292"/>
    <w:rsid w:val="00DD2A68"/>
    <w:rsid w:val="00DD2C10"/>
    <w:rsid w:val="00DD3DE7"/>
    <w:rsid w:val="00DE1BAD"/>
    <w:rsid w:val="00DE1F68"/>
    <w:rsid w:val="00DE6A12"/>
    <w:rsid w:val="00DF4E1F"/>
    <w:rsid w:val="00DF7B32"/>
    <w:rsid w:val="00E063FF"/>
    <w:rsid w:val="00E06686"/>
    <w:rsid w:val="00E110F9"/>
    <w:rsid w:val="00E13B28"/>
    <w:rsid w:val="00E1549C"/>
    <w:rsid w:val="00E16FAA"/>
    <w:rsid w:val="00E256BC"/>
    <w:rsid w:val="00E31540"/>
    <w:rsid w:val="00E31CC5"/>
    <w:rsid w:val="00E36670"/>
    <w:rsid w:val="00E4099C"/>
    <w:rsid w:val="00E419AF"/>
    <w:rsid w:val="00E43FEA"/>
    <w:rsid w:val="00E5249E"/>
    <w:rsid w:val="00E56DB1"/>
    <w:rsid w:val="00E654B0"/>
    <w:rsid w:val="00E70687"/>
    <w:rsid w:val="00E70C69"/>
    <w:rsid w:val="00E81C71"/>
    <w:rsid w:val="00E83FAE"/>
    <w:rsid w:val="00E901D7"/>
    <w:rsid w:val="00EA389D"/>
    <w:rsid w:val="00EA38D6"/>
    <w:rsid w:val="00EB2F02"/>
    <w:rsid w:val="00EC5496"/>
    <w:rsid w:val="00EC57B3"/>
    <w:rsid w:val="00ED2761"/>
    <w:rsid w:val="00ED451A"/>
    <w:rsid w:val="00EE1962"/>
    <w:rsid w:val="00EE2EBD"/>
    <w:rsid w:val="00EE658F"/>
    <w:rsid w:val="00EF020F"/>
    <w:rsid w:val="00EF0988"/>
    <w:rsid w:val="00EF5AEE"/>
    <w:rsid w:val="00EF6BFA"/>
    <w:rsid w:val="00F005FA"/>
    <w:rsid w:val="00F010FF"/>
    <w:rsid w:val="00F1131B"/>
    <w:rsid w:val="00F45D4D"/>
    <w:rsid w:val="00F46D75"/>
    <w:rsid w:val="00F474FA"/>
    <w:rsid w:val="00F52BE2"/>
    <w:rsid w:val="00F62D63"/>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579"/>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982F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C1AFB-4C1C-4D57-8CF3-01BBBF4F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5</cp:revision>
  <cp:lastPrinted>2018-04-02T08:18:00Z</cp:lastPrinted>
  <dcterms:created xsi:type="dcterms:W3CDTF">2018-08-06T09:58:00Z</dcterms:created>
  <dcterms:modified xsi:type="dcterms:W3CDTF">2018-08-07T08:01:00Z</dcterms:modified>
</cp:coreProperties>
</file>