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5"/>
        <w:gridCol w:w="2492"/>
        <w:gridCol w:w="1633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8D021D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.4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DC6CAF">
            <w:pPr>
              <w:ind w:left="203" w:right="-110"/>
              <w:jc w:val="both"/>
            </w:pPr>
            <w:r w:rsidRPr="00647B5B">
              <w:t>__</w:t>
            </w:r>
            <w:r w:rsidR="00DC6CAF" w:rsidRPr="004B6FF1">
              <w:rPr>
                <w:bdr w:val="none" w:sz="0" w:space="0" w:color="auto" w:frame="1"/>
              </w:rPr>
              <w:t xml:space="preserve">10 октября 2016 года </w:t>
            </w:r>
            <w:r w:rsidRPr="00647B5B">
              <w:t>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DC6CAF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</w:t>
            </w:r>
            <w:r w:rsidR="00DC6CAF">
              <w:t>735</w:t>
            </w:r>
            <w:r w:rsidRPr="00647B5B">
              <w:t>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636553" w:rsidRDefault="00636553" w:rsidP="006524F1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и отмене</w:t>
            </w:r>
            <w:r w:rsidRPr="00EA67F5">
              <w:rPr>
                <w:b/>
                <w:i/>
              </w:rPr>
              <w:t xml:space="preserve"> нормативных документов по стандартизации на территории</w:t>
            </w:r>
          </w:p>
          <w:p w:rsidR="00535D1E" w:rsidRDefault="00636553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DC6CAF" w:rsidRDefault="00DC6CAF" w:rsidP="008D57BC">
            <w:pPr>
              <w:ind w:left="33" w:right="-1"/>
              <w:rPr>
                <w:b/>
                <w:i/>
                <w:lang w:val="en-US"/>
              </w:rPr>
            </w:pPr>
          </w:p>
          <w:p w:rsidR="001230D3" w:rsidRPr="00535D1E" w:rsidRDefault="00DC6CAF" w:rsidP="00DC6CAF">
            <w:pPr>
              <w:jc w:val="both"/>
              <w:rPr>
                <w:b/>
                <w:i/>
              </w:rPr>
            </w:pPr>
            <w:r w:rsidRPr="00DC6CAF">
              <w:rPr>
                <w:b/>
                <w:i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DC6CAF">
              <w:rPr>
                <w:b/>
                <w:i/>
              </w:rPr>
              <w:t>от 15 октября 2016 года № 191</w:t>
            </w:r>
            <w:r w:rsidRPr="00DC6CAF">
              <w:rPr>
                <w:b/>
                <w:i/>
                <w:bdr w:val="none" w:sz="0" w:space="0" w:color="auto" w:frame="1"/>
              </w:rPr>
              <w:t>)</w:t>
            </w:r>
            <w:r w:rsidR="00535D1E" w:rsidRPr="00535D1E">
              <w:rPr>
                <w:b/>
                <w:i/>
              </w:rPr>
              <w:t xml:space="preserve"> 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6D3C25" w:rsidRDefault="006D3C25" w:rsidP="008F1F8E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 xml:space="preserve">), в целях актуализации нормативной базы стандартов </w:t>
      </w:r>
      <w:r w:rsidR="00210D42">
        <w:t xml:space="preserve">                </w:t>
      </w:r>
      <w:r w:rsidRPr="00743F2C">
        <w:rPr>
          <w:b/>
        </w:rPr>
        <w:t>п р и к а з ы в а ю</w:t>
      </w:r>
      <w:r w:rsidRPr="00551B5C">
        <w:t>:</w:t>
      </w:r>
    </w:p>
    <w:p w:rsidR="006D3C25" w:rsidRDefault="006D3C25" w:rsidP="008F1F8E">
      <w:pPr>
        <w:ind w:left="0" w:firstLine="709"/>
        <w:jc w:val="both"/>
      </w:pPr>
    </w:p>
    <w:p w:rsidR="006D3C25" w:rsidRPr="00B93101" w:rsidRDefault="006D3C25" w:rsidP="008F1F8E">
      <w:pPr>
        <w:tabs>
          <w:tab w:val="left" w:pos="567"/>
        </w:tabs>
        <w:ind w:left="0" w:firstLine="709"/>
        <w:jc w:val="both"/>
      </w:pPr>
      <w:r w:rsidRPr="00B93101">
        <w:rPr>
          <w:b/>
        </w:rPr>
        <w:t>1.</w:t>
      </w:r>
      <w:r w:rsidRPr="00B93101">
        <w:t xml:space="preserve">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следующие межгосударственные стандарты:</w:t>
      </w:r>
    </w:p>
    <w:p w:rsidR="006D3C25" w:rsidRPr="00B93101" w:rsidRDefault="006D3C25" w:rsidP="008F1F8E">
      <w:pPr>
        <w:ind w:left="0" w:firstLine="708"/>
        <w:jc w:val="both"/>
      </w:pPr>
      <w:r w:rsidRPr="00B93101">
        <w:t>1) ГОСТ 2226-2013 «Мешки из бумаги и комбинированных материалов. Общие технические условия»;</w:t>
      </w:r>
    </w:p>
    <w:p w:rsidR="006D3C25" w:rsidRPr="00A50C54" w:rsidRDefault="006D3C25" w:rsidP="008F1F8E">
      <w:pPr>
        <w:ind w:left="0" w:firstLine="708"/>
        <w:jc w:val="both"/>
      </w:pPr>
      <w:r w:rsidRPr="00A50C54">
        <w:t>2) ГОСТ ISO 6498-2014 «Корма, комбикорма. Подготовка проб для испытаний».</w:t>
      </w:r>
    </w:p>
    <w:p w:rsidR="006D3C25" w:rsidRPr="00A50C54" w:rsidRDefault="006D3C25" w:rsidP="008F1F8E">
      <w:pPr>
        <w:ind w:left="0" w:firstLine="708"/>
        <w:jc w:val="both"/>
      </w:pPr>
      <w:r w:rsidRPr="00A50C54">
        <w:t xml:space="preserve">3) ГОСТ 31700-2012 «Зерно и продукты его переработки. Метод определения кислотного числа жира»; </w:t>
      </w:r>
    </w:p>
    <w:p w:rsidR="006D3C25" w:rsidRPr="00B93101" w:rsidRDefault="006D3C25" w:rsidP="008F1F8E">
      <w:pPr>
        <w:ind w:firstLine="504"/>
        <w:jc w:val="both"/>
      </w:pPr>
      <w:r w:rsidRPr="00A50C54">
        <w:t>4)</w:t>
      </w:r>
      <w:r w:rsidRPr="00B93101">
        <w:t xml:space="preserve"> ГОСТ 32522-2013 «Мешки тканые полипропиленовые. Общие технические условия»</w:t>
      </w:r>
      <w:r w:rsidR="00B4358B">
        <w:t>.</w:t>
      </w:r>
    </w:p>
    <w:p w:rsidR="006D3C25" w:rsidRPr="00B93101" w:rsidRDefault="006D3C25" w:rsidP="008F1F8E">
      <w:pPr>
        <w:ind w:firstLine="504"/>
        <w:jc w:val="both"/>
      </w:pPr>
      <w:r w:rsidRPr="00B93101">
        <w:rPr>
          <w:b/>
        </w:rPr>
        <w:t xml:space="preserve">2. </w:t>
      </w:r>
      <w:r w:rsidRPr="00B93101">
        <w:t>Ввести в действие на территории Приднестровской Молдавской Республики, следующие государственные стандарты Приднестровской Молдавской Республики:</w:t>
      </w:r>
    </w:p>
    <w:p w:rsidR="006D3C25" w:rsidRPr="00B93101" w:rsidRDefault="006D3C25" w:rsidP="008F1F8E">
      <w:pPr>
        <w:ind w:left="0" w:firstLine="709"/>
        <w:jc w:val="both"/>
      </w:pPr>
      <w:r w:rsidRPr="00B93101">
        <w:rPr>
          <w:b/>
        </w:rPr>
        <w:t xml:space="preserve">а) </w:t>
      </w:r>
      <w:r w:rsidRPr="00B93101">
        <w:t>без редакционных изменений:</w:t>
      </w:r>
    </w:p>
    <w:p w:rsidR="006D3C25" w:rsidRPr="00B93101" w:rsidRDefault="006D3C25" w:rsidP="008F1F8E">
      <w:pPr>
        <w:ind w:left="0" w:right="-1" w:firstLine="709"/>
        <w:jc w:val="both"/>
      </w:pPr>
      <w:r w:rsidRPr="00B93101">
        <w:t xml:space="preserve">1) ГОСТ ПМР ГОСТ Р 51848-2016 «Продукция комбикормовая. Термины и определения», гармонизированный </w:t>
      </w:r>
      <w:r w:rsidRPr="00B93101">
        <w:rPr>
          <w:lang w:val="en-US"/>
        </w:rPr>
        <w:t>c</w:t>
      </w:r>
      <w:r>
        <w:t xml:space="preserve"> </w:t>
      </w:r>
      <w:r w:rsidRPr="00B93101">
        <w:t>ГОСТ Р 51848-2001;</w:t>
      </w:r>
    </w:p>
    <w:p w:rsidR="006D3C25" w:rsidRPr="00B93101" w:rsidRDefault="006D3C25" w:rsidP="008F1F8E">
      <w:pPr>
        <w:ind w:left="0" w:right="-1" w:firstLine="709"/>
        <w:jc w:val="both"/>
      </w:pPr>
      <w:r w:rsidRPr="00B93101">
        <w:rPr>
          <w:b/>
        </w:rPr>
        <w:lastRenderedPageBreak/>
        <w:t>б)</w:t>
      </w:r>
      <w:r w:rsidRPr="00B93101">
        <w:t xml:space="preserve"> с редакционными изменениями, соответствующими  требованиям законодательства Приднестровской Молдавской Республики:</w:t>
      </w:r>
    </w:p>
    <w:p w:rsidR="006D3C25" w:rsidRPr="00B93101" w:rsidRDefault="006D3C25" w:rsidP="008F1F8E">
      <w:pPr>
        <w:ind w:firstLine="504"/>
        <w:jc w:val="both"/>
      </w:pPr>
      <w:r w:rsidRPr="00B93101">
        <w:t xml:space="preserve">1) ГОСТ ПМР ГОСТ Р 51850-2016 «Продукция комбикормовая. Правила приемки. Упаковка, транспортирование и хранение», гармонизированный </w:t>
      </w:r>
      <w:r w:rsidRPr="00B93101">
        <w:rPr>
          <w:lang w:val="en-US"/>
        </w:rPr>
        <w:t>c</w:t>
      </w:r>
      <w:r w:rsidRPr="00B93101">
        <w:t xml:space="preserve">  ГОСТ Р 51850-2001;</w:t>
      </w:r>
    </w:p>
    <w:p w:rsidR="006D3C25" w:rsidRPr="00B93101" w:rsidRDefault="006D3C25" w:rsidP="008F1F8E">
      <w:pPr>
        <w:ind w:firstLine="504"/>
        <w:jc w:val="both"/>
      </w:pPr>
      <w:r w:rsidRPr="00B93101">
        <w:t xml:space="preserve">2) ГОСТ ПМР ГОСТ Р 52173-2016 «Сырье и продукты пищевые. Метод идентификации генетически модифицированных источников (ГМИ) растительного происхождения», гармонизированный </w:t>
      </w:r>
      <w:r w:rsidRPr="00B93101">
        <w:rPr>
          <w:lang w:val="en-US"/>
        </w:rPr>
        <w:t>c</w:t>
      </w:r>
      <w:r w:rsidRPr="00B93101">
        <w:t xml:space="preserve"> – ГОСТ Р 52173-2003;</w:t>
      </w:r>
    </w:p>
    <w:p w:rsidR="006D3C25" w:rsidRPr="00B93101" w:rsidRDefault="006D3C25" w:rsidP="008F1F8E">
      <w:pPr>
        <w:ind w:firstLine="504"/>
        <w:jc w:val="both"/>
      </w:pPr>
      <w:r w:rsidRPr="00B93101">
        <w:t xml:space="preserve">3) ГОСТ ПМР ГОСТ Р 53214-2016 (ИСО 24276:2006) «Продукты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определения», гармонизированный </w:t>
      </w:r>
      <w:r w:rsidRPr="00B93101">
        <w:rPr>
          <w:lang w:val="en-US"/>
        </w:rPr>
        <w:t>c</w:t>
      </w:r>
      <w:r w:rsidRPr="00B93101">
        <w:t xml:space="preserve"> – ГОСТ Р 53214-2008 (ИСО 24276:2006);</w:t>
      </w:r>
    </w:p>
    <w:p w:rsidR="006D3C25" w:rsidRPr="00B93101" w:rsidRDefault="006D3C25" w:rsidP="008F1F8E">
      <w:pPr>
        <w:ind w:firstLine="504"/>
        <w:jc w:val="both"/>
      </w:pPr>
      <w:r w:rsidRPr="00B93101">
        <w:t xml:space="preserve">4) ГОСТ ПМР ГОСТ Р 53496-2016 «Отруби пшеничные и ржаные диетические. Технические условия», гармонизированный </w:t>
      </w:r>
      <w:r w:rsidRPr="00B93101">
        <w:rPr>
          <w:lang w:val="en-US"/>
        </w:rPr>
        <w:t>c</w:t>
      </w:r>
      <w:r w:rsidRPr="00B93101">
        <w:t xml:space="preserve"> – ГОСТ Р 53496-2009;</w:t>
      </w:r>
    </w:p>
    <w:p w:rsidR="006D3C25" w:rsidRPr="00B93101" w:rsidRDefault="006D3C25" w:rsidP="008F1F8E">
      <w:pPr>
        <w:ind w:firstLine="504"/>
        <w:jc w:val="both"/>
      </w:pPr>
      <w:r w:rsidRPr="00B93101">
        <w:t xml:space="preserve">5) ГОСТ ПМР ГОСТ Р 54050-2016 «Консервы натуральные. Горошек зеленый. Технические условия», гармонизированный </w:t>
      </w:r>
      <w:r w:rsidRPr="00B93101">
        <w:rPr>
          <w:lang w:val="en-US"/>
        </w:rPr>
        <w:t>c</w:t>
      </w:r>
      <w:r w:rsidRPr="00B93101">
        <w:t xml:space="preserve"> – ГОСТ Р 54050-2010</w:t>
      </w:r>
      <w:r>
        <w:t>.</w:t>
      </w:r>
    </w:p>
    <w:p w:rsidR="006D3C25" w:rsidRPr="00992D27" w:rsidRDefault="006D3C25" w:rsidP="008F1F8E">
      <w:pPr>
        <w:autoSpaceDE w:val="0"/>
        <w:autoSpaceDN w:val="0"/>
        <w:adjustRightInd w:val="0"/>
        <w:ind w:left="0" w:firstLine="709"/>
        <w:jc w:val="both"/>
      </w:pPr>
      <w:r w:rsidRPr="00B93101">
        <w:rPr>
          <w:b/>
        </w:rPr>
        <w:t>3.</w:t>
      </w:r>
      <w:r w:rsidRPr="00B93101">
        <w:t xml:space="preserve"> В связи с введением в действие </w:t>
      </w:r>
      <w:r w:rsidRPr="00A50C54">
        <w:t xml:space="preserve">подпунктом 2) пункта 1 настоящего Приказа ГОСТ </w:t>
      </w:r>
      <w:r w:rsidRPr="00A50C54">
        <w:rPr>
          <w:lang w:val="en-US"/>
        </w:rPr>
        <w:t>ISO</w:t>
      </w:r>
      <w:r w:rsidRPr="00A50C54">
        <w:t xml:space="preserve"> 6498-2014, отменить действие на территории П</w:t>
      </w:r>
      <w:r w:rsidRPr="00B93101">
        <w:t xml:space="preserve">риднестровской Молдавской Республики ГОСТ 31218-2003 (ИСО 6498:1998) «Корма, комбикорма, комбикормовое сырье. Подготовка испытуемых проб», введенного в действие Приказом Министерства регионального развития, транспорта и связи Приднестровской Молдавской Республики от 10 июля 2015 года № 130 «О введении в действие </w:t>
      </w:r>
      <w:r w:rsidR="001F31AA">
        <w:t xml:space="preserve">и отмене </w:t>
      </w:r>
      <w:r w:rsidRPr="00B93101">
        <w:t>нормативных документов по стандартизации на территории Приднестровской Молдавской Республики» (</w:t>
      </w:r>
      <w:r w:rsidRPr="00A50C54">
        <w:t>опубликован</w:t>
      </w:r>
      <w:r w:rsidR="001F31AA">
        <w:t>ие</w:t>
      </w:r>
      <w:r w:rsidRPr="00A50C54">
        <w:t xml:space="preserve"> в газете «Приднестровье» от 21 июля 2015</w:t>
      </w:r>
      <w:r w:rsidRPr="00B93101">
        <w:t xml:space="preserve"> года</w:t>
      </w:r>
      <w:r w:rsidR="001F31AA">
        <w:t xml:space="preserve"> №</w:t>
      </w:r>
      <w:r w:rsidR="008B710F">
        <w:t xml:space="preserve"> </w:t>
      </w:r>
      <w:r w:rsidR="001F31AA">
        <w:t>128</w:t>
      </w:r>
      <w:r w:rsidRPr="00B93101">
        <w:t>).</w:t>
      </w:r>
    </w:p>
    <w:p w:rsidR="006D3C25" w:rsidRPr="00992D27" w:rsidRDefault="006D3C25" w:rsidP="008F1F8E">
      <w:pPr>
        <w:autoSpaceDE w:val="0"/>
        <w:autoSpaceDN w:val="0"/>
        <w:adjustRightInd w:val="0"/>
        <w:ind w:left="0" w:firstLine="709"/>
        <w:jc w:val="both"/>
      </w:pPr>
      <w:r w:rsidRPr="002D65D9">
        <w:rPr>
          <w:b/>
        </w:rPr>
        <w:t xml:space="preserve">4. </w:t>
      </w:r>
      <w:r w:rsidRPr="002D65D9">
        <w:t>В связи с введением в действие Приказом Министерства регионального развития Приднестровской Молдавской Республики</w:t>
      </w:r>
      <w:r w:rsidR="001F31AA">
        <w:t xml:space="preserve"> от </w:t>
      </w:r>
      <w:r w:rsidR="008B710F">
        <w:t xml:space="preserve">20 июля 2016 года </w:t>
      </w:r>
      <w:r w:rsidRPr="002D65D9">
        <w:t xml:space="preserve">№ 573 </w:t>
      </w:r>
      <w:r w:rsidR="001F31AA" w:rsidRPr="00B93101">
        <w:t xml:space="preserve">«О введении в действие нормативных документов по стандартизации на территории Приднестровской Молдавской Республики» </w:t>
      </w:r>
      <w:r w:rsidRPr="002D65D9">
        <w:t>(опубликован</w:t>
      </w:r>
      <w:r w:rsidR="00B4358B">
        <w:t>ие</w:t>
      </w:r>
      <w:r w:rsidRPr="002D65D9">
        <w:t xml:space="preserve"> в газете «Приднестровье» от 28</w:t>
      </w:r>
      <w:r w:rsidR="001F31AA">
        <w:t xml:space="preserve"> июля </w:t>
      </w:r>
      <w:r w:rsidRPr="002D65D9">
        <w:t>2016 г</w:t>
      </w:r>
      <w:r w:rsidR="001F31AA">
        <w:t>ода</w:t>
      </w:r>
      <w:r w:rsidRPr="002D65D9">
        <w:t xml:space="preserve"> № 136) стандартов</w:t>
      </w:r>
      <w:r w:rsidR="00B4358B">
        <w:t xml:space="preserve"> –</w:t>
      </w:r>
      <w:r w:rsidRPr="002D65D9">
        <w:t xml:space="preserve"> ГОСТ </w:t>
      </w:r>
      <w:r w:rsidRPr="002D65D9">
        <w:rPr>
          <w:lang w:val="en-US"/>
        </w:rPr>
        <w:t>ISO</w:t>
      </w:r>
      <w:r w:rsidRPr="002D65D9">
        <w:t xml:space="preserve"> 3745-2014, ГОСТ ПМР ГОСТ Р ИСО 3741-2016, ГОСТ ПМР ГОСТ Р ИСО 3743-1-2016, ГОСТ ПМР ГОСТ Р ИСО 3747-2016, отменить действие на территории Приднестровской</w:t>
      </w:r>
      <w:r w:rsidRPr="00B93101">
        <w:t xml:space="preserve"> Молдавской Республики</w:t>
      </w:r>
      <w:r>
        <w:t>, следующи</w:t>
      </w:r>
      <w:r w:rsidR="00B4358B">
        <w:t>х</w:t>
      </w:r>
      <w:r w:rsidRPr="00440B4F">
        <w:t xml:space="preserve"> </w:t>
      </w:r>
      <w:r>
        <w:t>нормативны</w:t>
      </w:r>
      <w:r w:rsidR="00B4358B">
        <w:t>х</w:t>
      </w:r>
      <w:r>
        <w:t xml:space="preserve"> документ</w:t>
      </w:r>
      <w:r w:rsidR="00B4358B">
        <w:t xml:space="preserve">ов </w:t>
      </w:r>
      <w:r>
        <w:t>по стандартизации:</w:t>
      </w:r>
    </w:p>
    <w:p w:rsidR="00DE4A2F" w:rsidRPr="00DE4A2F" w:rsidRDefault="006D3C25" w:rsidP="00DE4A2F">
      <w:pPr>
        <w:autoSpaceDE w:val="0"/>
        <w:autoSpaceDN w:val="0"/>
        <w:adjustRightInd w:val="0"/>
        <w:ind w:left="0" w:firstLine="709"/>
        <w:jc w:val="both"/>
      </w:pPr>
      <w:r w:rsidRPr="00DE4A2F">
        <w:t xml:space="preserve">1) ГОСТ 31273-2003 (ИСО 3745:2003) «Шум машин. Определение уровней звуковой мощности по звуковому давлению. Точные методы для заглушенных камер», введенного в действие Приказом Министерства промышленности Приднестровской Молдавской Республики от </w:t>
      </w:r>
      <w:r w:rsidR="00DE4A2F" w:rsidRPr="00DE4A2F">
        <w:t>14 июля</w:t>
      </w:r>
      <w:r w:rsidRPr="00DE4A2F">
        <w:t xml:space="preserve"> 200</w:t>
      </w:r>
      <w:r w:rsidR="00DE4A2F" w:rsidRPr="00DE4A2F">
        <w:t>9</w:t>
      </w:r>
      <w:r w:rsidRPr="00DE4A2F">
        <w:t xml:space="preserve"> года № </w:t>
      </w:r>
      <w:r w:rsidR="00DE4A2F" w:rsidRPr="00DE4A2F">
        <w:t>39</w:t>
      </w:r>
      <w:r w:rsidRPr="00DE4A2F">
        <w:t>7 «О введении в действие нормативных документов по стандартизации на территории Приднестровской Молдавской Республики»</w:t>
      </w:r>
      <w:r w:rsidR="00DE4A2F" w:rsidRPr="00DE4A2F">
        <w:t xml:space="preserve"> (опубликование в газете «Приднестровье» от 10 сентября 2009 года № 181);</w:t>
      </w:r>
    </w:p>
    <w:p w:rsidR="006D3C25" w:rsidRPr="00DE4A2F" w:rsidRDefault="006D3C25" w:rsidP="008F1F8E">
      <w:pPr>
        <w:autoSpaceDE w:val="0"/>
        <w:autoSpaceDN w:val="0"/>
        <w:adjustRightInd w:val="0"/>
        <w:ind w:left="0" w:firstLine="709"/>
        <w:jc w:val="both"/>
      </w:pPr>
      <w:r w:rsidRPr="00DE4A2F">
        <w:t>2) ГОСТ 31274-2003 (ИСО 3741:1999) «Шум машин. Определение уровней звуковой мощности по звуковому давлению. Точные методы для реверберационных камер», введенного в действие Приказом Министерства промышленности Приднестровской Молдавской Республики от 14 июля 2009 года № 397 «О введении в действие нормативных документов по стандартизации на территории Приднестровской Молдавской Республики» (</w:t>
      </w:r>
      <w:r w:rsidR="00DE4A2F" w:rsidRPr="00DE4A2F">
        <w:t>опубликование</w:t>
      </w:r>
      <w:r w:rsidRPr="00DE4A2F">
        <w:t xml:space="preserve"> в газете «Приднестровье» от 10 сентября 2009 года № 181);</w:t>
      </w:r>
    </w:p>
    <w:p w:rsidR="00DE4A2F" w:rsidRPr="00DE4A2F" w:rsidRDefault="006D3C25" w:rsidP="00DE4A2F">
      <w:pPr>
        <w:autoSpaceDE w:val="0"/>
        <w:autoSpaceDN w:val="0"/>
        <w:adjustRightInd w:val="0"/>
        <w:ind w:left="0" w:firstLine="709"/>
        <w:jc w:val="both"/>
      </w:pPr>
      <w:r w:rsidRPr="00DE4A2F">
        <w:t>3) ГОСТ 27243-2005 «Шум машин. Определение уровней звуковой мощности по звуковому давлению. Метод сравнения на месте установки», введенного в действие Приказом Министерства промышленности Приднестровской Молдавской Республики от 26 июля 2007 года № 38</w:t>
      </w:r>
      <w:r w:rsidR="00DE4A2F" w:rsidRPr="00DE4A2F">
        <w:t>9</w:t>
      </w:r>
      <w:r w:rsidRPr="00DE4A2F">
        <w:t xml:space="preserve"> «О введении в действие </w:t>
      </w:r>
      <w:r w:rsidR="00DE4A2F" w:rsidRPr="00DE4A2F">
        <w:t xml:space="preserve">и отмене </w:t>
      </w:r>
      <w:r w:rsidRPr="00DE4A2F">
        <w:t>нормативных документов по стандартизации на территории Приднестровской Молдавской Республики»</w:t>
      </w:r>
      <w:r w:rsidR="00DE4A2F" w:rsidRPr="00DE4A2F">
        <w:t xml:space="preserve"> (опубликование в газете «Приднестровье» от 9 августа 2007 года № 146);</w:t>
      </w:r>
    </w:p>
    <w:p w:rsidR="006D3C25" w:rsidRPr="00DE4A2F" w:rsidRDefault="006D3C25" w:rsidP="008F1F8E">
      <w:pPr>
        <w:autoSpaceDE w:val="0"/>
        <w:autoSpaceDN w:val="0"/>
        <w:adjustRightInd w:val="0"/>
        <w:ind w:left="0" w:firstLine="709"/>
        <w:jc w:val="both"/>
      </w:pPr>
      <w:r w:rsidRPr="00DE4A2F">
        <w:t xml:space="preserve">4) ГОСТ ПМР ГОСТ Р 51400-2010 (ИСО 3743-1-94, ИСО 3743-2-94) «Шум машин. Определение уровней звуковой мощности источников шума по звуковому давлению.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камерах», введенного в действие Приказом Министерства промышленности Приднестровской Молдавской </w:t>
      </w:r>
      <w:r w:rsidRPr="00DE4A2F">
        <w:lastRenderedPageBreak/>
        <w:t>Республики от 5 ноября 2010 года № 566 «О введении в действие нормативных документов по стандартизации на территории Приднестровской Молдавской Республики» (</w:t>
      </w:r>
      <w:r w:rsidR="00DE4A2F" w:rsidRPr="00DE4A2F">
        <w:t xml:space="preserve">опубликование </w:t>
      </w:r>
      <w:r w:rsidRPr="00DE4A2F">
        <w:t>в газете «Приднестровье» от 19 ноября 2010 года № 221).</w:t>
      </w:r>
    </w:p>
    <w:p w:rsidR="006D3C25" w:rsidRPr="00DE4A2F" w:rsidRDefault="006D3C25" w:rsidP="008F1F8E">
      <w:pPr>
        <w:ind w:left="0" w:firstLine="708"/>
        <w:jc w:val="both"/>
      </w:pPr>
      <w:r w:rsidRPr="00DE4A2F">
        <w:rPr>
          <w:b/>
        </w:rPr>
        <w:t>5.</w:t>
      </w:r>
      <w:r w:rsidRPr="00DE4A2F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B4358B" w:rsidRPr="00DE4A2F" w:rsidRDefault="006D3C25" w:rsidP="00742195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DE4A2F">
        <w:rPr>
          <w:b/>
        </w:rPr>
        <w:t>6.</w:t>
      </w:r>
      <w:r w:rsidRPr="00DE4A2F">
        <w:t xml:space="preserve"> Настоящий Приказ вступает в силу со дня, следующего за днем его официального опубликования в газете «Приднестровье»</w:t>
      </w:r>
      <w:r w:rsidR="00B4358B" w:rsidRPr="00DE4A2F">
        <w:rPr>
          <w:b/>
        </w:rPr>
        <w:t xml:space="preserve"> </w:t>
      </w:r>
      <w:r w:rsidR="00B4358B" w:rsidRPr="00DE4A2F">
        <w:t>и распространяет свое действие на правоотношения, возникшие:</w:t>
      </w:r>
    </w:p>
    <w:p w:rsidR="005C0821" w:rsidRDefault="00B4358B" w:rsidP="001230D3">
      <w:pPr>
        <w:ind w:left="0" w:right="-1"/>
        <w:jc w:val="left"/>
      </w:pPr>
      <w:r w:rsidRPr="00DE4A2F">
        <w:t>с 29 июля 2016 года - пункт 4 настоящего Приказа</w:t>
      </w:r>
      <w:r w:rsidR="001F31AA" w:rsidRPr="00DE4A2F">
        <w:t>.</w:t>
      </w:r>
      <w:r w:rsidR="001F31AA">
        <w:t xml:space="preserve"> </w:t>
      </w:r>
      <w:permEnd w:id="1"/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54" w:rsidRDefault="00137C54">
      <w:r>
        <w:separator/>
      </w:r>
    </w:p>
  </w:endnote>
  <w:endnote w:type="continuationSeparator" w:id="1">
    <w:p w:rsidR="00137C54" w:rsidRDefault="0013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54" w:rsidRDefault="00137C54">
      <w:r>
        <w:separator/>
      </w:r>
    </w:p>
  </w:footnote>
  <w:footnote w:type="continuationSeparator" w:id="1">
    <w:p w:rsidR="00137C54" w:rsidRDefault="0013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3972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B40FB"/>
    <w:rsid w:val="000C0739"/>
    <w:rsid w:val="000C7874"/>
    <w:rsid w:val="000D41FF"/>
    <w:rsid w:val="000D47C8"/>
    <w:rsid w:val="000E0E9F"/>
    <w:rsid w:val="000F48D4"/>
    <w:rsid w:val="001057BB"/>
    <w:rsid w:val="00111F91"/>
    <w:rsid w:val="001134D2"/>
    <w:rsid w:val="0011409D"/>
    <w:rsid w:val="001145A1"/>
    <w:rsid w:val="0012288E"/>
    <w:rsid w:val="001230D3"/>
    <w:rsid w:val="00131B3C"/>
    <w:rsid w:val="00132442"/>
    <w:rsid w:val="00135AF9"/>
    <w:rsid w:val="00137C54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31AA"/>
    <w:rsid w:val="001F526E"/>
    <w:rsid w:val="00201698"/>
    <w:rsid w:val="002068FA"/>
    <w:rsid w:val="00210D42"/>
    <w:rsid w:val="0021241D"/>
    <w:rsid w:val="00214D34"/>
    <w:rsid w:val="00222F2E"/>
    <w:rsid w:val="002270A2"/>
    <w:rsid w:val="00232B76"/>
    <w:rsid w:val="00250531"/>
    <w:rsid w:val="00250D11"/>
    <w:rsid w:val="00255FEB"/>
    <w:rsid w:val="00262664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3AD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934F2"/>
    <w:rsid w:val="004A4229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4F61D2"/>
    <w:rsid w:val="00503612"/>
    <w:rsid w:val="005213FC"/>
    <w:rsid w:val="00525A12"/>
    <w:rsid w:val="00526E92"/>
    <w:rsid w:val="00535D1E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36553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C25"/>
    <w:rsid w:val="006D3EA8"/>
    <w:rsid w:val="006F27EF"/>
    <w:rsid w:val="007027EA"/>
    <w:rsid w:val="00706C44"/>
    <w:rsid w:val="00721585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301FA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B710F"/>
    <w:rsid w:val="008C6E34"/>
    <w:rsid w:val="008D021D"/>
    <w:rsid w:val="008D57BC"/>
    <w:rsid w:val="00915672"/>
    <w:rsid w:val="00923523"/>
    <w:rsid w:val="00931E49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9F343E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358B"/>
    <w:rsid w:val="00B44E32"/>
    <w:rsid w:val="00B46CC5"/>
    <w:rsid w:val="00B52AD8"/>
    <w:rsid w:val="00B55969"/>
    <w:rsid w:val="00B74CB1"/>
    <w:rsid w:val="00B84FE0"/>
    <w:rsid w:val="00B945A2"/>
    <w:rsid w:val="00BA2313"/>
    <w:rsid w:val="00BA313D"/>
    <w:rsid w:val="00BB21F0"/>
    <w:rsid w:val="00BB2CB5"/>
    <w:rsid w:val="00BC07FD"/>
    <w:rsid w:val="00BC55CC"/>
    <w:rsid w:val="00BD7C08"/>
    <w:rsid w:val="00BF1619"/>
    <w:rsid w:val="00BF1F4A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62A12"/>
    <w:rsid w:val="00C74936"/>
    <w:rsid w:val="00C74C66"/>
    <w:rsid w:val="00C74FC0"/>
    <w:rsid w:val="00C81074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C6CAF"/>
    <w:rsid w:val="00DE4A2F"/>
    <w:rsid w:val="00DF7506"/>
    <w:rsid w:val="00E02F6F"/>
    <w:rsid w:val="00E048BA"/>
    <w:rsid w:val="00E2710D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8A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rmal (Web)"/>
    <w:basedOn w:val="a"/>
    <w:rsid w:val="00B4358B"/>
    <w:pPr>
      <w:spacing w:before="100" w:beforeAutospacing="1" w:after="100" w:afterAutospacing="1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1092</Words>
  <Characters>6225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12</cp:revision>
  <cp:lastPrinted>2016-10-10T06:53:00Z</cp:lastPrinted>
  <dcterms:created xsi:type="dcterms:W3CDTF">2016-04-11T11:05:00Z</dcterms:created>
  <dcterms:modified xsi:type="dcterms:W3CDTF">2016-10-19T05:56:00Z</dcterms:modified>
</cp:coreProperties>
</file>