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39"/>
        <w:gridCol w:w="2494"/>
        <w:gridCol w:w="1635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FE7EAD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1.8pt;height:59.9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337CCE">
            <w:pPr>
              <w:ind w:left="203" w:right="-110"/>
              <w:jc w:val="both"/>
            </w:pPr>
            <w:r w:rsidRPr="00647B5B">
              <w:t>__</w:t>
            </w:r>
            <w:r w:rsidR="00337CCE">
              <w:t>9 ноября 2016 года</w:t>
            </w:r>
            <w:r>
              <w:t>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337CCE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="00337CCE">
              <w:t>787</w:t>
            </w:r>
            <w:r w:rsidR="00631CE9">
              <w:t>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C128A" w:rsidRPr="00456F18" w:rsidRDefault="001C128A" w:rsidP="008D57BC">
            <w:pPr>
              <w:ind w:left="33" w:right="-1"/>
              <w:rPr>
                <w:b/>
                <w:i/>
              </w:rPr>
            </w:pPr>
            <w:permStart w:id="0" w:edGrp="everyone"/>
            <w:r w:rsidRPr="00456F18">
              <w:rPr>
                <w:b/>
                <w:i/>
              </w:rPr>
              <w:t>О введении в действие нормативных документов</w:t>
            </w:r>
          </w:p>
          <w:p w:rsidR="001230D3" w:rsidRPr="00456F18" w:rsidRDefault="001C128A" w:rsidP="008D57BC">
            <w:pPr>
              <w:ind w:left="33" w:right="-1"/>
              <w:rPr>
                <w:b/>
                <w:i/>
              </w:rPr>
            </w:pPr>
            <w:r w:rsidRPr="00456F18">
              <w:rPr>
                <w:b/>
                <w:i/>
              </w:rPr>
              <w:t xml:space="preserve"> по стандартизации на территории</w:t>
            </w:r>
          </w:p>
          <w:p w:rsidR="001C128A" w:rsidRPr="00456F18" w:rsidRDefault="001C128A" w:rsidP="008D57BC">
            <w:pPr>
              <w:ind w:left="33" w:right="-1"/>
              <w:rPr>
                <w:b/>
                <w:i/>
              </w:rPr>
            </w:pPr>
            <w:r w:rsidRPr="00456F18">
              <w:rPr>
                <w:b/>
                <w:i/>
              </w:rPr>
              <w:t>Приднестровской Молдавской Республики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C96BBE" w:rsidRDefault="00C96BBE" w:rsidP="00C96BBE">
      <w:pPr>
        <w:ind w:left="0" w:right="-1" w:firstLine="709"/>
        <w:jc w:val="both"/>
      </w:pPr>
      <w:permStart w:id="1" w:edGrp="everyone"/>
      <w:r>
        <w:t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="00803E40">
        <w:t xml:space="preserve"> на основании ходатайства Государственной службы связи Приднестровской Молдавской Республики и </w:t>
      </w:r>
      <w:r>
        <w:t xml:space="preserve">в целях актуализации нормативной базы стандартов в области </w:t>
      </w:r>
      <w:r w:rsidR="00E27C69">
        <w:t>цифрового телевизионного вещания</w:t>
      </w:r>
      <w:r>
        <w:t xml:space="preserve">, </w:t>
      </w:r>
      <w:r w:rsidRPr="00A13540">
        <w:rPr>
          <w:b/>
        </w:rPr>
        <w:t>п р и к а з ы в а ю</w:t>
      </w:r>
      <w:r>
        <w:t>:</w:t>
      </w:r>
    </w:p>
    <w:p w:rsidR="00C96BBE" w:rsidRDefault="00C96BBE" w:rsidP="00C96BBE">
      <w:pPr>
        <w:ind w:left="0" w:right="-1" w:firstLine="709"/>
        <w:jc w:val="both"/>
      </w:pPr>
      <w:r w:rsidRPr="00E0658D">
        <w:rPr>
          <w:b/>
        </w:rPr>
        <w:t>1.</w:t>
      </w:r>
      <w:r>
        <w:t xml:space="preserve"> Ввести в действие на территории Приднестровской Молдавской Республики, следующие государственные стандарты Приднес</w:t>
      </w:r>
      <w:r w:rsidR="00E27C69">
        <w:t>тровской Молдавской Республики:</w:t>
      </w:r>
    </w:p>
    <w:p w:rsidR="00E27C69" w:rsidRDefault="00D74A35" w:rsidP="00C96BBE">
      <w:pPr>
        <w:ind w:left="0" w:right="-1" w:firstLine="709"/>
        <w:jc w:val="both"/>
      </w:pPr>
      <w:r>
        <w:t xml:space="preserve">1) </w:t>
      </w:r>
      <w:r w:rsidR="00DD4FF3">
        <w:t>ГОСТ ПМР 33-5-2016 «</w:t>
      </w:r>
      <w:r w:rsidR="00DD4FF3" w:rsidRPr="00DD4FF3">
        <w:t>Телевидение вещательное цифровое. Измерительный приемник системы цифрового телевизионного вещания второго поколения (DVB-T2). Основные параметры. Технические требования</w:t>
      </w:r>
      <w:r w:rsidR="00DD4FF3">
        <w:t>»;</w:t>
      </w:r>
    </w:p>
    <w:p w:rsidR="00DD4FF3" w:rsidRDefault="00DD4FF3" w:rsidP="00C96BBE">
      <w:pPr>
        <w:ind w:left="0" w:right="-1" w:firstLine="709"/>
        <w:jc w:val="both"/>
      </w:pPr>
      <w:r>
        <w:t>2) ГОСТ ПМР 33-6-2016 «</w:t>
      </w:r>
      <w:r w:rsidRPr="00DD4FF3">
        <w:t>Телевидение вещательное цифровое. Модулятор системы цифрового телевизионного вещания второго поколения (DVB-T2). Основные параметры. Технические требования</w:t>
      </w:r>
      <w:r>
        <w:t>»;</w:t>
      </w:r>
    </w:p>
    <w:p w:rsidR="00DD4FF3" w:rsidRDefault="00DD4FF3" w:rsidP="00C96BBE">
      <w:pPr>
        <w:ind w:left="0" w:right="-1" w:firstLine="709"/>
        <w:jc w:val="both"/>
      </w:pPr>
      <w:r>
        <w:t>3) ГОСТ ПМР 33-7-2016 «</w:t>
      </w:r>
      <w:r w:rsidR="005D4CD9" w:rsidRPr="005D4CD9">
        <w:t>Телевидение вещательное цифровое. Шлюз cистемы цифрового телевизионного вещания второго поколения (DVB-T2). Основные параметры. Технические требования</w:t>
      </w:r>
      <w:r>
        <w:t>».</w:t>
      </w:r>
    </w:p>
    <w:p w:rsidR="005D4CD9" w:rsidRDefault="005D4CD9" w:rsidP="005D4CD9">
      <w:pPr>
        <w:ind w:left="0" w:right="-1" w:firstLine="709"/>
        <w:jc w:val="both"/>
      </w:pPr>
      <w:r>
        <w:rPr>
          <w:b/>
        </w:rPr>
        <w:t>2</w:t>
      </w:r>
      <w:r w:rsidRPr="00E0658D">
        <w:rPr>
          <w:b/>
        </w:rPr>
        <w:t>.</w:t>
      </w:r>
      <w:r>
        <w:t xml:space="preserve"> На официальном сайте Министерства регионального развития Приднестровской Молдавской Республики (</w:t>
      </w:r>
      <w:hyperlink r:id="rId9" w:history="1">
        <w:r w:rsidRPr="0081367E">
          <w:rPr>
            <w:rStyle w:val="a3"/>
          </w:rPr>
          <w:t>http://minregion.gospmr.org/</w:t>
        </w:r>
      </w:hyperlink>
      <w:r>
        <w:t>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8F4749">
        <w:t>у</w:t>
      </w:r>
      <w:r>
        <w:t xml:space="preserve"> 1 настоящего Приказа.</w:t>
      </w:r>
    </w:p>
    <w:p w:rsidR="005C0821" w:rsidRDefault="005D4CD9" w:rsidP="00337CCE">
      <w:pPr>
        <w:ind w:left="0" w:right="-1" w:firstLine="709"/>
        <w:jc w:val="both"/>
      </w:pPr>
      <w:r>
        <w:rPr>
          <w:b/>
        </w:rPr>
        <w:t>3</w:t>
      </w:r>
      <w:r w:rsidRPr="00E0658D">
        <w:rPr>
          <w:b/>
        </w:rPr>
        <w:t>.</w:t>
      </w:r>
      <w:r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28"/>
      </w:tblGrid>
      <w:tr w:rsidR="008F4749" w:rsidTr="000D41B9">
        <w:trPr>
          <w:jc w:val="center"/>
        </w:trPr>
        <w:tc>
          <w:tcPr>
            <w:tcW w:w="9428" w:type="dxa"/>
          </w:tcPr>
          <w:p w:rsidR="008F4749" w:rsidRPr="004015DB" w:rsidRDefault="000735BE" w:rsidP="00337CCE">
            <w:pPr>
              <w:widowControl w:val="0"/>
              <w:jc w:val="both"/>
              <w:rPr>
                <w:color w:val="000000"/>
              </w:rPr>
            </w:pPr>
            <w:permStart w:id="2" w:edGrp="everyone"/>
            <w:r>
              <w:t>М</w:t>
            </w:r>
            <w:r w:rsidR="00983289">
              <w:t>инистр</w:t>
            </w:r>
            <w:r w:rsidR="00C74C66">
              <w:t xml:space="preserve">                                        </w:t>
            </w:r>
            <w:r w:rsidR="001230D3">
              <w:tab/>
            </w:r>
            <w:r w:rsidR="001230D3">
              <w:tab/>
            </w:r>
            <w:r w:rsidR="001230D3">
              <w:tab/>
            </w:r>
            <w:r w:rsidR="001230D3">
              <w:tab/>
            </w:r>
            <w:r w:rsidR="001230D3">
              <w:tab/>
              <w:t xml:space="preserve">        </w:t>
            </w:r>
            <w:r w:rsidR="00A13540">
              <w:t xml:space="preserve">  </w:t>
            </w:r>
            <w:r w:rsidR="00201698">
              <w:t>П.М. Гужев</w:t>
            </w:r>
          </w:p>
        </w:tc>
      </w:tr>
      <w:permEnd w:id="2"/>
    </w:tbl>
    <w:p w:rsidR="000F48D4" w:rsidRDefault="000F48D4" w:rsidP="00337CCE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E1" w:rsidRDefault="00606FE1">
      <w:r>
        <w:separator/>
      </w:r>
    </w:p>
  </w:endnote>
  <w:endnote w:type="continuationSeparator" w:id="1">
    <w:p w:rsidR="00606FE1" w:rsidRDefault="0060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E1" w:rsidRDefault="00606FE1">
      <w:r>
        <w:separator/>
      </w:r>
    </w:p>
  </w:footnote>
  <w:footnote w:type="continuationSeparator" w:id="1">
    <w:p w:rsidR="00606FE1" w:rsidRDefault="0060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28A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37CCE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56F18"/>
    <w:rsid w:val="00463388"/>
    <w:rsid w:val="00474DC8"/>
    <w:rsid w:val="004A4CB6"/>
    <w:rsid w:val="004A58E6"/>
    <w:rsid w:val="004A5E84"/>
    <w:rsid w:val="004A711D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0ECC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287B"/>
    <w:rsid w:val="005C3289"/>
    <w:rsid w:val="005C78B0"/>
    <w:rsid w:val="005D4CD9"/>
    <w:rsid w:val="005E247C"/>
    <w:rsid w:val="005E2FF6"/>
    <w:rsid w:val="005F55F3"/>
    <w:rsid w:val="005F6BCF"/>
    <w:rsid w:val="00606FE1"/>
    <w:rsid w:val="00626C19"/>
    <w:rsid w:val="0063027A"/>
    <w:rsid w:val="00630B53"/>
    <w:rsid w:val="00631CE9"/>
    <w:rsid w:val="006325B4"/>
    <w:rsid w:val="00634B8B"/>
    <w:rsid w:val="00640E9D"/>
    <w:rsid w:val="00646F96"/>
    <w:rsid w:val="00647B5B"/>
    <w:rsid w:val="00647BD5"/>
    <w:rsid w:val="00650B3E"/>
    <w:rsid w:val="0065129A"/>
    <w:rsid w:val="00653655"/>
    <w:rsid w:val="00657938"/>
    <w:rsid w:val="00661D27"/>
    <w:rsid w:val="00680A95"/>
    <w:rsid w:val="00683B21"/>
    <w:rsid w:val="00687B90"/>
    <w:rsid w:val="00692129"/>
    <w:rsid w:val="006B05C3"/>
    <w:rsid w:val="006B5BFC"/>
    <w:rsid w:val="006C26A2"/>
    <w:rsid w:val="006D3EA8"/>
    <w:rsid w:val="006E620A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F2B"/>
    <w:rsid w:val="007D4B70"/>
    <w:rsid w:val="007E0644"/>
    <w:rsid w:val="007F69E7"/>
    <w:rsid w:val="00803E40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8F4749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94975"/>
    <w:rsid w:val="009B1C24"/>
    <w:rsid w:val="00A13540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5EB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048F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60FED"/>
    <w:rsid w:val="00B74CB1"/>
    <w:rsid w:val="00B84FE0"/>
    <w:rsid w:val="00B945A2"/>
    <w:rsid w:val="00BA2313"/>
    <w:rsid w:val="00BA313D"/>
    <w:rsid w:val="00BB2CB5"/>
    <w:rsid w:val="00BC035A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64499"/>
    <w:rsid w:val="00C74936"/>
    <w:rsid w:val="00C74C66"/>
    <w:rsid w:val="00C830BF"/>
    <w:rsid w:val="00C85D6E"/>
    <w:rsid w:val="00C9201B"/>
    <w:rsid w:val="00C92DE6"/>
    <w:rsid w:val="00C94F2E"/>
    <w:rsid w:val="00C96BB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984"/>
    <w:rsid w:val="00CF4ABC"/>
    <w:rsid w:val="00D23E62"/>
    <w:rsid w:val="00D30DED"/>
    <w:rsid w:val="00D57E78"/>
    <w:rsid w:val="00D6227D"/>
    <w:rsid w:val="00D63F70"/>
    <w:rsid w:val="00D74A35"/>
    <w:rsid w:val="00D766CC"/>
    <w:rsid w:val="00D770B7"/>
    <w:rsid w:val="00D846DC"/>
    <w:rsid w:val="00D92CB3"/>
    <w:rsid w:val="00DA1E23"/>
    <w:rsid w:val="00DB330B"/>
    <w:rsid w:val="00DB623B"/>
    <w:rsid w:val="00DD4FF3"/>
    <w:rsid w:val="00DF7506"/>
    <w:rsid w:val="00E02F6F"/>
    <w:rsid w:val="00E048BA"/>
    <w:rsid w:val="00E27C69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EF7CB9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E7EAD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A4BC-BD46-4E93-A2F8-442158BD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306</Words>
  <Characters>2344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СН</cp:lastModifiedBy>
  <cp:revision>15</cp:revision>
  <cp:lastPrinted>2016-11-09T07:51:00Z</cp:lastPrinted>
  <dcterms:created xsi:type="dcterms:W3CDTF">2016-04-11T11:05:00Z</dcterms:created>
  <dcterms:modified xsi:type="dcterms:W3CDTF">2016-11-19T15:11:00Z</dcterms:modified>
</cp:coreProperties>
</file>