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Times New Roman" w:hAnsi="Times New Roman" w:cs="Times New Roman"/>
          <w:b/>
          <w:sz w:val="20"/>
          <w:szCs w:val="20"/>
        </w:rPr>
        <w:id w:val="29515954"/>
        <w:lock w:val="sdtContentLocked"/>
        <w:placeholder>
          <w:docPart w:val="DefaultPlaceholder_22675703"/>
        </w:placeholder>
        <w:group/>
      </w:sdtPr>
      <w:sdtEndPr>
        <w:rPr>
          <w:b w:val="0"/>
          <w:sz w:val="24"/>
          <w:szCs w:val="24"/>
        </w:rPr>
      </w:sdtEndPr>
      <w:sdtContent>
        <w:tbl>
          <w:tblPr>
            <w:tblW w:w="9834" w:type="dxa"/>
            <w:jc w:val="center"/>
            <w:tblLook w:val="01E0" w:firstRow="1" w:lastRow="1" w:firstColumn="1" w:lastColumn="1" w:noHBand="0" w:noVBand="0"/>
          </w:tblPr>
          <w:tblGrid>
            <w:gridCol w:w="3276"/>
            <w:gridCol w:w="3160"/>
            <w:gridCol w:w="3398"/>
          </w:tblGrid>
          <w:tr w:rsidR="00F010FF" w:rsidRPr="00B25EFD" w:rsidTr="000660CB">
            <w:trPr>
              <w:trHeight w:val="853"/>
              <w:jc w:val="center"/>
            </w:trPr>
            <w:tc>
              <w:tcPr>
                <w:tcW w:w="3276"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160" w:type="dxa"/>
                <w:vAlign w:val="center"/>
              </w:tcPr>
              <w:p w:rsidR="00937D31" w:rsidRPr="000120FD" w:rsidRDefault="00937D31" w:rsidP="00937D31">
                <w:pPr>
                  <w:jc w:val="center"/>
                  <w:rPr>
                    <w:b/>
                    <w:sz w:val="20"/>
                    <w:szCs w:val="20"/>
                  </w:rPr>
                </w:pPr>
                <w:r>
                  <w:rPr>
                    <w:b/>
                    <w:noProof/>
                    <w:sz w:val="20"/>
                    <w:szCs w:val="20"/>
                  </w:rPr>
                  <w:drawing>
                    <wp:anchor distT="0" distB="0" distL="114300" distR="114300" simplePos="0" relativeHeight="251659264" behindDoc="1" locked="0" layoutInCell="1" allowOverlap="1">
                      <wp:simplePos x="0" y="0"/>
                      <wp:positionH relativeFrom="column">
                        <wp:posOffset>613410</wp:posOffset>
                      </wp:positionH>
                      <wp:positionV relativeFrom="paragraph">
                        <wp:posOffset>-144780</wp:posOffset>
                      </wp:positionV>
                      <wp:extent cx="714375" cy="800100"/>
                      <wp:effectExtent l="19050" t="0" r="9525" b="0"/>
                      <wp:wrapNone/>
                      <wp:docPr id="3" name="Рисунок 0" descr="Герб ПМР_ч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ПМР_чб.JPG"/>
                              <pic:cNvPicPr/>
                            </pic:nvPicPr>
                            <pic:blipFill>
                              <a:blip r:embed="rId6" cstate="print"/>
                              <a:stretch>
                                <a:fillRect/>
                              </a:stretch>
                            </pic:blipFill>
                            <pic:spPr>
                              <a:xfrm>
                                <a:off x="0" y="0"/>
                                <a:ext cx="714375" cy="800100"/>
                              </a:xfrm>
                              <a:prstGeom prst="rect">
                                <a:avLst/>
                              </a:prstGeom>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tc>
            <w:tc>
              <w:tcPr>
                <w:tcW w:w="3398"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925DBC" w:rsidRDefault="00F010FF" w:rsidP="0085602B">
          <w:pPr>
            <w:spacing w:after="0" w:line="240" w:lineRule="auto"/>
            <w:jc w:val="center"/>
            <w:rPr>
              <w:rFonts w:ascii="Times New Roman" w:hAnsi="Times New Roman" w:cs="Times New Roman"/>
              <w:b/>
              <w:sz w:val="24"/>
              <w:szCs w:val="24"/>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5B2957" w:rsidRPr="00925DBC" w:rsidRDefault="005B2957"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930B2C">
          <w:pPr>
            <w:spacing w:after="0" w:line="240" w:lineRule="auto"/>
            <w:ind w:right="-284"/>
            <w:rPr>
              <w:rFonts w:ascii="Times New Roman" w:hAnsi="Times New Roman" w:cs="Times New Roman"/>
              <w:b/>
            </w:rPr>
          </w:pPr>
          <w:r w:rsidRPr="00B25EFD">
            <w:rPr>
              <w:rFonts w:ascii="Times New Roman" w:hAnsi="Times New Roman" w:cs="Times New Roman"/>
              <w:b/>
            </w:rPr>
            <w:t>______________</w:t>
          </w:r>
          <w:r w:rsidR="00FA4061">
            <w:rPr>
              <w:rFonts w:ascii="Times New Roman" w:hAnsi="Times New Roman" w:cs="Times New Roman"/>
              <w:b/>
            </w:rPr>
            <w:t>_______</w:t>
          </w:r>
          <w:r w:rsidRPr="00B25EFD">
            <w:rPr>
              <w:rFonts w:ascii="Times New Roman" w:hAnsi="Times New Roman" w:cs="Times New Roman"/>
              <w:b/>
            </w:rPr>
            <w:tab/>
          </w:r>
          <w:r w:rsidRPr="00B25EFD">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FA4061">
            <w:rPr>
              <w:rFonts w:ascii="Times New Roman" w:hAnsi="Times New Roman" w:cs="Times New Roman"/>
              <w:b/>
            </w:rPr>
            <w:tab/>
          </w:r>
          <w:r w:rsidR="00983EB2">
            <w:rPr>
              <w:rFonts w:ascii="Times New Roman" w:hAnsi="Times New Roman" w:cs="Times New Roman"/>
              <w:b/>
            </w:rPr>
            <w:t xml:space="preserve">                  </w:t>
          </w:r>
          <w:r w:rsidR="00FA4061">
            <w:rPr>
              <w:rFonts w:ascii="Times New Roman" w:hAnsi="Times New Roman" w:cs="Times New Roman"/>
              <w:b/>
            </w:rPr>
            <w:t xml:space="preserve">              </w:t>
          </w:r>
          <w:r w:rsidR="005E47FB">
            <w:rPr>
              <w:rFonts w:ascii="Times New Roman" w:hAnsi="Times New Roman" w:cs="Times New Roman"/>
              <w:b/>
            </w:rPr>
            <w:t xml:space="preserve">   </w:t>
          </w:r>
          <w:r w:rsidRPr="00B25EFD">
            <w:rPr>
              <w:rFonts w:ascii="Times New Roman" w:hAnsi="Times New Roman" w:cs="Times New Roman"/>
              <w:b/>
            </w:rPr>
            <w:t xml:space="preserve"> № _______</w:t>
          </w:r>
          <w:r w:rsidR="00FA4061">
            <w:rPr>
              <w:rFonts w:ascii="Times New Roman" w:hAnsi="Times New Roman" w:cs="Times New Roman"/>
              <w:b/>
            </w:rPr>
            <w:t>_______</w:t>
          </w:r>
          <w:r w:rsidRPr="00B25EFD">
            <w:rPr>
              <w:rFonts w:ascii="Times New Roman" w:hAnsi="Times New Roman" w:cs="Times New Roman"/>
              <w:b/>
            </w:rPr>
            <w:t>_</w:t>
          </w:r>
        </w:p>
        <w:p w:rsidR="00F010FF" w:rsidRPr="00FF4ED3"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sdtContent>
    </w:sdt>
    <w:p w:rsidR="00983EB2" w:rsidRPr="00FA4061" w:rsidRDefault="00983EB2" w:rsidP="0085602B">
      <w:pPr>
        <w:spacing w:after="0" w:line="240" w:lineRule="auto"/>
        <w:jc w:val="center"/>
        <w:rPr>
          <w:rFonts w:ascii="Times New Roman" w:hAnsi="Times New Roman" w:cs="Times New Roman"/>
          <w:sz w:val="4"/>
          <w:szCs w:val="4"/>
        </w:rPr>
      </w:pPr>
    </w:p>
    <w:p w:rsidR="0011753F" w:rsidRDefault="005D1914"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октября 2021 год                                                                                                         № 1022</w:t>
      </w:r>
    </w:p>
    <w:p w:rsidR="005D1914" w:rsidRDefault="005D1914" w:rsidP="0085602B">
      <w:pPr>
        <w:spacing w:after="0" w:line="240" w:lineRule="auto"/>
        <w:jc w:val="center"/>
        <w:rPr>
          <w:rFonts w:ascii="Times New Roman" w:hAnsi="Times New Roman" w:cs="Times New Roman"/>
          <w:sz w:val="24"/>
          <w:szCs w:val="24"/>
        </w:rPr>
      </w:pPr>
    </w:p>
    <w:p w:rsidR="005D1914" w:rsidRDefault="005D1914" w:rsidP="0085602B">
      <w:pPr>
        <w:spacing w:after="0" w:line="240" w:lineRule="auto"/>
        <w:jc w:val="center"/>
        <w:rPr>
          <w:rFonts w:ascii="Times New Roman" w:hAnsi="Times New Roman" w:cs="Times New Roman"/>
          <w:sz w:val="24"/>
          <w:szCs w:val="24"/>
        </w:rPr>
      </w:pPr>
    </w:p>
    <w:p w:rsidR="0011753F"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w:t>
      </w:r>
    </w:p>
    <w:p w:rsidR="00983EB2" w:rsidRDefault="00983EB2" w:rsidP="0085602B">
      <w:pPr>
        <w:spacing w:after="0" w:line="240" w:lineRule="auto"/>
        <w:jc w:val="center"/>
        <w:rPr>
          <w:rFonts w:ascii="Times New Roman" w:hAnsi="Times New Roman" w:cs="Times New Roman"/>
          <w:vanish/>
          <w:sz w:val="24"/>
          <w:szCs w:val="24"/>
        </w:rPr>
      </w:pPr>
      <w:r w:rsidRPr="00383937">
        <w:rPr>
          <w:rFonts w:ascii="Times New Roman" w:hAnsi="Times New Roman" w:cs="Times New Roman"/>
          <w:vanish/>
          <w:sz w:val="24"/>
          <w:szCs w:val="24"/>
        </w:rPr>
        <w:t>┐</w:t>
      </w:r>
    </w:p>
    <w:p w:rsidR="0011753F" w:rsidRPr="00383937" w:rsidRDefault="0011753F" w:rsidP="0085602B">
      <w:pPr>
        <w:spacing w:after="0" w:line="240" w:lineRule="auto"/>
        <w:jc w:val="center"/>
        <w:rPr>
          <w:rFonts w:ascii="Times New Roman" w:hAnsi="Times New Roman" w:cs="Times New Roman"/>
          <w:vanish/>
          <w:sz w:val="24"/>
          <w:szCs w:val="24"/>
        </w:rPr>
      </w:pPr>
      <w:r>
        <w:rPr>
          <w:rFonts w:ascii="Times New Roman" w:hAnsi="Times New Roman" w:cs="Times New Roman"/>
          <w:vanish/>
          <w:sz w:val="24"/>
          <w:szCs w:val="24"/>
        </w:rPr>
        <w:t>15 октября 2021 год</w:t>
      </w:r>
      <w:r w:rsidRPr="00383937">
        <w:rPr>
          <w:rFonts w:ascii="Times New Roman" w:hAnsi="Times New Roman" w:cs="Times New Roman"/>
          <w:vanish/>
          <w:sz w:val="24"/>
          <w:szCs w:val="24"/>
        </w:rPr>
        <w:t xml:space="preserve">                                                                       </w:t>
      </w:r>
      <w:r>
        <w:rPr>
          <w:rFonts w:ascii="Times New Roman" w:hAnsi="Times New Roman" w:cs="Times New Roman"/>
          <w:vanish/>
          <w:sz w:val="24"/>
          <w:szCs w:val="24"/>
        </w:rPr>
        <w:t>№ 1022</w:t>
      </w:r>
    </w:p>
    <w:p w:rsidR="00BC216A" w:rsidRPr="00386FAD" w:rsidRDefault="006D599A"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принятии и фиксации сообщений о фактах коррупции в подведомственной сфере</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D183A" w:rsidRPr="006D599A" w:rsidRDefault="00476237" w:rsidP="001175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Указа Президента Приднестровской молдавской Республики от 24 июня 2021 года № 190 «Об утверждении Общереспубликанского плана мероприятий по противодействию коррупции на 2021-2023 годы» (САЗ 21-25), </w:t>
      </w:r>
      <w:r>
        <w:rPr>
          <w:rFonts w:ascii="Times New Roman" w:hAnsi="Times New Roman" w:cs="Times New Roman"/>
          <w:color w:val="000000"/>
          <w:sz w:val="24"/>
          <w:szCs w:val="24"/>
        </w:rPr>
        <w:t>в</w:t>
      </w:r>
      <w:r w:rsidR="006D599A">
        <w:rPr>
          <w:rFonts w:ascii="Times New Roman" w:hAnsi="Times New Roman" w:cs="Times New Roman"/>
          <w:color w:val="000000"/>
          <w:sz w:val="24"/>
          <w:szCs w:val="24"/>
        </w:rPr>
        <w:t xml:space="preserve"> </w:t>
      </w:r>
      <w:r w:rsidR="006D599A" w:rsidRPr="006D599A">
        <w:rPr>
          <w:rFonts w:ascii="Times New Roman" w:hAnsi="Times New Roman" w:cs="Times New Roman"/>
          <w:sz w:val="24"/>
          <w:szCs w:val="24"/>
        </w:rPr>
        <w:t xml:space="preserve">соответствии с 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 (САЗ 18-1) с изменениями и дополнениями, внесенными постановлениями Правительства Приднестровской Молдавской Республики от 28 декабря 2017 года № 377 (САЗ 18-1), от 7 июня 2018 года № 187 (САЗ 18-23), от 14 июня 2018 года № 201 </w:t>
      </w:r>
      <w:r w:rsidR="005B6A99">
        <w:rPr>
          <w:rFonts w:ascii="Times New Roman" w:hAnsi="Times New Roman" w:cs="Times New Roman"/>
          <w:sz w:val="24"/>
          <w:szCs w:val="24"/>
        </w:rPr>
        <w:br/>
      </w:r>
      <w:r w:rsidR="006D599A" w:rsidRPr="006D599A">
        <w:rPr>
          <w:rFonts w:ascii="Times New Roman" w:hAnsi="Times New Roman" w:cs="Times New Roman"/>
          <w:sz w:val="24"/>
          <w:szCs w:val="24"/>
        </w:rPr>
        <w:t xml:space="preserve">(САЗ 18-25), от 6 августа 2018 года № 269 (САЗ 18-32), от 10 декабря 2018 года № 434 (САЗ 18-50), от 26 апреля 2019 года № 145 (САЗ 19-16), от 31 мая 2019 года № 186 </w:t>
      </w:r>
      <w:r w:rsidR="005B6A99">
        <w:rPr>
          <w:rFonts w:ascii="Times New Roman" w:hAnsi="Times New Roman" w:cs="Times New Roman"/>
          <w:sz w:val="24"/>
          <w:szCs w:val="24"/>
        </w:rPr>
        <w:br/>
      </w:r>
      <w:r w:rsidR="006D599A" w:rsidRPr="006D599A">
        <w:rPr>
          <w:rFonts w:ascii="Times New Roman" w:hAnsi="Times New Roman" w:cs="Times New Roman"/>
          <w:sz w:val="24"/>
          <w:szCs w:val="24"/>
        </w:rPr>
        <w:t xml:space="preserve">(САЗ 19-21), от 22 ноября 2019 года № 405 (САЗ 19-46), от 26 декабря 2019 года № 457 (САЗ 19-50), от 26 декабря 2019 года № 459 (САЗ 20-1), от 25 февраля 2020 года № 40 (САЗ 20-9), от 6 июля 2020 года № 231 (САЗ 20-28), от 10 ноября 2020 года № 395 </w:t>
      </w:r>
      <w:r w:rsidR="005B6A99">
        <w:rPr>
          <w:rFonts w:ascii="Times New Roman" w:hAnsi="Times New Roman" w:cs="Times New Roman"/>
          <w:sz w:val="24"/>
          <w:szCs w:val="24"/>
        </w:rPr>
        <w:br/>
      </w:r>
      <w:r w:rsidR="006D599A" w:rsidRPr="006D599A">
        <w:rPr>
          <w:rFonts w:ascii="Times New Roman" w:hAnsi="Times New Roman" w:cs="Times New Roman"/>
          <w:sz w:val="24"/>
          <w:szCs w:val="24"/>
        </w:rPr>
        <w:t xml:space="preserve">(САЗ 20-46), от 20 января 2021 года № 9 (САЗ 21-3), от 30 июля 2021 года № 255 </w:t>
      </w:r>
      <w:r w:rsidR="005B6A99">
        <w:rPr>
          <w:rFonts w:ascii="Times New Roman" w:hAnsi="Times New Roman" w:cs="Times New Roman"/>
          <w:sz w:val="24"/>
          <w:szCs w:val="24"/>
        </w:rPr>
        <w:br/>
      </w:r>
      <w:r w:rsidR="006D599A" w:rsidRPr="006D599A">
        <w:rPr>
          <w:rFonts w:ascii="Times New Roman" w:hAnsi="Times New Roman" w:cs="Times New Roman"/>
          <w:sz w:val="24"/>
          <w:szCs w:val="24"/>
        </w:rPr>
        <w:t>(САЗ 21-30)</w:t>
      </w:r>
      <w:r w:rsidR="006D599A">
        <w:rPr>
          <w:rFonts w:ascii="Times New Roman" w:hAnsi="Times New Roman" w:cs="Times New Roman"/>
          <w:sz w:val="24"/>
          <w:szCs w:val="24"/>
        </w:rPr>
        <w:t xml:space="preserve">, </w:t>
      </w:r>
      <w:r w:rsidR="003E1915">
        <w:rPr>
          <w:rFonts w:ascii="Times New Roman" w:hAnsi="Times New Roman" w:cs="Times New Roman"/>
          <w:sz w:val="24"/>
          <w:szCs w:val="24"/>
        </w:rPr>
        <w:t xml:space="preserve">в целях </w:t>
      </w:r>
      <w:r w:rsidR="003E1915">
        <w:rPr>
          <w:rFonts w:ascii="Times New Roman" w:hAnsi="Times New Roman" w:cs="Times New Roman"/>
          <w:color w:val="000000"/>
          <w:sz w:val="24"/>
          <w:szCs w:val="24"/>
        </w:rPr>
        <w:t xml:space="preserve">организации работы горячей линии для принятия сообщений, в том числе на условиях полной конфиденциальности (анонимности), о фактах коррупции, </w:t>
      </w:r>
    </w:p>
    <w:p w:rsidR="004D183A" w:rsidRDefault="00476237"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 р и к а з ы в а ю:</w:t>
      </w:r>
    </w:p>
    <w:p w:rsidR="009F0DBC" w:rsidRDefault="009F0DBC"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87ACA" w:rsidRDefault="009F0DBC" w:rsidP="00487A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487ACA">
        <w:rPr>
          <w:rFonts w:ascii="Times New Roman" w:hAnsi="Times New Roman" w:cs="Times New Roman"/>
          <w:color w:val="000000"/>
          <w:sz w:val="24"/>
          <w:szCs w:val="24"/>
        </w:rPr>
        <w:t xml:space="preserve">Обеспечить принятие </w:t>
      </w:r>
      <w:r w:rsidR="00F31511">
        <w:rPr>
          <w:rFonts w:ascii="Times New Roman" w:hAnsi="Times New Roman" w:cs="Times New Roman"/>
          <w:color w:val="000000"/>
          <w:sz w:val="24"/>
          <w:szCs w:val="24"/>
        </w:rPr>
        <w:t>по номеру телефона горячей линии 0 (533) 97410</w:t>
      </w:r>
      <w:r w:rsidR="003272BB">
        <w:rPr>
          <w:rFonts w:ascii="Times New Roman" w:hAnsi="Times New Roman" w:cs="Times New Roman"/>
          <w:color w:val="000000"/>
          <w:sz w:val="24"/>
          <w:szCs w:val="24"/>
        </w:rPr>
        <w:t xml:space="preserve"> </w:t>
      </w:r>
      <w:r w:rsidR="00487ACA">
        <w:rPr>
          <w:rFonts w:ascii="Times New Roman" w:hAnsi="Times New Roman" w:cs="Times New Roman"/>
          <w:color w:val="000000"/>
          <w:sz w:val="24"/>
          <w:szCs w:val="24"/>
        </w:rPr>
        <w:t xml:space="preserve">и фиксацию </w:t>
      </w:r>
      <w:r w:rsidR="00F31511">
        <w:rPr>
          <w:rFonts w:ascii="Times New Roman" w:hAnsi="Times New Roman" w:cs="Times New Roman"/>
          <w:color w:val="000000"/>
          <w:sz w:val="24"/>
          <w:szCs w:val="24"/>
        </w:rPr>
        <w:t xml:space="preserve">в системе электронного документооборота Министерства экономического развития Приднестровской Молдавской Республики следующих </w:t>
      </w:r>
      <w:r w:rsidR="00487ACA">
        <w:rPr>
          <w:rFonts w:ascii="Times New Roman" w:hAnsi="Times New Roman" w:cs="Times New Roman"/>
          <w:sz w:val="24"/>
          <w:szCs w:val="24"/>
        </w:rPr>
        <w:t>сообщений</w:t>
      </w:r>
      <w:r w:rsidR="00487ACA">
        <w:rPr>
          <w:rFonts w:ascii="Times New Roman" w:hAnsi="Times New Roman" w:cs="Times New Roman"/>
          <w:color w:val="000000"/>
          <w:sz w:val="24"/>
          <w:szCs w:val="24"/>
        </w:rPr>
        <w:t>:</w:t>
      </w:r>
    </w:p>
    <w:p w:rsidR="009F508F" w:rsidRDefault="00487ACA" w:rsidP="00487ACA">
      <w:pPr>
        <w:pStyle w:val="af1"/>
        <w:spacing w:before="0" w:beforeAutospacing="0" w:after="0" w:afterAutospacing="0"/>
        <w:ind w:firstLine="709"/>
        <w:jc w:val="both"/>
      </w:pPr>
      <w:r>
        <w:t xml:space="preserve">а) о проявлениях </w:t>
      </w:r>
      <w:r w:rsidR="00DF6D20">
        <w:t xml:space="preserve">коррупции </w:t>
      </w:r>
      <w:r>
        <w:t>в действиях сот</w:t>
      </w:r>
      <w:r w:rsidR="002B0B5C">
        <w:t>рудников</w:t>
      </w:r>
      <w:r>
        <w:t xml:space="preserve"> </w:t>
      </w:r>
      <w:r w:rsidR="009F508F">
        <w:t xml:space="preserve">Министерства экономического развития Приднестровской Молдавской Республики и </w:t>
      </w:r>
      <w:r>
        <w:t xml:space="preserve">подведомственных ему </w:t>
      </w:r>
      <w:r w:rsidR="009F508F">
        <w:t xml:space="preserve">государственных </w:t>
      </w:r>
      <w:r>
        <w:t>учреждений</w:t>
      </w:r>
      <w:r w:rsidR="009F508F">
        <w:t>;</w:t>
      </w:r>
    </w:p>
    <w:p w:rsidR="00DF6D20" w:rsidRDefault="009F508F" w:rsidP="00487ACA">
      <w:pPr>
        <w:pStyle w:val="af1"/>
        <w:spacing w:before="0" w:beforeAutospacing="0" w:after="0" w:afterAutospacing="0"/>
        <w:ind w:firstLine="709"/>
        <w:jc w:val="both"/>
      </w:pPr>
      <w:r>
        <w:t>б) о наличии</w:t>
      </w:r>
      <w:r w:rsidR="00487ACA">
        <w:t xml:space="preserve"> </w:t>
      </w:r>
      <w:r w:rsidR="00DF6D20" w:rsidRPr="00DF6D20">
        <w:t>личн</w:t>
      </w:r>
      <w:r w:rsidR="00DF6D20">
        <w:t>ой</w:t>
      </w:r>
      <w:r w:rsidR="00DF6D20" w:rsidRPr="00DF6D20">
        <w:t xml:space="preserve"> заинтересованност</w:t>
      </w:r>
      <w:r w:rsidR="00DF6D20">
        <w:t>и</w:t>
      </w:r>
      <w:r w:rsidR="00DF6D20" w:rsidRPr="00DF6D20">
        <w:t xml:space="preserve"> (прям</w:t>
      </w:r>
      <w:r w:rsidR="00DF6D20">
        <w:t>ой</w:t>
      </w:r>
      <w:r w:rsidR="00DF6D20" w:rsidRPr="00DF6D20">
        <w:t xml:space="preserve"> или косвенн</w:t>
      </w:r>
      <w:r w:rsidR="00DF6D20">
        <w:t>ой</w:t>
      </w:r>
      <w:r w:rsidR="00DF6D20" w:rsidRPr="00DF6D20">
        <w:t xml:space="preserve">) </w:t>
      </w:r>
      <w:r w:rsidR="00DF6D20">
        <w:t>у сотрудников Министерства экономического развития Приднестровской Молдавской Республики</w:t>
      </w:r>
      <w:r w:rsidR="00DF6D20" w:rsidRPr="00DF6D20">
        <w:t>,</w:t>
      </w:r>
      <w:r w:rsidR="00DF6D20">
        <w:t xml:space="preserve"> которая</w:t>
      </w:r>
      <w:r w:rsidR="00DF6D20" w:rsidRPr="00DF6D20">
        <w:t xml:space="preserve"> влияет или может повлиять на объективное исполнение им</w:t>
      </w:r>
      <w:r w:rsidR="00DF6D20">
        <w:t>и</w:t>
      </w:r>
      <w:r w:rsidR="00DF6D20" w:rsidRPr="00DF6D20">
        <w:t xml:space="preserve"> должностных обязанностей и при которой возникает или может возникнуть противоречие между личной заинтересованностью и законными интересами граждан, организаций, общества, Приднестровской Молдавской Республики, способное привести к причинению вреда </w:t>
      </w:r>
      <w:r w:rsidR="00DF6D20" w:rsidRPr="00DF6D20">
        <w:lastRenderedPageBreak/>
        <w:t>законным интересам граждан, организаций, общества, Приднестровской Молдавской Республики</w:t>
      </w:r>
      <w:r w:rsidR="00F31511">
        <w:t>;</w:t>
      </w:r>
    </w:p>
    <w:p w:rsidR="00F31511" w:rsidRDefault="005D6874" w:rsidP="00F31511">
      <w:pPr>
        <w:pStyle w:val="af1"/>
        <w:spacing w:before="0" w:beforeAutospacing="0" w:after="0" w:afterAutospacing="0"/>
        <w:ind w:firstLine="709"/>
        <w:jc w:val="both"/>
      </w:pPr>
      <w:r>
        <w:t>в) о возможности противодействия (предупреждения) коррупции</w:t>
      </w:r>
      <w:r w:rsidR="00F31511">
        <w:t>;</w:t>
      </w:r>
    </w:p>
    <w:p w:rsidR="00487ACA" w:rsidRDefault="00F31511" w:rsidP="00F31511">
      <w:pPr>
        <w:pStyle w:val="af1"/>
        <w:spacing w:before="0" w:beforeAutospacing="0" w:after="0" w:afterAutospacing="0"/>
        <w:ind w:firstLine="709"/>
        <w:jc w:val="both"/>
        <w:rPr>
          <w:color w:val="000000"/>
        </w:rPr>
      </w:pPr>
      <w:r>
        <w:t>г) о нарушениях сотрудниками Министерства экономического развития Приднестровской Молдавской Республики законодательно установленных</w:t>
      </w:r>
      <w:r w:rsidR="00487ACA">
        <w:t xml:space="preserve"> </w:t>
      </w:r>
      <w:r w:rsidRPr="00F31511">
        <w:t>запрет</w:t>
      </w:r>
      <w:r>
        <w:t>ов</w:t>
      </w:r>
      <w:r w:rsidRPr="00F31511">
        <w:t>, ограничени</w:t>
      </w:r>
      <w:r>
        <w:t>й,</w:t>
      </w:r>
      <w:r w:rsidRPr="00F31511">
        <w:t xml:space="preserve"> обязательств и правил служебного поведения</w:t>
      </w:r>
      <w:r>
        <w:t>.</w:t>
      </w:r>
    </w:p>
    <w:p w:rsidR="009F0DBC" w:rsidRDefault="00F31511" w:rsidP="00487A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3272BB">
        <w:rPr>
          <w:rFonts w:ascii="Times New Roman" w:hAnsi="Times New Roman" w:cs="Times New Roman"/>
          <w:color w:val="000000"/>
          <w:sz w:val="24"/>
          <w:szCs w:val="24"/>
        </w:rPr>
        <w:t xml:space="preserve">Установить график работы горячей линии, указанной в пункте 1 настоящего Приказа, в рабочие дни </w:t>
      </w:r>
      <w:r w:rsidR="003272BB" w:rsidRPr="00FE3B3F">
        <w:rPr>
          <w:rFonts w:ascii="Times New Roman" w:hAnsi="Times New Roman" w:cs="Times New Roman"/>
          <w:color w:val="000000"/>
          <w:sz w:val="24"/>
          <w:szCs w:val="24"/>
        </w:rPr>
        <w:t xml:space="preserve">с понедельника по пятницу с </w:t>
      </w:r>
      <w:r w:rsidR="003272BB">
        <w:rPr>
          <w:rFonts w:ascii="Times New Roman" w:hAnsi="Times New Roman" w:cs="Times New Roman"/>
          <w:color w:val="000000"/>
          <w:sz w:val="24"/>
          <w:szCs w:val="24"/>
        </w:rPr>
        <w:t>8</w:t>
      </w:r>
      <w:r w:rsidR="003272BB" w:rsidRPr="00FE3B3F">
        <w:rPr>
          <w:rFonts w:ascii="Times New Roman" w:hAnsi="Times New Roman" w:cs="Times New Roman"/>
          <w:color w:val="000000"/>
          <w:sz w:val="24"/>
          <w:szCs w:val="24"/>
        </w:rPr>
        <w:t>:</w:t>
      </w:r>
      <w:r w:rsidR="003272BB">
        <w:rPr>
          <w:rFonts w:ascii="Times New Roman" w:hAnsi="Times New Roman" w:cs="Times New Roman"/>
          <w:color w:val="000000"/>
          <w:sz w:val="24"/>
          <w:szCs w:val="24"/>
        </w:rPr>
        <w:t>3</w:t>
      </w:r>
      <w:r w:rsidR="003272BB" w:rsidRPr="00FE3B3F">
        <w:rPr>
          <w:rFonts w:ascii="Times New Roman" w:hAnsi="Times New Roman" w:cs="Times New Roman"/>
          <w:color w:val="000000"/>
          <w:sz w:val="24"/>
          <w:szCs w:val="24"/>
        </w:rPr>
        <w:t>0</w:t>
      </w:r>
      <w:r w:rsidR="003272BB">
        <w:rPr>
          <w:rFonts w:ascii="Times New Roman" w:hAnsi="Times New Roman" w:cs="Times New Roman"/>
          <w:color w:val="000000"/>
          <w:sz w:val="24"/>
          <w:szCs w:val="24"/>
        </w:rPr>
        <w:t xml:space="preserve"> до 12.00 и с 13.00</w:t>
      </w:r>
      <w:r w:rsidR="003272BB" w:rsidRPr="00FE3B3F">
        <w:rPr>
          <w:rFonts w:ascii="Times New Roman" w:hAnsi="Times New Roman" w:cs="Times New Roman"/>
          <w:color w:val="000000"/>
          <w:sz w:val="24"/>
          <w:szCs w:val="24"/>
        </w:rPr>
        <w:t xml:space="preserve"> до 1</w:t>
      </w:r>
      <w:r w:rsidR="003272BB">
        <w:rPr>
          <w:rFonts w:ascii="Times New Roman" w:hAnsi="Times New Roman" w:cs="Times New Roman"/>
          <w:color w:val="000000"/>
          <w:sz w:val="24"/>
          <w:szCs w:val="24"/>
        </w:rPr>
        <w:t>7</w:t>
      </w:r>
      <w:r w:rsidR="003272BB" w:rsidRPr="00FE3B3F">
        <w:rPr>
          <w:rFonts w:ascii="Times New Roman" w:hAnsi="Times New Roman" w:cs="Times New Roman"/>
          <w:color w:val="000000"/>
          <w:sz w:val="24"/>
          <w:szCs w:val="24"/>
        </w:rPr>
        <w:t>:</w:t>
      </w:r>
      <w:r w:rsidR="003272BB">
        <w:rPr>
          <w:rFonts w:ascii="Times New Roman" w:hAnsi="Times New Roman" w:cs="Times New Roman"/>
          <w:color w:val="000000"/>
          <w:sz w:val="24"/>
          <w:szCs w:val="24"/>
        </w:rPr>
        <w:t>30 часов.</w:t>
      </w:r>
    </w:p>
    <w:p w:rsidR="00D664FD" w:rsidRDefault="003272BB" w:rsidP="00D664F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9F0DBC">
        <w:rPr>
          <w:rFonts w:ascii="Times New Roman" w:hAnsi="Times New Roman" w:cs="Times New Roman"/>
          <w:color w:val="000000"/>
          <w:sz w:val="24"/>
          <w:szCs w:val="24"/>
        </w:rPr>
        <w:t>. </w:t>
      </w:r>
      <w:r w:rsidR="00595D1D">
        <w:rPr>
          <w:rFonts w:ascii="Times New Roman" w:hAnsi="Times New Roman" w:cs="Times New Roman"/>
          <w:color w:val="000000"/>
          <w:sz w:val="24"/>
          <w:szCs w:val="24"/>
        </w:rPr>
        <w:t>Назначить</w:t>
      </w:r>
      <w:r w:rsidR="00D664FD">
        <w:rPr>
          <w:rFonts w:ascii="Times New Roman" w:hAnsi="Times New Roman" w:cs="Times New Roman"/>
          <w:color w:val="000000"/>
          <w:sz w:val="24"/>
          <w:szCs w:val="24"/>
        </w:rPr>
        <w:t xml:space="preserve"> Начальника отдела документационного учета Управления правового обеспечения и документационного учета Министерства экономического развития Приднестровской Молдавской Республики</w:t>
      </w:r>
      <w:r>
        <w:rPr>
          <w:rFonts w:ascii="Times New Roman" w:hAnsi="Times New Roman" w:cs="Times New Roman"/>
          <w:color w:val="000000"/>
          <w:sz w:val="24"/>
          <w:szCs w:val="24"/>
        </w:rPr>
        <w:t xml:space="preserve"> лицом,</w:t>
      </w:r>
      <w:r w:rsidR="00595D1D">
        <w:rPr>
          <w:rFonts w:ascii="Times New Roman" w:hAnsi="Times New Roman" w:cs="Times New Roman"/>
          <w:color w:val="000000"/>
          <w:sz w:val="24"/>
          <w:szCs w:val="24"/>
        </w:rPr>
        <w:t xml:space="preserve"> ответственным за прием сообщений</w:t>
      </w:r>
      <w:r>
        <w:rPr>
          <w:rFonts w:ascii="Times New Roman" w:hAnsi="Times New Roman" w:cs="Times New Roman"/>
          <w:color w:val="000000"/>
          <w:sz w:val="24"/>
          <w:szCs w:val="24"/>
        </w:rPr>
        <w:t>,</w:t>
      </w:r>
      <w:r w:rsidR="00595D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указанных в пункте 1 настоящего Приказа</w:t>
      </w:r>
      <w:r w:rsidR="00D664FD">
        <w:rPr>
          <w:rFonts w:ascii="Times New Roman" w:hAnsi="Times New Roman" w:cs="Times New Roman"/>
          <w:color w:val="000000"/>
          <w:sz w:val="24"/>
          <w:szCs w:val="24"/>
        </w:rPr>
        <w:t>.</w:t>
      </w:r>
    </w:p>
    <w:p w:rsidR="00C07A59"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FE3B3F">
        <w:rPr>
          <w:rFonts w:ascii="Times New Roman" w:hAnsi="Times New Roman" w:cs="Times New Roman"/>
          <w:color w:val="000000"/>
          <w:sz w:val="24"/>
          <w:szCs w:val="24"/>
        </w:rPr>
        <w:t>. Ответственн</w:t>
      </w:r>
      <w:r w:rsidR="00D664FD">
        <w:rPr>
          <w:rFonts w:ascii="Times New Roman" w:hAnsi="Times New Roman" w:cs="Times New Roman"/>
          <w:color w:val="000000"/>
          <w:sz w:val="24"/>
          <w:szCs w:val="24"/>
        </w:rPr>
        <w:t>ому</w:t>
      </w:r>
      <w:r w:rsidR="00FE3B3F">
        <w:rPr>
          <w:rFonts w:ascii="Times New Roman" w:hAnsi="Times New Roman" w:cs="Times New Roman"/>
          <w:color w:val="000000"/>
          <w:sz w:val="24"/>
          <w:szCs w:val="24"/>
        </w:rPr>
        <w:t xml:space="preserve"> сотрудник</w:t>
      </w:r>
      <w:r w:rsidR="00D664FD">
        <w:rPr>
          <w:rFonts w:ascii="Times New Roman" w:hAnsi="Times New Roman" w:cs="Times New Roman"/>
          <w:color w:val="000000"/>
          <w:sz w:val="24"/>
          <w:szCs w:val="24"/>
        </w:rPr>
        <w:t>у</w:t>
      </w:r>
      <w:r w:rsidR="00FE3B3F">
        <w:rPr>
          <w:rFonts w:ascii="Times New Roman" w:hAnsi="Times New Roman" w:cs="Times New Roman"/>
          <w:color w:val="000000"/>
          <w:sz w:val="24"/>
          <w:szCs w:val="24"/>
        </w:rPr>
        <w:t xml:space="preserve"> Министерства экономического развития Приднестровской Молдавской, указанн</w:t>
      </w:r>
      <w:r w:rsidR="00D664FD">
        <w:rPr>
          <w:rFonts w:ascii="Times New Roman" w:hAnsi="Times New Roman" w:cs="Times New Roman"/>
          <w:color w:val="000000"/>
          <w:sz w:val="24"/>
          <w:szCs w:val="24"/>
        </w:rPr>
        <w:t>ому</w:t>
      </w:r>
      <w:r w:rsidR="00FE3B3F">
        <w:rPr>
          <w:rFonts w:ascii="Times New Roman" w:hAnsi="Times New Roman" w:cs="Times New Roman"/>
          <w:color w:val="000000"/>
          <w:sz w:val="24"/>
          <w:szCs w:val="24"/>
        </w:rPr>
        <w:t xml:space="preserve"> в пункте 2 настоящего Приказа</w:t>
      </w:r>
      <w:r w:rsidR="00C07A59">
        <w:rPr>
          <w:rFonts w:ascii="Times New Roman" w:hAnsi="Times New Roman" w:cs="Times New Roman"/>
          <w:color w:val="000000"/>
          <w:sz w:val="24"/>
          <w:szCs w:val="24"/>
        </w:rPr>
        <w:t>:</w:t>
      </w:r>
    </w:p>
    <w:p w:rsidR="00FE3B3F" w:rsidRDefault="00C07A59"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w:t>
      </w:r>
      <w:r w:rsidR="00FE3B3F">
        <w:rPr>
          <w:rFonts w:ascii="Times New Roman" w:hAnsi="Times New Roman" w:cs="Times New Roman"/>
          <w:color w:val="000000"/>
          <w:sz w:val="24"/>
          <w:szCs w:val="24"/>
        </w:rPr>
        <w:t>обеспечить безопасность представляемых персональных данных</w:t>
      </w:r>
      <w:r>
        <w:rPr>
          <w:rFonts w:ascii="Times New Roman" w:hAnsi="Times New Roman" w:cs="Times New Roman"/>
          <w:color w:val="000000"/>
          <w:sz w:val="24"/>
          <w:szCs w:val="24"/>
        </w:rPr>
        <w:t>;</w:t>
      </w:r>
    </w:p>
    <w:p w:rsidR="00FE3B3F" w:rsidRPr="00C07A59" w:rsidRDefault="00C07A59" w:rsidP="00487AC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w:t>
      </w:r>
      <w:r w:rsidR="00FE4870">
        <w:rPr>
          <w:rFonts w:ascii="Times New Roman" w:hAnsi="Times New Roman" w:cs="Times New Roman"/>
          <w:color w:val="000000"/>
          <w:sz w:val="24"/>
          <w:szCs w:val="24"/>
        </w:rPr>
        <w:t xml:space="preserve">производить </w:t>
      </w:r>
      <w:r>
        <w:rPr>
          <w:rFonts w:ascii="Times New Roman" w:hAnsi="Times New Roman" w:cs="Times New Roman"/>
          <w:color w:val="000000"/>
          <w:sz w:val="24"/>
          <w:szCs w:val="24"/>
        </w:rPr>
        <w:t>ф</w:t>
      </w:r>
      <w:r w:rsidR="00FE3B3F">
        <w:rPr>
          <w:rFonts w:ascii="Times New Roman" w:hAnsi="Times New Roman" w:cs="Times New Roman"/>
          <w:color w:val="000000"/>
          <w:sz w:val="24"/>
          <w:szCs w:val="24"/>
        </w:rPr>
        <w:t>иксацию сообщений</w:t>
      </w:r>
      <w:r w:rsidR="003272BB">
        <w:rPr>
          <w:rFonts w:ascii="Times New Roman" w:hAnsi="Times New Roman" w:cs="Times New Roman"/>
          <w:color w:val="000000"/>
          <w:sz w:val="24"/>
          <w:szCs w:val="24"/>
        </w:rPr>
        <w:t>,</w:t>
      </w:r>
      <w:r w:rsidR="00FE3B3F">
        <w:rPr>
          <w:rFonts w:ascii="Times New Roman" w:hAnsi="Times New Roman" w:cs="Times New Roman"/>
          <w:color w:val="000000"/>
          <w:sz w:val="24"/>
          <w:szCs w:val="24"/>
        </w:rPr>
        <w:t xml:space="preserve"> </w:t>
      </w:r>
      <w:r w:rsidR="003272BB">
        <w:rPr>
          <w:rFonts w:ascii="Times New Roman" w:hAnsi="Times New Roman" w:cs="Times New Roman"/>
          <w:color w:val="000000"/>
          <w:sz w:val="24"/>
          <w:szCs w:val="24"/>
        </w:rPr>
        <w:t xml:space="preserve">указанных в пункте 1 настоящего Приказа, </w:t>
      </w:r>
      <w:r w:rsidR="00487ACA">
        <w:rPr>
          <w:rFonts w:ascii="Times New Roman" w:hAnsi="Times New Roman" w:cs="Times New Roman"/>
          <w:color w:val="000000"/>
          <w:sz w:val="24"/>
          <w:szCs w:val="24"/>
        </w:rPr>
        <w:t xml:space="preserve">посредством создания электронной карточки в системе электронного документооборота </w:t>
      </w:r>
      <w:proofErr w:type="spellStart"/>
      <w:r w:rsidR="00487ACA">
        <w:rPr>
          <w:rFonts w:ascii="Times New Roman" w:hAnsi="Times New Roman" w:cs="Times New Roman"/>
          <w:color w:val="000000"/>
          <w:sz w:val="24"/>
          <w:szCs w:val="24"/>
        </w:rPr>
        <w:t>Lotus</w:t>
      </w:r>
      <w:proofErr w:type="spellEnd"/>
      <w:r w:rsidR="00487ACA">
        <w:rPr>
          <w:rFonts w:ascii="Times New Roman" w:hAnsi="Times New Roman" w:cs="Times New Roman"/>
          <w:color w:val="000000"/>
          <w:sz w:val="24"/>
          <w:szCs w:val="24"/>
        </w:rPr>
        <w:t xml:space="preserve"> </w:t>
      </w:r>
      <w:proofErr w:type="spellStart"/>
      <w:r w:rsidR="00487ACA">
        <w:rPr>
          <w:rFonts w:ascii="Times New Roman" w:hAnsi="Times New Roman" w:cs="Times New Roman"/>
          <w:color w:val="000000"/>
          <w:sz w:val="24"/>
          <w:szCs w:val="24"/>
        </w:rPr>
        <w:t>Notes</w:t>
      </w:r>
      <w:proofErr w:type="spellEnd"/>
      <w:r w:rsidR="00487ACA">
        <w:rPr>
          <w:rFonts w:ascii="Times New Roman" w:hAnsi="Times New Roman" w:cs="Times New Roman"/>
          <w:color w:val="000000"/>
          <w:sz w:val="24"/>
          <w:szCs w:val="24"/>
        </w:rPr>
        <w:t xml:space="preserve">, подлежащей незамедлительному направлению на рассмотрение </w:t>
      </w:r>
      <w:r w:rsidR="00FE3B3F">
        <w:rPr>
          <w:rFonts w:ascii="Times New Roman" w:hAnsi="Times New Roman" w:cs="Times New Roman"/>
          <w:color w:val="000000"/>
          <w:sz w:val="24"/>
          <w:szCs w:val="24"/>
        </w:rPr>
        <w:t>заместител</w:t>
      </w:r>
      <w:r w:rsidR="00487ACA">
        <w:rPr>
          <w:rFonts w:ascii="Times New Roman" w:hAnsi="Times New Roman" w:cs="Times New Roman"/>
          <w:color w:val="000000"/>
          <w:sz w:val="24"/>
          <w:szCs w:val="24"/>
        </w:rPr>
        <w:t>ю</w:t>
      </w:r>
      <w:r w:rsidR="00FE3B3F">
        <w:rPr>
          <w:rFonts w:ascii="Times New Roman" w:hAnsi="Times New Roman" w:cs="Times New Roman"/>
          <w:color w:val="000000"/>
          <w:sz w:val="24"/>
          <w:szCs w:val="24"/>
        </w:rPr>
        <w:t xml:space="preserve"> Председателя Правительства Приднестровской </w:t>
      </w:r>
      <w:r w:rsidR="00487ACA">
        <w:rPr>
          <w:rFonts w:ascii="Times New Roman" w:hAnsi="Times New Roman" w:cs="Times New Roman"/>
          <w:color w:val="000000"/>
          <w:sz w:val="24"/>
          <w:szCs w:val="24"/>
        </w:rPr>
        <w:t>М</w:t>
      </w:r>
      <w:r w:rsidR="00FE3B3F">
        <w:rPr>
          <w:rFonts w:ascii="Times New Roman" w:hAnsi="Times New Roman" w:cs="Times New Roman"/>
          <w:color w:val="000000"/>
          <w:sz w:val="24"/>
          <w:szCs w:val="24"/>
        </w:rPr>
        <w:t>олдавской Республики – министр</w:t>
      </w:r>
      <w:r w:rsidR="00487ACA">
        <w:rPr>
          <w:rFonts w:ascii="Times New Roman" w:hAnsi="Times New Roman" w:cs="Times New Roman"/>
          <w:color w:val="000000"/>
          <w:sz w:val="24"/>
          <w:szCs w:val="24"/>
        </w:rPr>
        <w:t>у</w:t>
      </w:r>
      <w:r w:rsidR="00FE3B3F">
        <w:rPr>
          <w:rFonts w:ascii="Times New Roman" w:hAnsi="Times New Roman" w:cs="Times New Roman"/>
          <w:color w:val="000000"/>
          <w:sz w:val="24"/>
          <w:szCs w:val="24"/>
        </w:rPr>
        <w:t xml:space="preserve"> экономического развития Приднестровской </w:t>
      </w:r>
      <w:r w:rsidR="00487ACA">
        <w:rPr>
          <w:rFonts w:ascii="Times New Roman" w:hAnsi="Times New Roman" w:cs="Times New Roman"/>
          <w:color w:val="000000"/>
          <w:sz w:val="24"/>
          <w:szCs w:val="24"/>
        </w:rPr>
        <w:t>Молдавской</w:t>
      </w:r>
      <w:r w:rsidR="00243F55">
        <w:rPr>
          <w:rFonts w:ascii="Times New Roman" w:hAnsi="Times New Roman" w:cs="Times New Roman"/>
          <w:color w:val="000000"/>
          <w:sz w:val="24"/>
          <w:szCs w:val="24"/>
        </w:rPr>
        <w:t>;</w:t>
      </w:r>
    </w:p>
    <w:p w:rsidR="003E1915"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C07A59">
        <w:rPr>
          <w:rFonts w:ascii="Times New Roman" w:hAnsi="Times New Roman" w:cs="Times New Roman"/>
          <w:color w:val="000000"/>
          <w:sz w:val="24"/>
          <w:szCs w:val="24"/>
        </w:rPr>
        <w:t>) </w:t>
      </w:r>
      <w:r w:rsidR="00D664FD">
        <w:rPr>
          <w:rFonts w:ascii="Times New Roman" w:hAnsi="Times New Roman" w:cs="Times New Roman"/>
          <w:color w:val="000000"/>
          <w:sz w:val="24"/>
          <w:szCs w:val="24"/>
        </w:rPr>
        <w:t>обеспечить размещение информации о порядке принятия сообщений</w:t>
      </w:r>
      <w:r>
        <w:rPr>
          <w:rFonts w:ascii="Times New Roman" w:hAnsi="Times New Roman" w:cs="Times New Roman"/>
          <w:color w:val="000000"/>
          <w:sz w:val="24"/>
          <w:szCs w:val="24"/>
        </w:rPr>
        <w:t>,</w:t>
      </w:r>
      <w:r w:rsidR="00D664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указанных в пункте 1 настоящего Приказа, </w:t>
      </w:r>
      <w:r w:rsidR="005220C9">
        <w:rPr>
          <w:rFonts w:ascii="Times New Roman" w:hAnsi="Times New Roman" w:cs="Times New Roman"/>
          <w:color w:val="000000"/>
          <w:sz w:val="24"/>
          <w:szCs w:val="24"/>
        </w:rPr>
        <w:t>путем опубликования настоящего Приказа</w:t>
      </w:r>
      <w:r w:rsidR="00D664FD">
        <w:rPr>
          <w:rFonts w:ascii="Times New Roman" w:hAnsi="Times New Roman" w:cs="Times New Roman"/>
          <w:color w:val="000000"/>
          <w:sz w:val="24"/>
          <w:szCs w:val="24"/>
        </w:rPr>
        <w:t xml:space="preserve"> на официальном сайте Министерства экономического развития Приднестровской Молдавской Республики в глобальной сети Интернет по адресу: </w:t>
      </w:r>
      <w:r w:rsidR="00243F55" w:rsidRPr="00243F55">
        <w:rPr>
          <w:rFonts w:ascii="Times New Roman" w:hAnsi="Times New Roman" w:cs="Times New Roman"/>
          <w:color w:val="000000"/>
          <w:sz w:val="24"/>
          <w:szCs w:val="24"/>
        </w:rPr>
        <w:t>http://mer.gospmr.org/</w:t>
      </w:r>
      <w:r w:rsidR="00243F55">
        <w:rPr>
          <w:rFonts w:ascii="Times New Roman" w:hAnsi="Times New Roman" w:cs="Times New Roman"/>
          <w:color w:val="000000"/>
          <w:sz w:val="24"/>
          <w:szCs w:val="24"/>
        </w:rPr>
        <w:t>.</w:t>
      </w:r>
    </w:p>
    <w:p w:rsidR="00D664FD"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D664FD">
        <w:rPr>
          <w:rFonts w:ascii="Times New Roman" w:hAnsi="Times New Roman" w:cs="Times New Roman"/>
          <w:color w:val="000000"/>
          <w:sz w:val="24"/>
          <w:szCs w:val="24"/>
        </w:rPr>
        <w:t>. </w:t>
      </w:r>
      <w:r w:rsidR="00C07A59">
        <w:rPr>
          <w:rFonts w:ascii="Times New Roman" w:hAnsi="Times New Roman" w:cs="Times New Roman"/>
          <w:color w:val="000000"/>
          <w:sz w:val="24"/>
          <w:szCs w:val="24"/>
        </w:rPr>
        <w:t>Ответственность за исполнение настоящего Приказа возложить на Начальника отдела документационного учета Управления правового обеспечения и документационного учета Министерства экономического развития Приднестровской Молдавской Республики.</w:t>
      </w:r>
    </w:p>
    <w:p w:rsidR="00C07A59"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B6A99">
        <w:rPr>
          <w:rFonts w:ascii="Times New Roman" w:hAnsi="Times New Roman" w:cs="Times New Roman"/>
          <w:color w:val="000000"/>
          <w:sz w:val="24"/>
          <w:szCs w:val="24"/>
        </w:rPr>
        <w:t>. Контроль по исполнению настоящего Приказа оставляю за собой.</w:t>
      </w:r>
    </w:p>
    <w:p w:rsidR="005B6A99" w:rsidRDefault="003272BB"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B6A99">
        <w:rPr>
          <w:rFonts w:ascii="Times New Roman" w:hAnsi="Times New Roman" w:cs="Times New Roman"/>
          <w:color w:val="000000"/>
          <w:sz w:val="24"/>
          <w:szCs w:val="24"/>
        </w:rPr>
        <w:t>. Настоящий Приказ вступает в силу со дня подписания.</w:t>
      </w: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983EB2">
      <w:pPr>
        <w:spacing w:after="0" w:line="240" w:lineRule="auto"/>
        <w:ind w:right="-143"/>
        <w:jc w:val="both"/>
        <w:rPr>
          <w:rFonts w:ascii="Times New Roman" w:hAnsi="Times New Roman" w:cs="Times New Roman"/>
          <w:b/>
          <w:sz w:val="24"/>
          <w:szCs w:val="24"/>
        </w:rPr>
      </w:pPr>
    </w:p>
    <w:p w:rsidR="005B6A99" w:rsidRPr="005B6A99" w:rsidRDefault="005B6A99" w:rsidP="00983EB2">
      <w:pPr>
        <w:spacing w:after="0" w:line="240" w:lineRule="auto"/>
        <w:ind w:right="-143"/>
        <w:jc w:val="both"/>
        <w:rPr>
          <w:rFonts w:ascii="Times New Roman" w:hAnsi="Times New Roman" w:cs="Times New Roman"/>
          <w:bCs/>
          <w:sz w:val="24"/>
          <w:szCs w:val="24"/>
        </w:rPr>
      </w:pPr>
      <w:r w:rsidRPr="005B6A99">
        <w:rPr>
          <w:rFonts w:ascii="Times New Roman" w:hAnsi="Times New Roman" w:cs="Times New Roman"/>
          <w:bCs/>
          <w:sz w:val="24"/>
          <w:szCs w:val="24"/>
        </w:rPr>
        <w:t>Заместитель</w:t>
      </w:r>
      <w:r>
        <w:rPr>
          <w:rFonts w:ascii="Times New Roman" w:hAnsi="Times New Roman" w:cs="Times New Roman"/>
          <w:bCs/>
          <w:sz w:val="24"/>
          <w:szCs w:val="24"/>
        </w:rPr>
        <w:t xml:space="preserve"> </w:t>
      </w:r>
      <w:r w:rsidRPr="005B6A99">
        <w:rPr>
          <w:rFonts w:ascii="Times New Roman" w:hAnsi="Times New Roman" w:cs="Times New Roman"/>
          <w:bCs/>
          <w:sz w:val="24"/>
          <w:szCs w:val="24"/>
        </w:rPr>
        <w:t xml:space="preserve">Председателя Правительства </w:t>
      </w:r>
    </w:p>
    <w:p w:rsidR="005B6A99" w:rsidRPr="005B6A99" w:rsidRDefault="005B6A99" w:rsidP="00983EB2">
      <w:pPr>
        <w:spacing w:after="0" w:line="240" w:lineRule="auto"/>
        <w:ind w:right="-143"/>
        <w:jc w:val="both"/>
        <w:rPr>
          <w:rFonts w:ascii="Times New Roman" w:hAnsi="Times New Roman" w:cs="Times New Roman"/>
          <w:bCs/>
          <w:sz w:val="24"/>
          <w:szCs w:val="24"/>
        </w:rPr>
      </w:pPr>
      <w:r w:rsidRPr="005B6A99">
        <w:rPr>
          <w:rFonts w:ascii="Times New Roman" w:hAnsi="Times New Roman" w:cs="Times New Roman"/>
          <w:bCs/>
          <w:sz w:val="24"/>
          <w:szCs w:val="24"/>
        </w:rPr>
        <w:t xml:space="preserve">Приднестровской Молдавской </w:t>
      </w:r>
    </w:p>
    <w:p w:rsidR="005B6A99" w:rsidRPr="005B6A99" w:rsidRDefault="005B6A99" w:rsidP="00983EB2">
      <w:pPr>
        <w:spacing w:after="0" w:line="240" w:lineRule="auto"/>
        <w:ind w:right="-143"/>
        <w:jc w:val="both"/>
        <w:rPr>
          <w:rFonts w:ascii="Times New Roman" w:hAnsi="Times New Roman" w:cs="Times New Roman"/>
          <w:bCs/>
          <w:sz w:val="24"/>
          <w:szCs w:val="24"/>
        </w:rPr>
      </w:pPr>
      <w:r w:rsidRPr="005B6A99">
        <w:rPr>
          <w:rFonts w:ascii="Times New Roman" w:hAnsi="Times New Roman" w:cs="Times New Roman"/>
          <w:bCs/>
          <w:sz w:val="24"/>
          <w:szCs w:val="24"/>
        </w:rPr>
        <w:t>Республики</w:t>
      </w:r>
      <w:r>
        <w:rPr>
          <w:rFonts w:ascii="Times New Roman" w:hAnsi="Times New Roman" w:cs="Times New Roman"/>
          <w:bCs/>
          <w:sz w:val="24"/>
          <w:szCs w:val="24"/>
        </w:rPr>
        <w:t xml:space="preserve"> – министр                                                                                             С.А. Оболоник</w:t>
      </w:r>
      <w:bookmarkEnd w:id="0"/>
    </w:p>
    <w:sectPr w:rsidR="005B6A99" w:rsidRPr="005B6A99" w:rsidSect="005B2957">
      <w:pgSz w:w="11906" w:h="16838"/>
      <w:pgMar w:top="851"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4"/>
    <w:rsid w:val="00001ACC"/>
    <w:rsid w:val="000026B8"/>
    <w:rsid w:val="00010013"/>
    <w:rsid w:val="000137EA"/>
    <w:rsid w:val="0002772F"/>
    <w:rsid w:val="00030F55"/>
    <w:rsid w:val="00030FE9"/>
    <w:rsid w:val="00033039"/>
    <w:rsid w:val="000511AB"/>
    <w:rsid w:val="0005463D"/>
    <w:rsid w:val="00056614"/>
    <w:rsid w:val="000660CB"/>
    <w:rsid w:val="00074DA8"/>
    <w:rsid w:val="00085B1A"/>
    <w:rsid w:val="00093571"/>
    <w:rsid w:val="000A1D6A"/>
    <w:rsid w:val="000B5E2F"/>
    <w:rsid w:val="000C4D79"/>
    <w:rsid w:val="000D5335"/>
    <w:rsid w:val="000F3ACA"/>
    <w:rsid w:val="000F74C7"/>
    <w:rsid w:val="00100CFE"/>
    <w:rsid w:val="00116191"/>
    <w:rsid w:val="0011753F"/>
    <w:rsid w:val="00117ECC"/>
    <w:rsid w:val="00132849"/>
    <w:rsid w:val="0013488E"/>
    <w:rsid w:val="00136EAC"/>
    <w:rsid w:val="001410D2"/>
    <w:rsid w:val="001448DC"/>
    <w:rsid w:val="00155B1F"/>
    <w:rsid w:val="00182768"/>
    <w:rsid w:val="00190BF8"/>
    <w:rsid w:val="00190DC2"/>
    <w:rsid w:val="001922B9"/>
    <w:rsid w:val="0019579F"/>
    <w:rsid w:val="0019684A"/>
    <w:rsid w:val="001972DD"/>
    <w:rsid w:val="001A6087"/>
    <w:rsid w:val="001B09CB"/>
    <w:rsid w:val="001B0E86"/>
    <w:rsid w:val="0021032B"/>
    <w:rsid w:val="00212190"/>
    <w:rsid w:val="00213657"/>
    <w:rsid w:val="00215DAE"/>
    <w:rsid w:val="00217F77"/>
    <w:rsid w:val="00221D07"/>
    <w:rsid w:val="0022206C"/>
    <w:rsid w:val="002225CE"/>
    <w:rsid w:val="00233C8E"/>
    <w:rsid w:val="002340EC"/>
    <w:rsid w:val="00242CE8"/>
    <w:rsid w:val="00243F55"/>
    <w:rsid w:val="0024403A"/>
    <w:rsid w:val="002528E6"/>
    <w:rsid w:val="00260F22"/>
    <w:rsid w:val="0026781F"/>
    <w:rsid w:val="00271CED"/>
    <w:rsid w:val="0027538E"/>
    <w:rsid w:val="00280582"/>
    <w:rsid w:val="00280A47"/>
    <w:rsid w:val="00281BAC"/>
    <w:rsid w:val="002823F1"/>
    <w:rsid w:val="00284067"/>
    <w:rsid w:val="002840E9"/>
    <w:rsid w:val="00286079"/>
    <w:rsid w:val="002A2052"/>
    <w:rsid w:val="002B0B5C"/>
    <w:rsid w:val="002B6781"/>
    <w:rsid w:val="002C20AA"/>
    <w:rsid w:val="002C464D"/>
    <w:rsid w:val="002D4E78"/>
    <w:rsid w:val="002D7BE5"/>
    <w:rsid w:val="002E59CD"/>
    <w:rsid w:val="00302542"/>
    <w:rsid w:val="00306CB9"/>
    <w:rsid w:val="003231AF"/>
    <w:rsid w:val="00323263"/>
    <w:rsid w:val="00325173"/>
    <w:rsid w:val="00325980"/>
    <w:rsid w:val="003272BB"/>
    <w:rsid w:val="0034276B"/>
    <w:rsid w:val="00351465"/>
    <w:rsid w:val="00352693"/>
    <w:rsid w:val="00373E49"/>
    <w:rsid w:val="00380D60"/>
    <w:rsid w:val="00383937"/>
    <w:rsid w:val="00385A2B"/>
    <w:rsid w:val="00386FAD"/>
    <w:rsid w:val="0039019C"/>
    <w:rsid w:val="00393FB3"/>
    <w:rsid w:val="00394C80"/>
    <w:rsid w:val="003A4179"/>
    <w:rsid w:val="003B4B69"/>
    <w:rsid w:val="003E1915"/>
    <w:rsid w:val="00410812"/>
    <w:rsid w:val="004268EA"/>
    <w:rsid w:val="00430808"/>
    <w:rsid w:val="00431B8E"/>
    <w:rsid w:val="00436C67"/>
    <w:rsid w:val="004453BE"/>
    <w:rsid w:val="00455C20"/>
    <w:rsid w:val="004567BF"/>
    <w:rsid w:val="00457441"/>
    <w:rsid w:val="00463F07"/>
    <w:rsid w:val="00472EF9"/>
    <w:rsid w:val="00473D71"/>
    <w:rsid w:val="00475B7F"/>
    <w:rsid w:val="00476237"/>
    <w:rsid w:val="00480C63"/>
    <w:rsid w:val="00481669"/>
    <w:rsid w:val="004853C8"/>
    <w:rsid w:val="00487ACA"/>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0C9"/>
    <w:rsid w:val="00522A33"/>
    <w:rsid w:val="00530041"/>
    <w:rsid w:val="005331D9"/>
    <w:rsid w:val="005351EA"/>
    <w:rsid w:val="00540826"/>
    <w:rsid w:val="00546999"/>
    <w:rsid w:val="00551458"/>
    <w:rsid w:val="0055204A"/>
    <w:rsid w:val="0055622D"/>
    <w:rsid w:val="00556AA1"/>
    <w:rsid w:val="005616B1"/>
    <w:rsid w:val="005673D2"/>
    <w:rsid w:val="0057240C"/>
    <w:rsid w:val="005743BF"/>
    <w:rsid w:val="00576E2F"/>
    <w:rsid w:val="00577DE4"/>
    <w:rsid w:val="005839D3"/>
    <w:rsid w:val="00585B49"/>
    <w:rsid w:val="00591D9E"/>
    <w:rsid w:val="00595D1D"/>
    <w:rsid w:val="005B0670"/>
    <w:rsid w:val="005B2957"/>
    <w:rsid w:val="005B5575"/>
    <w:rsid w:val="005B6A99"/>
    <w:rsid w:val="005D1914"/>
    <w:rsid w:val="005D2AA6"/>
    <w:rsid w:val="005D4ACF"/>
    <w:rsid w:val="005D6874"/>
    <w:rsid w:val="005E47FB"/>
    <w:rsid w:val="005F2580"/>
    <w:rsid w:val="005F59BA"/>
    <w:rsid w:val="0060059B"/>
    <w:rsid w:val="00615773"/>
    <w:rsid w:val="0062594E"/>
    <w:rsid w:val="00627E22"/>
    <w:rsid w:val="00634B0E"/>
    <w:rsid w:val="00635057"/>
    <w:rsid w:val="00636434"/>
    <w:rsid w:val="006368B2"/>
    <w:rsid w:val="00645656"/>
    <w:rsid w:val="00651DAA"/>
    <w:rsid w:val="00655392"/>
    <w:rsid w:val="00661DC9"/>
    <w:rsid w:val="006625EA"/>
    <w:rsid w:val="00677850"/>
    <w:rsid w:val="006812F3"/>
    <w:rsid w:val="006823A7"/>
    <w:rsid w:val="00690007"/>
    <w:rsid w:val="006A6A5E"/>
    <w:rsid w:val="006A7AE3"/>
    <w:rsid w:val="006A7EEB"/>
    <w:rsid w:val="006B6A95"/>
    <w:rsid w:val="006C09B9"/>
    <w:rsid w:val="006C333C"/>
    <w:rsid w:val="006C35F8"/>
    <w:rsid w:val="006C4A7C"/>
    <w:rsid w:val="006D599A"/>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2750A"/>
    <w:rsid w:val="00831C01"/>
    <w:rsid w:val="00843383"/>
    <w:rsid w:val="00843981"/>
    <w:rsid w:val="008441BD"/>
    <w:rsid w:val="00846D06"/>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5DBC"/>
    <w:rsid w:val="00930B2C"/>
    <w:rsid w:val="009338FD"/>
    <w:rsid w:val="00937D31"/>
    <w:rsid w:val="0094308B"/>
    <w:rsid w:val="00943B00"/>
    <w:rsid w:val="00945148"/>
    <w:rsid w:val="0095144A"/>
    <w:rsid w:val="00953627"/>
    <w:rsid w:val="009615A4"/>
    <w:rsid w:val="009622E4"/>
    <w:rsid w:val="009720F8"/>
    <w:rsid w:val="009806E1"/>
    <w:rsid w:val="00983EB2"/>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0DBC"/>
    <w:rsid w:val="009F508F"/>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07A59"/>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664FD"/>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6D20"/>
    <w:rsid w:val="00DF7B32"/>
    <w:rsid w:val="00E063FF"/>
    <w:rsid w:val="00E10027"/>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31511"/>
    <w:rsid w:val="00F45D4D"/>
    <w:rsid w:val="00F46D75"/>
    <w:rsid w:val="00F52BE2"/>
    <w:rsid w:val="00F67820"/>
    <w:rsid w:val="00F67BF2"/>
    <w:rsid w:val="00F70FB7"/>
    <w:rsid w:val="00F739D4"/>
    <w:rsid w:val="00F74F21"/>
    <w:rsid w:val="00F77F42"/>
    <w:rsid w:val="00F83DFB"/>
    <w:rsid w:val="00F85333"/>
    <w:rsid w:val="00F9604A"/>
    <w:rsid w:val="00FA4061"/>
    <w:rsid w:val="00FA6771"/>
    <w:rsid w:val="00FB1B08"/>
    <w:rsid w:val="00FC7F2A"/>
    <w:rsid w:val="00FD2F6A"/>
    <w:rsid w:val="00FD40F9"/>
    <w:rsid w:val="00FD55CB"/>
    <w:rsid w:val="00FD5BA1"/>
    <w:rsid w:val="00FD6726"/>
    <w:rsid w:val="00FD7A78"/>
    <w:rsid w:val="00FE17FE"/>
    <w:rsid w:val="00FE230F"/>
    <w:rsid w:val="00FE3B3F"/>
    <w:rsid w:val="00FE4870"/>
    <w:rsid w:val="00FF257E"/>
    <w:rsid w:val="00FF4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A3BDA-35C7-4C0F-8DA1-461EF641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Placeholder Text"/>
    <w:basedOn w:val="a0"/>
    <w:uiPriority w:val="99"/>
    <w:semiHidden/>
    <w:rsid w:val="00FF4ED3"/>
    <w:rPr>
      <w:color w:val="808080"/>
    </w:rPr>
  </w:style>
  <w:style w:type="character" w:styleId="ac">
    <w:name w:val="annotation reference"/>
    <w:basedOn w:val="a0"/>
    <w:uiPriority w:val="99"/>
    <w:semiHidden/>
    <w:unhideWhenUsed/>
    <w:rsid w:val="006C35F8"/>
    <w:rPr>
      <w:sz w:val="16"/>
      <w:szCs w:val="16"/>
    </w:rPr>
  </w:style>
  <w:style w:type="paragraph" w:styleId="ad">
    <w:name w:val="annotation text"/>
    <w:basedOn w:val="a"/>
    <w:link w:val="ae"/>
    <w:uiPriority w:val="99"/>
    <w:semiHidden/>
    <w:unhideWhenUsed/>
    <w:rsid w:val="006C35F8"/>
    <w:pPr>
      <w:spacing w:line="240" w:lineRule="auto"/>
    </w:pPr>
    <w:rPr>
      <w:sz w:val="20"/>
      <w:szCs w:val="20"/>
    </w:rPr>
  </w:style>
  <w:style w:type="character" w:customStyle="1" w:styleId="ae">
    <w:name w:val="Текст примечания Знак"/>
    <w:basedOn w:val="a0"/>
    <w:link w:val="ad"/>
    <w:uiPriority w:val="99"/>
    <w:semiHidden/>
    <w:rsid w:val="006C35F8"/>
    <w:rPr>
      <w:sz w:val="20"/>
      <w:szCs w:val="20"/>
    </w:rPr>
  </w:style>
  <w:style w:type="paragraph" w:styleId="af">
    <w:name w:val="annotation subject"/>
    <w:basedOn w:val="ad"/>
    <w:next w:val="ad"/>
    <w:link w:val="af0"/>
    <w:uiPriority w:val="99"/>
    <w:semiHidden/>
    <w:unhideWhenUsed/>
    <w:rsid w:val="006C35F8"/>
    <w:rPr>
      <w:b/>
      <w:bCs/>
    </w:rPr>
  </w:style>
  <w:style w:type="character" w:customStyle="1" w:styleId="af0">
    <w:name w:val="Тема примечания Знак"/>
    <w:basedOn w:val="ae"/>
    <w:link w:val="af"/>
    <w:uiPriority w:val="99"/>
    <w:semiHidden/>
    <w:rsid w:val="006C35F8"/>
    <w:rPr>
      <w:b/>
      <w:bCs/>
      <w:sz w:val="20"/>
      <w:szCs w:val="20"/>
    </w:rPr>
  </w:style>
  <w:style w:type="paragraph" w:styleId="af1">
    <w:name w:val="Normal (Web)"/>
    <w:basedOn w:val="a"/>
    <w:uiPriority w:val="99"/>
    <w:unhideWhenUsed/>
    <w:rsid w:val="00487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871918923">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F3A26CC5-3757-4C95-93E3-3B7BDF78C3D2}"/>
      </w:docPartPr>
      <w:docPartBody>
        <w:p w:rsidR="003F450E" w:rsidRDefault="00CE0535">
          <w:r w:rsidRPr="003F1AE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CE0535"/>
    <w:rsid w:val="0004493F"/>
    <w:rsid w:val="000B188D"/>
    <w:rsid w:val="003F450E"/>
    <w:rsid w:val="00644885"/>
    <w:rsid w:val="00650A8C"/>
    <w:rsid w:val="006F7012"/>
    <w:rsid w:val="00B230F6"/>
    <w:rsid w:val="00CE0535"/>
    <w:rsid w:val="00DA7A03"/>
    <w:rsid w:val="00F4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E05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7D34-F2D3-4BC7-8E08-481F251A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nikitenko-s</cp:lastModifiedBy>
  <cp:revision>2</cp:revision>
  <cp:lastPrinted>2020-02-20T15:23:00Z</cp:lastPrinted>
  <dcterms:created xsi:type="dcterms:W3CDTF">2021-12-26T14:24:00Z</dcterms:created>
  <dcterms:modified xsi:type="dcterms:W3CDTF">2021-12-26T14:24:00Z</dcterms:modified>
</cp:coreProperties>
</file>