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4A" w:rsidRPr="004F02A9" w:rsidRDefault="00AE2C4A" w:rsidP="004F02A9">
      <w:pPr>
        <w:jc w:val="center"/>
      </w:pPr>
      <w:r w:rsidRPr="004F02A9">
        <w:t>ПРИКАЗ</w:t>
      </w:r>
    </w:p>
    <w:p w:rsidR="00AE2C4A" w:rsidRPr="004F02A9" w:rsidRDefault="00AE2C4A" w:rsidP="004F02A9">
      <w:pPr>
        <w:pStyle w:val="a4"/>
        <w:spacing w:before="0" w:beforeAutospacing="0" w:after="0" w:afterAutospacing="0"/>
        <w:jc w:val="center"/>
        <w:rPr>
          <w:szCs w:val="24"/>
        </w:rPr>
      </w:pPr>
      <w:r w:rsidRPr="004F02A9">
        <w:rPr>
          <w:szCs w:val="24"/>
        </w:rPr>
        <w:t>МИНИСТЕРСТВА ФИНАНСОВ</w:t>
      </w:r>
    </w:p>
    <w:p w:rsidR="00AE2C4A" w:rsidRPr="004F02A9" w:rsidRDefault="00AE2C4A" w:rsidP="004F02A9">
      <w:pPr>
        <w:pStyle w:val="a4"/>
        <w:spacing w:before="0" w:beforeAutospacing="0" w:after="0" w:afterAutospacing="0"/>
        <w:jc w:val="center"/>
        <w:rPr>
          <w:szCs w:val="24"/>
        </w:rPr>
      </w:pPr>
      <w:r w:rsidRPr="004F02A9">
        <w:rPr>
          <w:szCs w:val="24"/>
        </w:rPr>
        <w:t>ПРИДНЕСТРОВСКОЙ МОЛДАВСКОЙ РЕСПУБЛИКИ</w:t>
      </w:r>
    </w:p>
    <w:p w:rsidR="00AE2C4A" w:rsidRPr="004F02A9" w:rsidRDefault="00AE2C4A" w:rsidP="004F02A9">
      <w:pPr>
        <w:pStyle w:val="a4"/>
        <w:spacing w:before="0" w:beforeAutospacing="0" w:after="0" w:afterAutospacing="0"/>
        <w:jc w:val="center"/>
        <w:rPr>
          <w:szCs w:val="24"/>
        </w:rPr>
      </w:pPr>
    </w:p>
    <w:p w:rsidR="00AE2C4A" w:rsidRPr="004F02A9" w:rsidRDefault="00AE2C4A" w:rsidP="004F02A9">
      <w:pPr>
        <w:pStyle w:val="a4"/>
        <w:spacing w:before="0" w:beforeAutospacing="0" w:after="0" w:afterAutospacing="0"/>
        <w:jc w:val="center"/>
        <w:rPr>
          <w:szCs w:val="24"/>
        </w:rPr>
      </w:pPr>
      <w:r w:rsidRPr="004F02A9">
        <w:rPr>
          <w:szCs w:val="24"/>
        </w:rPr>
        <w:t>Об утверждении Стандарта бухгалтерского учета № 7</w:t>
      </w:r>
      <w:r w:rsidR="00AD072D" w:rsidRPr="004F02A9">
        <w:rPr>
          <w:szCs w:val="24"/>
        </w:rPr>
        <w:t xml:space="preserve"> </w:t>
      </w:r>
      <w:r w:rsidRPr="004F02A9">
        <w:rPr>
          <w:szCs w:val="24"/>
        </w:rPr>
        <w:t>«Отчет о движении денежных средств» (Редакция на 17 июня 2019 г.)</w:t>
      </w:r>
    </w:p>
    <w:p w:rsidR="00AE2C4A" w:rsidRPr="004F02A9" w:rsidRDefault="00AE2C4A" w:rsidP="004F02A9">
      <w:pPr>
        <w:autoSpaceDE w:val="0"/>
        <w:autoSpaceDN w:val="0"/>
        <w:adjustRightInd w:val="0"/>
        <w:jc w:val="center"/>
      </w:pPr>
      <w:r w:rsidRPr="004F02A9">
        <w:t>30 сентября 2008 г. № 189</w:t>
      </w:r>
    </w:p>
    <w:p w:rsidR="00AE2C4A" w:rsidRPr="004F02A9" w:rsidRDefault="00AE2C4A" w:rsidP="004F02A9">
      <w:pPr>
        <w:autoSpaceDE w:val="0"/>
        <w:autoSpaceDN w:val="0"/>
        <w:adjustRightInd w:val="0"/>
        <w:jc w:val="center"/>
      </w:pPr>
      <w:r w:rsidRPr="004F02A9">
        <w:t>(САЗ 08-44)</w:t>
      </w:r>
    </w:p>
    <w:p w:rsidR="00AE2C4A" w:rsidRPr="004F02A9" w:rsidRDefault="00AE2C4A" w:rsidP="004F02A9">
      <w:pPr>
        <w:autoSpaceDE w:val="0"/>
        <w:autoSpaceDN w:val="0"/>
        <w:adjustRightInd w:val="0"/>
        <w:jc w:val="center"/>
      </w:pPr>
      <w:r w:rsidRPr="004F02A9">
        <w:t>Согласован:</w:t>
      </w:r>
    </w:p>
    <w:p w:rsidR="00AE2C4A" w:rsidRPr="004F02A9" w:rsidRDefault="00AE2C4A" w:rsidP="004F02A9">
      <w:pPr>
        <w:autoSpaceDE w:val="0"/>
        <w:autoSpaceDN w:val="0"/>
        <w:adjustRightInd w:val="0"/>
        <w:jc w:val="center"/>
      </w:pPr>
      <w:r w:rsidRPr="004F02A9">
        <w:t>Министерство экономики</w:t>
      </w:r>
    </w:p>
    <w:p w:rsidR="00F01D3B" w:rsidRPr="004F02A9" w:rsidRDefault="00F01D3B" w:rsidP="004F02A9">
      <w:pPr>
        <w:autoSpaceDE w:val="0"/>
        <w:autoSpaceDN w:val="0"/>
        <w:adjustRightInd w:val="0"/>
        <w:jc w:val="center"/>
      </w:pPr>
    </w:p>
    <w:p w:rsidR="003B75D6" w:rsidRPr="004F02A9" w:rsidRDefault="003B75D6" w:rsidP="004F02A9">
      <w:pPr>
        <w:autoSpaceDE w:val="0"/>
        <w:autoSpaceDN w:val="0"/>
        <w:adjustRightInd w:val="0"/>
        <w:jc w:val="center"/>
      </w:pPr>
      <w:r w:rsidRPr="004F02A9">
        <w:t>Зарегистрирован Министерством юстиции</w:t>
      </w:r>
    </w:p>
    <w:p w:rsidR="003B75D6" w:rsidRPr="004F02A9" w:rsidRDefault="003B75D6" w:rsidP="004F02A9">
      <w:pPr>
        <w:autoSpaceDE w:val="0"/>
        <w:autoSpaceDN w:val="0"/>
        <w:adjustRightInd w:val="0"/>
        <w:jc w:val="center"/>
      </w:pPr>
      <w:r w:rsidRPr="004F02A9">
        <w:t>Приднестровской Молдавской Республики 4 ноября 2008 г.</w:t>
      </w:r>
    </w:p>
    <w:p w:rsidR="003B75D6" w:rsidRPr="004F02A9" w:rsidRDefault="003B75D6" w:rsidP="004F02A9">
      <w:pPr>
        <w:autoSpaceDE w:val="0"/>
        <w:autoSpaceDN w:val="0"/>
        <w:adjustRightInd w:val="0"/>
        <w:jc w:val="center"/>
      </w:pPr>
      <w:r w:rsidRPr="004F02A9">
        <w:t>Регистрационный №</w:t>
      </w:r>
      <w:r w:rsidR="00AD072D" w:rsidRPr="004F02A9">
        <w:t xml:space="preserve"> 4610</w:t>
      </w:r>
    </w:p>
    <w:p w:rsidR="003B75D6" w:rsidRPr="004F02A9" w:rsidRDefault="003B75D6" w:rsidP="004F02A9">
      <w:pPr>
        <w:autoSpaceDE w:val="0"/>
        <w:autoSpaceDN w:val="0"/>
        <w:adjustRightInd w:val="0"/>
        <w:jc w:val="center"/>
        <w:rPr>
          <w:highlight w:val="red"/>
        </w:rPr>
      </w:pPr>
    </w:p>
    <w:p w:rsidR="00B550CB" w:rsidRDefault="00B550CB" w:rsidP="004F02A9">
      <w:pPr>
        <w:autoSpaceDE w:val="0"/>
        <w:autoSpaceDN w:val="0"/>
        <w:adjustRightInd w:val="0"/>
        <w:jc w:val="center"/>
      </w:pPr>
      <w:r>
        <w:t xml:space="preserve">С </w:t>
      </w:r>
      <w:r w:rsidR="004F02A9">
        <w:t>учетом изменений, внесенных</w:t>
      </w:r>
      <w:r w:rsidRPr="00B550CB">
        <w:t>:</w:t>
      </w:r>
    </w:p>
    <w:p w:rsidR="003B75D6" w:rsidRPr="004F02A9" w:rsidRDefault="004F02A9" w:rsidP="00B550CB">
      <w:pPr>
        <w:autoSpaceDE w:val="0"/>
        <w:autoSpaceDN w:val="0"/>
        <w:adjustRightInd w:val="0"/>
        <w:jc w:val="center"/>
      </w:pPr>
      <w:r>
        <w:t xml:space="preserve"> Приказом Министерства финансов</w:t>
      </w:r>
      <w:r w:rsidR="00B550CB">
        <w:t xml:space="preserve"> ПМР от 6 декабря 2011 года № 209,</w:t>
      </w:r>
    </w:p>
    <w:p w:rsidR="00AD072D" w:rsidRPr="00DC6EEC" w:rsidRDefault="003B75D6" w:rsidP="00B550CB">
      <w:pPr>
        <w:autoSpaceDE w:val="0"/>
        <w:autoSpaceDN w:val="0"/>
        <w:adjustRightInd w:val="0"/>
        <w:jc w:val="center"/>
      </w:pPr>
      <w:r w:rsidRPr="004F02A9">
        <w:t>Приказом Министерства экономического развития</w:t>
      </w:r>
      <w:r w:rsidR="00B550CB">
        <w:t xml:space="preserve"> ПМР </w:t>
      </w:r>
      <w:r w:rsidRPr="004F02A9">
        <w:t xml:space="preserve">от </w:t>
      </w:r>
      <w:r w:rsidR="00AD072D" w:rsidRPr="004F02A9">
        <w:t>25</w:t>
      </w:r>
      <w:r w:rsidRPr="004F02A9">
        <w:t xml:space="preserve"> </w:t>
      </w:r>
      <w:r w:rsidR="00AD072D" w:rsidRPr="00DC6EEC">
        <w:t>апреля 2019</w:t>
      </w:r>
      <w:r w:rsidRPr="00DC6EEC">
        <w:t xml:space="preserve"> года № </w:t>
      </w:r>
      <w:r w:rsidR="00B550CB">
        <w:t>374</w:t>
      </w:r>
      <w:r w:rsidR="00DC6EEC">
        <w:t>,</w:t>
      </w:r>
    </w:p>
    <w:p w:rsidR="00DC6EEC" w:rsidRDefault="00DC6EEC" w:rsidP="00B550CB">
      <w:pPr>
        <w:autoSpaceDE w:val="0"/>
        <w:autoSpaceDN w:val="0"/>
        <w:adjustRightInd w:val="0"/>
        <w:jc w:val="center"/>
        <w:rPr>
          <w:shd w:val="clear" w:color="auto" w:fill="FFFFFF"/>
        </w:rPr>
      </w:pPr>
      <w:r w:rsidRPr="00DC6EEC">
        <w:rPr>
          <w:shd w:val="clear" w:color="auto" w:fill="FFFFFF"/>
        </w:rPr>
        <w:t>Приказом Министерства экономического развития</w:t>
      </w:r>
      <w:r w:rsidR="00B550CB">
        <w:rPr>
          <w:shd w:val="clear" w:color="auto" w:fill="FFFFFF"/>
        </w:rPr>
        <w:t xml:space="preserve"> ПМР </w:t>
      </w:r>
      <w:r w:rsidRPr="00DC6EEC">
        <w:rPr>
          <w:shd w:val="clear" w:color="auto" w:fill="FFFFFF"/>
        </w:rPr>
        <w:t xml:space="preserve">от </w:t>
      </w:r>
      <w:r w:rsidRPr="00DC6EEC">
        <w:rPr>
          <w:bCs/>
          <w:shd w:val="clear" w:color="auto" w:fill="FFFFFF"/>
        </w:rPr>
        <w:t>29 декабря 2020</w:t>
      </w:r>
      <w:r w:rsidR="00B550CB">
        <w:rPr>
          <w:shd w:val="clear" w:color="auto" w:fill="FFFFFF"/>
        </w:rPr>
        <w:t xml:space="preserve"> г.</w:t>
      </w:r>
      <w:r w:rsidRPr="00DC6EEC">
        <w:rPr>
          <w:shd w:val="clear" w:color="auto" w:fill="FFFFFF"/>
        </w:rPr>
        <w:t xml:space="preserve"> № </w:t>
      </w:r>
      <w:r w:rsidR="00AD64E1">
        <w:rPr>
          <w:shd w:val="clear" w:color="auto" w:fill="FFFFFF"/>
        </w:rPr>
        <w:t>1052</w:t>
      </w:r>
      <w:r w:rsidR="00B550CB">
        <w:rPr>
          <w:shd w:val="clear" w:color="auto" w:fill="FFFFFF"/>
        </w:rPr>
        <w:t xml:space="preserve"> </w:t>
      </w:r>
      <w:r w:rsidR="00B550CB" w:rsidRPr="00774585">
        <w:rPr>
          <w:shd w:val="clear" w:color="auto" w:fill="FFFFFF"/>
        </w:rPr>
        <w:t>(изменения вступают в силу с 01 января 2022 года)</w:t>
      </w:r>
    </w:p>
    <w:p w:rsidR="00DC6EEC" w:rsidRPr="00DC6EEC" w:rsidRDefault="00DC6EEC" w:rsidP="00DC6EEC">
      <w:pPr>
        <w:autoSpaceDE w:val="0"/>
        <w:autoSpaceDN w:val="0"/>
        <w:adjustRightInd w:val="0"/>
        <w:jc w:val="center"/>
        <w:rPr>
          <w:shd w:val="clear" w:color="auto" w:fill="FFFFFF"/>
        </w:rPr>
      </w:pPr>
    </w:p>
    <w:p w:rsidR="009D6736" w:rsidRPr="004F02A9" w:rsidRDefault="009D6736" w:rsidP="00DC6EEC">
      <w:pPr>
        <w:autoSpaceDE w:val="0"/>
        <w:autoSpaceDN w:val="0"/>
        <w:adjustRightInd w:val="0"/>
        <w:ind w:firstLine="360"/>
        <w:jc w:val="both"/>
      </w:pPr>
      <w:proofErr w:type="gramStart"/>
      <w:r w:rsidRPr="00DC6EEC">
        <w:t>В соответствии с Законом Приднестровской Молдавской Республики от 17 августа 2004 года № 467-З-III «О бухгалтерском уч</w:t>
      </w:r>
      <w:r w:rsidR="00934B89" w:rsidRPr="00DC6EEC">
        <w:t>е</w:t>
      </w:r>
      <w:r w:rsidRPr="00DC6EEC">
        <w:t>те и финансовой</w:t>
      </w:r>
      <w:r w:rsidRPr="004F02A9">
        <w:t xml:space="preserve"> отч</w:t>
      </w:r>
      <w:r w:rsidR="00934B89" w:rsidRPr="004F02A9">
        <w:t>е</w:t>
      </w:r>
      <w:r w:rsidRPr="004F02A9">
        <w:t>тности» (САЗ 04-34) с изменениями и дополнениями, внес</w:t>
      </w:r>
      <w:r w:rsidR="00934B89" w:rsidRPr="004F02A9">
        <w:t>е</w:t>
      </w:r>
      <w:r w:rsidRPr="004F02A9">
        <w:t>нными Законами Приднестровской Молдавской Республики от 10 марта 2005 года № 544-ЗИ-III (САЗ 05-11), от 4 августа 2005 года № 610-ЗИД-III (САЗ 05-32), Указом Президента Приднестровской Молдавской Республики от 13 февраля 2007 года № 147 «Об утверждении Положения</w:t>
      </w:r>
      <w:proofErr w:type="gramEnd"/>
      <w:r w:rsidRPr="004F02A9">
        <w:t xml:space="preserve"> </w:t>
      </w:r>
      <w:proofErr w:type="gramStart"/>
      <w:r w:rsidRPr="004F02A9">
        <w:t>о Министерстве финансов Приднестровской Молдавской Республики» (САЗ 07-8), с изменениями и дополнениями, внесенными Указами Президента Приднестровской Молдавской Республики от 6 апреля 2007 года № 273 (САЗ 07-15), от 24 мая 2007 года № 370 (САЗ 07-22), от 31 июля 2007 года № 504(САЗ 07-32),от 5 октября 2007 года № 660 (САЗ 07-41), от 1 апреля 2008 года № 208 (САЗ 08-13), от 14</w:t>
      </w:r>
      <w:proofErr w:type="gramEnd"/>
      <w:r w:rsidRPr="004F02A9">
        <w:t xml:space="preserve"> августа 2008 года № 518 (САЗ 08-32) и во исполнение Постановления Правительства Приднестровской Молдавской Республики от 25 февраля 2000 года № 55 «О государственной программе перехода Приднестровской Молдавской Республики на международную систему бухгалтерского уч</w:t>
      </w:r>
      <w:r w:rsidR="00934B89" w:rsidRPr="004F02A9">
        <w:t>е</w:t>
      </w:r>
      <w:r w:rsidRPr="004F02A9">
        <w:t>та и статистики и о реформе бухгалтерского уч</w:t>
      </w:r>
      <w:r w:rsidR="00934B89" w:rsidRPr="004F02A9">
        <w:t>е</w:t>
      </w:r>
      <w:r w:rsidRPr="004F02A9">
        <w:t>та» (ОВ № 2, 2000 год), приказываю:</w:t>
      </w:r>
    </w:p>
    <w:p w:rsidR="009D6736" w:rsidRPr="004F02A9" w:rsidRDefault="009D6736" w:rsidP="004F02A9">
      <w:pPr>
        <w:autoSpaceDE w:val="0"/>
        <w:autoSpaceDN w:val="0"/>
        <w:adjustRightInd w:val="0"/>
        <w:ind w:firstLine="360"/>
        <w:jc w:val="both"/>
      </w:pPr>
      <w:r w:rsidRPr="004F02A9">
        <w:t>1. Утвердить Стандарт бухгалтерского учета № 7 «Отчет о движении денежных средств» согласно Приложению к настоящему Приказу.</w:t>
      </w:r>
    </w:p>
    <w:p w:rsidR="009D6736" w:rsidRPr="004F02A9" w:rsidRDefault="009D6736" w:rsidP="004F02A9">
      <w:pPr>
        <w:autoSpaceDE w:val="0"/>
        <w:autoSpaceDN w:val="0"/>
        <w:adjustRightInd w:val="0"/>
        <w:ind w:firstLine="360"/>
        <w:jc w:val="both"/>
      </w:pPr>
      <w:r w:rsidRPr="004F02A9">
        <w:t>2. Направить настоящий Приказ на государственную регистрацию в Министерство юстиции Приднестровской Молдавской Республики.</w:t>
      </w:r>
    </w:p>
    <w:p w:rsidR="009D6736" w:rsidRPr="004F02A9" w:rsidRDefault="009D6736" w:rsidP="004F02A9">
      <w:pPr>
        <w:autoSpaceDE w:val="0"/>
        <w:autoSpaceDN w:val="0"/>
        <w:adjustRightInd w:val="0"/>
        <w:ind w:firstLine="360"/>
        <w:jc w:val="both"/>
      </w:pPr>
      <w:r w:rsidRPr="004F02A9">
        <w:t>3. Настоящий Приказ вступает в силу с 1 января 2009 года.</w:t>
      </w:r>
    </w:p>
    <w:p w:rsidR="009D6736" w:rsidRPr="004F02A9" w:rsidRDefault="009D6736" w:rsidP="004F02A9">
      <w:pPr>
        <w:autoSpaceDE w:val="0"/>
        <w:autoSpaceDN w:val="0"/>
        <w:adjustRightInd w:val="0"/>
        <w:ind w:firstLine="360"/>
        <w:jc w:val="both"/>
      </w:pPr>
    </w:p>
    <w:p w:rsidR="009D6736" w:rsidRPr="004F02A9" w:rsidRDefault="009D6736" w:rsidP="004F02A9">
      <w:pPr>
        <w:autoSpaceDE w:val="0"/>
        <w:autoSpaceDN w:val="0"/>
        <w:adjustRightInd w:val="0"/>
        <w:jc w:val="both"/>
      </w:pPr>
      <w:r w:rsidRPr="004F02A9">
        <w:t>МИНИСТР И. МОЛОКАНОВА</w:t>
      </w:r>
    </w:p>
    <w:p w:rsidR="009D6736" w:rsidRPr="004F02A9" w:rsidRDefault="009D6736" w:rsidP="004F02A9">
      <w:pPr>
        <w:pStyle w:val="a4"/>
        <w:spacing w:before="0" w:beforeAutospacing="0" w:after="0" w:afterAutospacing="0"/>
        <w:rPr>
          <w:szCs w:val="24"/>
        </w:rPr>
      </w:pPr>
    </w:p>
    <w:p w:rsidR="009D6736" w:rsidRPr="004F02A9" w:rsidRDefault="00AE2C4A" w:rsidP="004F02A9">
      <w:pPr>
        <w:pStyle w:val="a4"/>
        <w:spacing w:before="0" w:beforeAutospacing="0" w:after="0" w:afterAutospacing="0"/>
        <w:rPr>
          <w:szCs w:val="24"/>
        </w:rPr>
      </w:pPr>
      <w:r w:rsidRPr="004F02A9">
        <w:rPr>
          <w:szCs w:val="24"/>
        </w:rPr>
        <w:t>г. Тирасполь</w:t>
      </w:r>
    </w:p>
    <w:p w:rsidR="009D6736" w:rsidRPr="004F02A9" w:rsidRDefault="00AE2C4A" w:rsidP="004F02A9">
      <w:pPr>
        <w:pStyle w:val="a4"/>
        <w:spacing w:before="0" w:beforeAutospacing="0" w:after="0" w:afterAutospacing="0"/>
        <w:rPr>
          <w:szCs w:val="24"/>
        </w:rPr>
      </w:pPr>
      <w:r w:rsidRPr="004F02A9">
        <w:rPr>
          <w:szCs w:val="24"/>
        </w:rPr>
        <w:t>30 сентября 2008 г.</w:t>
      </w:r>
    </w:p>
    <w:p w:rsidR="00AE2C4A" w:rsidRPr="004F02A9" w:rsidRDefault="009D6736" w:rsidP="004F02A9">
      <w:pPr>
        <w:autoSpaceDE w:val="0"/>
        <w:autoSpaceDN w:val="0"/>
        <w:adjustRightInd w:val="0"/>
        <w:ind w:firstLine="360"/>
        <w:jc w:val="both"/>
      </w:pPr>
      <w:r w:rsidRPr="004F02A9">
        <w:t>№</w:t>
      </w:r>
      <w:r w:rsidR="00EC59EF" w:rsidRPr="004F02A9">
        <w:t xml:space="preserve"> </w:t>
      </w:r>
      <w:r w:rsidR="00AE2C4A" w:rsidRPr="004F02A9">
        <w:t>189</w:t>
      </w:r>
    </w:p>
    <w:p w:rsidR="002054D5" w:rsidRDefault="002054D5" w:rsidP="004F02A9">
      <w:pPr>
        <w:autoSpaceDE w:val="0"/>
        <w:autoSpaceDN w:val="0"/>
        <w:adjustRightInd w:val="0"/>
        <w:jc w:val="right"/>
      </w:pPr>
    </w:p>
    <w:p w:rsidR="00B550CB" w:rsidRDefault="00B550CB" w:rsidP="004F02A9">
      <w:pPr>
        <w:autoSpaceDE w:val="0"/>
        <w:autoSpaceDN w:val="0"/>
        <w:adjustRightInd w:val="0"/>
        <w:jc w:val="right"/>
      </w:pPr>
    </w:p>
    <w:p w:rsidR="00B550CB" w:rsidRDefault="00B550CB" w:rsidP="004F02A9">
      <w:pPr>
        <w:autoSpaceDE w:val="0"/>
        <w:autoSpaceDN w:val="0"/>
        <w:adjustRightInd w:val="0"/>
        <w:jc w:val="right"/>
      </w:pPr>
    </w:p>
    <w:p w:rsidR="00B550CB" w:rsidRDefault="00B550CB" w:rsidP="004F02A9">
      <w:pPr>
        <w:autoSpaceDE w:val="0"/>
        <w:autoSpaceDN w:val="0"/>
        <w:adjustRightInd w:val="0"/>
        <w:jc w:val="right"/>
      </w:pPr>
    </w:p>
    <w:p w:rsidR="00B550CB" w:rsidRDefault="00B550CB" w:rsidP="004F02A9">
      <w:pPr>
        <w:autoSpaceDE w:val="0"/>
        <w:autoSpaceDN w:val="0"/>
        <w:adjustRightInd w:val="0"/>
        <w:jc w:val="right"/>
      </w:pPr>
    </w:p>
    <w:p w:rsidR="00F01D3B" w:rsidRPr="004F02A9" w:rsidRDefault="00EC59EF" w:rsidP="004F02A9">
      <w:pPr>
        <w:autoSpaceDE w:val="0"/>
        <w:autoSpaceDN w:val="0"/>
        <w:adjustRightInd w:val="0"/>
        <w:jc w:val="right"/>
      </w:pPr>
      <w:r w:rsidRPr="004F02A9">
        <w:lastRenderedPageBreak/>
        <w:t>Приложение</w:t>
      </w:r>
    </w:p>
    <w:p w:rsidR="00F01D3B" w:rsidRPr="004F02A9" w:rsidRDefault="00EC59EF" w:rsidP="004F02A9">
      <w:pPr>
        <w:autoSpaceDE w:val="0"/>
        <w:autoSpaceDN w:val="0"/>
        <w:adjustRightInd w:val="0"/>
        <w:jc w:val="right"/>
      </w:pPr>
      <w:r w:rsidRPr="004F02A9">
        <w:t>к Приказу Министерства финансов</w:t>
      </w:r>
    </w:p>
    <w:p w:rsidR="00F01D3B" w:rsidRPr="004F02A9" w:rsidRDefault="00F01D3B" w:rsidP="004F02A9">
      <w:pPr>
        <w:autoSpaceDE w:val="0"/>
        <w:autoSpaceDN w:val="0"/>
        <w:adjustRightInd w:val="0"/>
        <w:jc w:val="right"/>
      </w:pPr>
      <w:r w:rsidRPr="004F02A9">
        <w:t>Придне</w:t>
      </w:r>
      <w:r w:rsidR="00EC59EF" w:rsidRPr="004F02A9">
        <w:t>стровской Молдавской Республики</w:t>
      </w:r>
    </w:p>
    <w:p w:rsidR="00F01D3B" w:rsidRPr="004F02A9" w:rsidRDefault="00F01D3B" w:rsidP="004F02A9">
      <w:pPr>
        <w:autoSpaceDE w:val="0"/>
        <w:autoSpaceDN w:val="0"/>
        <w:adjustRightInd w:val="0"/>
        <w:jc w:val="right"/>
      </w:pPr>
      <w:r w:rsidRPr="004F02A9">
        <w:t xml:space="preserve">от 30 сентября 2008 г. </w:t>
      </w:r>
      <w:r w:rsidR="00AE2C4A" w:rsidRPr="004F02A9">
        <w:t>№</w:t>
      </w:r>
      <w:r w:rsidR="00EC59EF" w:rsidRPr="004F02A9">
        <w:t xml:space="preserve"> 189</w:t>
      </w:r>
    </w:p>
    <w:p w:rsidR="00F01D3B" w:rsidRPr="004F02A9" w:rsidRDefault="00F01D3B" w:rsidP="004F02A9">
      <w:pPr>
        <w:autoSpaceDE w:val="0"/>
        <w:autoSpaceDN w:val="0"/>
        <w:adjustRightInd w:val="0"/>
        <w:jc w:val="right"/>
      </w:pPr>
    </w:p>
    <w:p w:rsidR="00F01D3B" w:rsidRPr="004F02A9" w:rsidRDefault="00F01D3B" w:rsidP="004F02A9">
      <w:pPr>
        <w:autoSpaceDE w:val="0"/>
        <w:autoSpaceDN w:val="0"/>
        <w:adjustRightInd w:val="0"/>
        <w:jc w:val="center"/>
      </w:pPr>
      <w:r w:rsidRPr="004F02A9">
        <w:t xml:space="preserve">СТАНДАРТ БУХГАЛТЕРСКОГО УЧЕТА </w:t>
      </w:r>
      <w:r w:rsidR="00AE2C4A" w:rsidRPr="004F02A9">
        <w:t>№</w:t>
      </w:r>
      <w:r w:rsidRPr="004F02A9">
        <w:t xml:space="preserve"> 7 (СБУ </w:t>
      </w:r>
      <w:r w:rsidR="00AE2C4A" w:rsidRPr="004F02A9">
        <w:t>№</w:t>
      </w:r>
      <w:r w:rsidRPr="004F02A9">
        <w:t xml:space="preserve"> 7) </w:t>
      </w:r>
    </w:p>
    <w:p w:rsidR="00F01D3B" w:rsidRPr="004F02A9" w:rsidRDefault="00AE2C4A" w:rsidP="004F02A9">
      <w:pPr>
        <w:autoSpaceDE w:val="0"/>
        <w:autoSpaceDN w:val="0"/>
        <w:adjustRightInd w:val="0"/>
        <w:jc w:val="center"/>
      </w:pPr>
      <w:r w:rsidRPr="004F02A9">
        <w:t>«</w:t>
      </w:r>
      <w:r w:rsidR="00F01D3B" w:rsidRPr="004F02A9">
        <w:t>ОТЧЕТ О ДВИЖЕНИИ ДЕНЕЖНЫХ СРЕДСТВ</w:t>
      </w:r>
      <w:r w:rsidRPr="004F02A9">
        <w:t>»</w:t>
      </w:r>
    </w:p>
    <w:p w:rsidR="00F01D3B" w:rsidRPr="004F02A9" w:rsidRDefault="00F01D3B" w:rsidP="004F02A9">
      <w:pPr>
        <w:autoSpaceDE w:val="0"/>
        <w:autoSpaceDN w:val="0"/>
        <w:adjustRightInd w:val="0"/>
        <w:jc w:val="center"/>
      </w:pPr>
    </w:p>
    <w:p w:rsidR="00F01D3B" w:rsidRPr="004F02A9" w:rsidRDefault="00DE5137" w:rsidP="004F02A9">
      <w:pPr>
        <w:autoSpaceDE w:val="0"/>
        <w:autoSpaceDN w:val="0"/>
        <w:adjustRightInd w:val="0"/>
        <w:jc w:val="center"/>
      </w:pPr>
      <w:r w:rsidRPr="004F02A9">
        <w:t>1. ОБЩИЕ ПОЛОЖЕНИЯ</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1.</w:t>
      </w:r>
      <w:r w:rsidR="00DE5137" w:rsidRPr="004F02A9">
        <w:t xml:space="preserve"> </w:t>
      </w:r>
      <w:r w:rsidRPr="004F02A9">
        <w:t xml:space="preserve">Настоящий Стандарт разработан во исполнение Постановления Правительства </w:t>
      </w:r>
      <w:r w:rsidR="00AE2C4A" w:rsidRPr="004F02A9">
        <w:t>№</w:t>
      </w:r>
      <w:r w:rsidRPr="004F02A9">
        <w:t xml:space="preserve"> 55 от 25 февраля 2000 года </w:t>
      </w:r>
      <w:r w:rsidR="00AE2C4A" w:rsidRPr="004F02A9">
        <w:t>«</w:t>
      </w:r>
      <w:r w:rsidRPr="004F02A9">
        <w:t>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rsidR="00AE2C4A" w:rsidRPr="004F02A9">
        <w:t>»</w:t>
      </w:r>
      <w:r w:rsidRPr="004F02A9">
        <w:t xml:space="preserve"> и является элементом системы нормативного регулирования бухгалтерского учета в Приднестровской Молдавской Республике. </w:t>
      </w:r>
    </w:p>
    <w:p w:rsidR="00F01D3B" w:rsidRPr="00DC6EEC" w:rsidRDefault="00F01D3B" w:rsidP="004F02A9">
      <w:pPr>
        <w:autoSpaceDE w:val="0"/>
        <w:autoSpaceDN w:val="0"/>
        <w:adjustRightInd w:val="0"/>
        <w:ind w:firstLine="360"/>
        <w:jc w:val="both"/>
      </w:pPr>
      <w:r w:rsidRPr="004F02A9">
        <w:t xml:space="preserve">2. В данном Стандарте представлена </w:t>
      </w:r>
      <w:r w:rsidR="00EC59EF" w:rsidRPr="004F02A9">
        <w:t>информация, подлежащая</w:t>
      </w:r>
      <w:r w:rsidRPr="004F02A9">
        <w:t xml:space="preserve"> раскрытию в </w:t>
      </w:r>
      <w:r w:rsidRPr="00DC6EEC">
        <w:t xml:space="preserve">финансовых отчетах. </w:t>
      </w:r>
    </w:p>
    <w:p w:rsidR="00F01D3B" w:rsidRPr="00DC6EEC" w:rsidRDefault="00F01D3B" w:rsidP="004F02A9">
      <w:pPr>
        <w:autoSpaceDE w:val="0"/>
        <w:autoSpaceDN w:val="0"/>
        <w:adjustRightInd w:val="0"/>
        <w:ind w:firstLine="360"/>
        <w:jc w:val="both"/>
      </w:pPr>
      <w:r w:rsidRPr="00DC6EEC">
        <w:t xml:space="preserve">3. В стандарте приводятся необходимые пояснения к составлению отчета о движении денежных </w:t>
      </w:r>
      <w:r w:rsidR="00EC59EF" w:rsidRPr="00DC6EEC">
        <w:t>средств, который</w:t>
      </w:r>
      <w:r w:rsidRPr="00DC6EEC">
        <w:t xml:space="preserve"> может дополняться с учетом </w:t>
      </w:r>
      <w:r w:rsidR="00EC59EF" w:rsidRPr="00DC6EEC">
        <w:t>требований, включенных</w:t>
      </w:r>
      <w:r w:rsidRPr="00DC6EEC">
        <w:t xml:space="preserve"> в другие стандарты бухгалтерского учета. </w:t>
      </w:r>
    </w:p>
    <w:p w:rsidR="00F01D3B" w:rsidRPr="00DC6EEC" w:rsidRDefault="00F01D3B" w:rsidP="004F02A9">
      <w:pPr>
        <w:autoSpaceDE w:val="0"/>
        <w:autoSpaceDN w:val="0"/>
        <w:adjustRightInd w:val="0"/>
        <w:ind w:firstLine="360"/>
        <w:jc w:val="both"/>
      </w:pPr>
      <w:r w:rsidRPr="00DC6EEC">
        <w:t xml:space="preserve">4. </w:t>
      </w:r>
      <w:proofErr w:type="gramStart"/>
      <w:r w:rsidR="00DC6EEC" w:rsidRPr="00DC6EEC">
        <w:rPr>
          <w:shd w:val="clear" w:color="auto" w:fill="FFFFFF"/>
        </w:rPr>
        <w:t>Стандарт не применяется при формировании отчетности, разрабатываемой организацией для внутренних целей; отчетной информации, представляемой кредитной, страховой и иной организацией, подконтрольной в своей деятельности центральному банку Приднестровской Молдавской Республики, в соответствии с его требованиями, и составления отчетной информации для иных специальных целей, если в правилах подготовки такой отчетности и информации не предусматривается использование настоящего Стандарта</w:t>
      </w:r>
      <w:r w:rsidR="00EC59EF" w:rsidRPr="00DC6EEC">
        <w:t xml:space="preserve">. </w:t>
      </w:r>
      <w:proofErr w:type="gramEnd"/>
    </w:p>
    <w:p w:rsidR="00F01D3B" w:rsidRPr="00DC6EEC" w:rsidRDefault="00F01D3B" w:rsidP="004F02A9">
      <w:pPr>
        <w:autoSpaceDE w:val="0"/>
        <w:autoSpaceDN w:val="0"/>
        <w:adjustRightInd w:val="0"/>
        <w:ind w:firstLine="360"/>
        <w:jc w:val="both"/>
      </w:pPr>
      <w:r w:rsidRPr="00DC6EEC">
        <w:t xml:space="preserve">5. Отчет о движении денежных средств формируется в соответствии с действующим Планом счетов и Инструкцией по его применению. </w:t>
      </w:r>
    </w:p>
    <w:p w:rsidR="00F01D3B" w:rsidRPr="00DC6EEC" w:rsidRDefault="00F01D3B" w:rsidP="004F02A9">
      <w:pPr>
        <w:autoSpaceDE w:val="0"/>
        <w:autoSpaceDN w:val="0"/>
        <w:adjustRightInd w:val="0"/>
        <w:ind w:firstLine="360"/>
        <w:jc w:val="both"/>
      </w:pPr>
    </w:p>
    <w:p w:rsidR="00F01D3B" w:rsidRPr="00DC6EEC" w:rsidRDefault="00DE5137" w:rsidP="004F02A9">
      <w:pPr>
        <w:autoSpaceDE w:val="0"/>
        <w:autoSpaceDN w:val="0"/>
        <w:adjustRightInd w:val="0"/>
        <w:jc w:val="center"/>
      </w:pPr>
      <w:r w:rsidRPr="00DC6EEC">
        <w:t>2. ЦЕЛЬ</w:t>
      </w:r>
    </w:p>
    <w:p w:rsidR="00F01D3B" w:rsidRPr="00DC6EEC" w:rsidRDefault="00F01D3B" w:rsidP="004F02A9">
      <w:pPr>
        <w:autoSpaceDE w:val="0"/>
        <w:autoSpaceDN w:val="0"/>
        <w:adjustRightInd w:val="0"/>
        <w:jc w:val="center"/>
      </w:pPr>
    </w:p>
    <w:p w:rsidR="00F01D3B" w:rsidRPr="00DC6EEC" w:rsidRDefault="00F01D3B" w:rsidP="004F02A9">
      <w:pPr>
        <w:autoSpaceDE w:val="0"/>
        <w:autoSpaceDN w:val="0"/>
        <w:adjustRightInd w:val="0"/>
        <w:ind w:firstLine="360"/>
        <w:jc w:val="both"/>
      </w:pPr>
      <w:r w:rsidRPr="00DC6EEC">
        <w:t>6. Целью данного Стандарта является обеспечение пользователей финансовых отчетов информацией о движении денежных средств организации, представляемой в отчете о движении денежных сре</w:t>
      </w:r>
      <w:proofErr w:type="gramStart"/>
      <w:r w:rsidRPr="00DC6EEC">
        <w:t>дств в т</w:t>
      </w:r>
      <w:proofErr w:type="gramEnd"/>
      <w:r w:rsidRPr="00DC6EEC">
        <w:t>ечение отчетного периода по видам деятельности: операционно</w:t>
      </w:r>
      <w:r w:rsidR="00DE5137" w:rsidRPr="00DC6EEC">
        <w:t>й, инвестиционной и финансовой.</w:t>
      </w:r>
    </w:p>
    <w:p w:rsidR="00F01D3B" w:rsidRPr="00DC6EEC" w:rsidRDefault="00F01D3B" w:rsidP="004F02A9">
      <w:pPr>
        <w:autoSpaceDE w:val="0"/>
        <w:autoSpaceDN w:val="0"/>
        <w:adjustRightInd w:val="0"/>
        <w:ind w:firstLine="360"/>
        <w:jc w:val="both"/>
      </w:pPr>
    </w:p>
    <w:p w:rsidR="00F01D3B" w:rsidRPr="00DC6EEC" w:rsidRDefault="00DE5137" w:rsidP="004F02A9">
      <w:pPr>
        <w:autoSpaceDE w:val="0"/>
        <w:autoSpaceDN w:val="0"/>
        <w:adjustRightInd w:val="0"/>
        <w:jc w:val="center"/>
      </w:pPr>
      <w:r w:rsidRPr="00DC6EEC">
        <w:t>3. СФЕРА ДЕЙСТВИЯ</w:t>
      </w:r>
    </w:p>
    <w:p w:rsidR="00F01D3B" w:rsidRPr="00DC6EEC" w:rsidRDefault="00F01D3B" w:rsidP="004F02A9">
      <w:pPr>
        <w:autoSpaceDE w:val="0"/>
        <w:autoSpaceDN w:val="0"/>
        <w:adjustRightInd w:val="0"/>
        <w:jc w:val="center"/>
      </w:pPr>
    </w:p>
    <w:p w:rsidR="00F42974" w:rsidRPr="00DC6EEC" w:rsidRDefault="00F42974" w:rsidP="00DC6EEC">
      <w:pPr>
        <w:autoSpaceDE w:val="0"/>
        <w:autoSpaceDN w:val="0"/>
        <w:adjustRightInd w:val="0"/>
        <w:ind w:firstLine="709"/>
        <w:jc w:val="both"/>
      </w:pPr>
      <w:r w:rsidRPr="00DC6EEC">
        <w:t>7. Действие данного Стандарта не распространяется на организации, занимающиеся финансово-хозяйственной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 за исключением:</w:t>
      </w:r>
    </w:p>
    <w:p w:rsidR="00F42974" w:rsidRPr="00DC6EEC" w:rsidRDefault="00DE5137" w:rsidP="00DC6EEC">
      <w:pPr>
        <w:autoSpaceDE w:val="0"/>
        <w:autoSpaceDN w:val="0"/>
        <w:adjustRightInd w:val="0"/>
        <w:ind w:firstLine="709"/>
        <w:jc w:val="both"/>
      </w:pPr>
      <w:r w:rsidRPr="00DC6EEC">
        <w:t xml:space="preserve">а) </w:t>
      </w:r>
      <w:r w:rsidR="00F42974" w:rsidRPr="00DC6EEC">
        <w:t>организаций, находя</w:t>
      </w:r>
      <w:r w:rsidRPr="00DC6EEC">
        <w:t>щихся в процессе приватизации;</w:t>
      </w:r>
    </w:p>
    <w:p w:rsidR="00F42974" w:rsidRPr="00DC6EEC" w:rsidRDefault="00F42974" w:rsidP="00DC6EEC">
      <w:pPr>
        <w:autoSpaceDE w:val="0"/>
        <w:autoSpaceDN w:val="0"/>
        <w:adjustRightInd w:val="0"/>
        <w:ind w:firstLine="709"/>
        <w:jc w:val="both"/>
      </w:pPr>
      <w:r w:rsidRPr="00DC6EEC">
        <w:t>б) организаций, подлежащих обязательному аудиту в соответствии с действующим законодательством Приднес</w:t>
      </w:r>
      <w:r w:rsidR="00DE5137" w:rsidRPr="00DC6EEC">
        <w:t>тровской Молдавской Республики</w:t>
      </w:r>
      <w:r w:rsidRPr="00DC6EEC">
        <w:t>.</w:t>
      </w:r>
    </w:p>
    <w:p w:rsidR="00DC6EEC" w:rsidRPr="00DC6EEC" w:rsidRDefault="00F01D3B" w:rsidP="00DC6EEC">
      <w:pPr>
        <w:pStyle w:val="a4"/>
        <w:shd w:val="clear" w:color="auto" w:fill="FFFFFF"/>
        <w:spacing w:before="0" w:beforeAutospacing="0" w:after="0" w:afterAutospacing="0"/>
        <w:ind w:firstLine="709"/>
        <w:jc w:val="both"/>
        <w:rPr>
          <w:szCs w:val="24"/>
        </w:rPr>
      </w:pPr>
      <w:r w:rsidRPr="00DC6EEC">
        <w:rPr>
          <w:szCs w:val="24"/>
        </w:rPr>
        <w:t>8.</w:t>
      </w:r>
      <w:r w:rsidR="00DE5137" w:rsidRPr="00DC6EEC">
        <w:rPr>
          <w:szCs w:val="24"/>
        </w:rPr>
        <w:t xml:space="preserve"> </w:t>
      </w:r>
      <w:r w:rsidR="00DC6EEC" w:rsidRPr="00DC6EEC">
        <w:rPr>
          <w:szCs w:val="24"/>
        </w:rPr>
        <w:t xml:space="preserve">Требования настоящего Стандарта не распространяются </w:t>
      </w:r>
      <w:proofErr w:type="gramStart"/>
      <w:r w:rsidR="00DC6EEC" w:rsidRPr="00DC6EEC">
        <w:rPr>
          <w:szCs w:val="24"/>
        </w:rPr>
        <w:t>на</w:t>
      </w:r>
      <w:proofErr w:type="gramEnd"/>
      <w:r w:rsidR="00DC6EEC" w:rsidRPr="00DC6EEC">
        <w:rPr>
          <w:szCs w:val="24"/>
        </w:rPr>
        <w:t>:</w:t>
      </w:r>
    </w:p>
    <w:p w:rsidR="00DC6EEC" w:rsidRPr="00DC6EEC" w:rsidRDefault="00DC6EEC" w:rsidP="00DC6EEC">
      <w:pPr>
        <w:shd w:val="clear" w:color="auto" w:fill="FFFFFF"/>
        <w:ind w:firstLine="709"/>
        <w:jc w:val="both"/>
      </w:pPr>
      <w:r w:rsidRPr="00DC6EEC">
        <w:t>а) бюджетные организации;</w:t>
      </w:r>
    </w:p>
    <w:p w:rsidR="00DC6EEC" w:rsidRPr="00DC6EEC" w:rsidRDefault="00DC6EEC" w:rsidP="00DC6EEC">
      <w:pPr>
        <w:shd w:val="clear" w:color="auto" w:fill="FFFFFF"/>
        <w:ind w:firstLine="709"/>
        <w:jc w:val="both"/>
      </w:pPr>
      <w:r w:rsidRPr="00DC6EEC">
        <w:t>б) кредитные организации;</w:t>
      </w:r>
    </w:p>
    <w:p w:rsidR="00DC6EEC" w:rsidRDefault="00DC6EEC" w:rsidP="00DC6EEC">
      <w:pPr>
        <w:shd w:val="clear" w:color="auto" w:fill="FFFFFF"/>
        <w:ind w:firstLine="709"/>
        <w:jc w:val="both"/>
      </w:pPr>
      <w:r w:rsidRPr="00DC6EEC">
        <w:lastRenderedPageBreak/>
        <w:t>в) страховые и иные организации, подконтрольные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rsidR="00DC6EEC" w:rsidRPr="00DC6EEC" w:rsidRDefault="00DC6EEC" w:rsidP="00DC6EEC">
      <w:pPr>
        <w:shd w:val="clear" w:color="auto" w:fill="FFFFFF"/>
        <w:ind w:firstLine="709"/>
        <w:jc w:val="both"/>
      </w:pPr>
    </w:p>
    <w:p w:rsidR="00F01D3B" w:rsidRPr="004F02A9" w:rsidRDefault="00366C65" w:rsidP="00DC6EEC">
      <w:pPr>
        <w:autoSpaceDE w:val="0"/>
        <w:autoSpaceDN w:val="0"/>
        <w:adjustRightInd w:val="0"/>
        <w:ind w:firstLine="709"/>
        <w:jc w:val="center"/>
      </w:pPr>
      <w:r w:rsidRPr="004F02A9">
        <w:t>4. ОПРЕДЕЛЕНИЯ</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9. В данном Стандарте использованы термины со следующим содержанием: </w:t>
      </w:r>
    </w:p>
    <w:p w:rsidR="00F01D3B" w:rsidRPr="004F02A9" w:rsidRDefault="00F01D3B" w:rsidP="004F02A9">
      <w:pPr>
        <w:autoSpaceDE w:val="0"/>
        <w:autoSpaceDN w:val="0"/>
        <w:adjustRightInd w:val="0"/>
        <w:ind w:firstLine="360"/>
        <w:jc w:val="both"/>
      </w:pPr>
      <w:r w:rsidRPr="004F02A9">
        <w:t xml:space="preserve">Денежные средства - наличные и безналичные средства, депозитные вклады, выдаваемые по требованию. </w:t>
      </w:r>
    </w:p>
    <w:p w:rsidR="00F01D3B" w:rsidRPr="004F02A9" w:rsidRDefault="00F01D3B" w:rsidP="004F02A9">
      <w:pPr>
        <w:autoSpaceDE w:val="0"/>
        <w:autoSpaceDN w:val="0"/>
        <w:adjustRightInd w:val="0"/>
        <w:ind w:firstLine="360"/>
        <w:jc w:val="both"/>
      </w:pPr>
      <w:r w:rsidRPr="004F02A9">
        <w:t xml:space="preserve">Эквиваленты денежных средств - краткосрочные, высоколиквидные инвестиции, которые легко могут быть конвертированы в заранее известное количество денежных средств и риск изменения ценности которых невысок. </w:t>
      </w:r>
    </w:p>
    <w:p w:rsidR="00F01D3B" w:rsidRPr="004F02A9" w:rsidRDefault="00F01D3B" w:rsidP="004F02A9">
      <w:pPr>
        <w:autoSpaceDE w:val="0"/>
        <w:autoSpaceDN w:val="0"/>
        <w:adjustRightInd w:val="0"/>
        <w:ind w:firstLine="360"/>
        <w:jc w:val="both"/>
      </w:pPr>
      <w:r w:rsidRPr="004F02A9">
        <w:t xml:space="preserve">Потоки (движение) денежных средств - притоки (поступления) и оттоки (выплаты) денежных средств (и их эквивалентов). </w:t>
      </w:r>
    </w:p>
    <w:p w:rsidR="00F01D3B" w:rsidRPr="004F02A9" w:rsidRDefault="00F01D3B" w:rsidP="004F02A9">
      <w:pPr>
        <w:autoSpaceDE w:val="0"/>
        <w:autoSpaceDN w:val="0"/>
        <w:adjustRightInd w:val="0"/>
        <w:ind w:firstLine="360"/>
        <w:jc w:val="both"/>
      </w:pPr>
      <w:r w:rsidRPr="004F02A9">
        <w:t xml:space="preserve">Операционная деятельность - основная деятельность организации по получению дохода от продаж, в том числе от реализации продукции, товаров, выполнения работ, оказания услуг, а также от других видов деятельности, которые не являются ни инвестиционной, ни финансовой деятельностью. </w:t>
      </w:r>
    </w:p>
    <w:p w:rsidR="00F01D3B" w:rsidRPr="004F02A9" w:rsidRDefault="00F01D3B" w:rsidP="004F02A9">
      <w:pPr>
        <w:autoSpaceDE w:val="0"/>
        <w:autoSpaceDN w:val="0"/>
        <w:adjustRightInd w:val="0"/>
        <w:ind w:firstLine="360"/>
        <w:jc w:val="both"/>
      </w:pPr>
      <w:r w:rsidRPr="004F02A9">
        <w:t xml:space="preserve">Инвестиционная деятельность - деятельность по вложению денежных средств и других ценностей в долгосрочные активы и иные объекты инвестирования, не являющихся денежными эквивалентами. </w:t>
      </w:r>
    </w:p>
    <w:p w:rsidR="00F01D3B" w:rsidRPr="004F02A9" w:rsidRDefault="00F01D3B" w:rsidP="004F02A9">
      <w:pPr>
        <w:autoSpaceDE w:val="0"/>
        <w:autoSpaceDN w:val="0"/>
        <w:adjustRightInd w:val="0"/>
        <w:ind w:firstLine="360"/>
        <w:jc w:val="both"/>
      </w:pPr>
      <w:r w:rsidRPr="004F02A9">
        <w:t xml:space="preserve">Финансовая деятельность - деятельность, результатом которой являются изменения в размере и составе собственного капитала и займов организации.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5. ДЕНЕЖНЫЕ СРЕДСТВА</w:t>
      </w:r>
      <w:r w:rsidR="00366C65" w:rsidRPr="004F02A9">
        <w:t xml:space="preserve"> И ЭКВИВАЛЕНТЫ ДЕНЕЖНЫХ СРЕДСТВ</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10. Эквиваленты денежных средств в большей степени предназначены для погашения краткосрочных обязательств, нежели для инвестирования. </w:t>
      </w:r>
    </w:p>
    <w:p w:rsidR="00F01D3B" w:rsidRPr="004F02A9" w:rsidRDefault="00F01D3B" w:rsidP="004F02A9">
      <w:pPr>
        <w:autoSpaceDE w:val="0"/>
        <w:autoSpaceDN w:val="0"/>
        <w:adjustRightInd w:val="0"/>
        <w:ind w:firstLine="360"/>
        <w:jc w:val="both"/>
      </w:pPr>
      <w:r w:rsidRPr="004F02A9">
        <w:t xml:space="preserve">11. Инвестиции могут классифицироваться как эквивалент денежных средств только в том случае, если они легко конвертируемы в заранее известное количество денежных средств и характеризуются невысоким риском изменения ценности. </w:t>
      </w:r>
    </w:p>
    <w:p w:rsidR="00F01D3B" w:rsidRPr="004F02A9" w:rsidRDefault="00F01D3B" w:rsidP="004F02A9">
      <w:pPr>
        <w:autoSpaceDE w:val="0"/>
        <w:autoSpaceDN w:val="0"/>
        <w:adjustRightInd w:val="0"/>
        <w:ind w:firstLine="360"/>
        <w:jc w:val="both"/>
      </w:pPr>
      <w:r w:rsidRPr="004F02A9">
        <w:t xml:space="preserve">Обычно инвестиции относятся к эквивалентам денежных средств только в том случае, если срок их погашения не превышает трех месяцев с момента их приобретения. </w:t>
      </w:r>
    </w:p>
    <w:p w:rsidR="00F01D3B" w:rsidRPr="004F02A9" w:rsidRDefault="00F01D3B" w:rsidP="004F02A9">
      <w:pPr>
        <w:autoSpaceDE w:val="0"/>
        <w:autoSpaceDN w:val="0"/>
        <w:adjustRightInd w:val="0"/>
        <w:ind w:firstLine="360"/>
        <w:jc w:val="both"/>
      </w:pPr>
      <w:r w:rsidRPr="004F02A9">
        <w:t xml:space="preserve">12. Инвестиции в собственный капитал других организаций не относятся к категории эквивалентов денежных средств, если только они не являются таковыми по своей сущности, например в случае приобретения привилегированных акций с коротким сроком погашения (и с установленной датой выкупа).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6. ПРЕДСТАВЛЕНИЕ ОТЧ</w:t>
      </w:r>
      <w:r w:rsidR="00366C65" w:rsidRPr="004F02A9">
        <w:t>ЕТА О ДВИЖЕНИИ ДЕНЕЖНЫХ СРЕДСТВ</w:t>
      </w:r>
    </w:p>
    <w:p w:rsidR="00F01D3B" w:rsidRPr="004F02A9" w:rsidRDefault="00F01D3B" w:rsidP="004F02A9">
      <w:pPr>
        <w:autoSpaceDE w:val="0"/>
        <w:autoSpaceDN w:val="0"/>
        <w:adjustRightInd w:val="0"/>
        <w:jc w:val="center"/>
      </w:pPr>
    </w:p>
    <w:p w:rsidR="00366C65" w:rsidRPr="004F02A9" w:rsidRDefault="00366C65" w:rsidP="004F02A9">
      <w:pPr>
        <w:ind w:firstLine="480"/>
        <w:jc w:val="both"/>
      </w:pPr>
      <w:r w:rsidRPr="004F02A9">
        <w:t>13. Отчет о движении денежных средств составляется по единой форме, утвержденной исполнительным органом государственной власти, осуществляющим функции государственной политики в сфере бухгалтерского учета.</w:t>
      </w:r>
    </w:p>
    <w:p w:rsidR="00366C65" w:rsidRPr="004F02A9" w:rsidRDefault="00366C65" w:rsidP="004F02A9">
      <w:pPr>
        <w:ind w:firstLine="480"/>
        <w:jc w:val="both"/>
      </w:pPr>
      <w:r w:rsidRPr="004F02A9">
        <w:t>Отчет о движении денежных средств организацией составляется, хранится и предоставляется на бумажных носителях либо в электронном виде.</w:t>
      </w:r>
    </w:p>
    <w:p w:rsidR="00366C65" w:rsidRPr="004F02A9" w:rsidRDefault="00366C65" w:rsidP="004F02A9">
      <w:pPr>
        <w:ind w:firstLine="480"/>
        <w:jc w:val="both"/>
      </w:pPr>
      <w:r w:rsidRPr="004F02A9">
        <w:t>На бумажном носителе Отчет о движении денежных средств предоставляется по форме согласно Приложению № 1 к настоящему Приказу.</w:t>
      </w:r>
    </w:p>
    <w:p w:rsidR="00366C65" w:rsidRPr="004F02A9" w:rsidRDefault="00366C65" w:rsidP="004F02A9">
      <w:pPr>
        <w:ind w:firstLine="480"/>
        <w:jc w:val="both"/>
      </w:pPr>
      <w:r w:rsidRPr="004F02A9">
        <w:t>Отчетность в электронной форме предоставляется с даты ввода в эксплуатацию ресурса «государственная информационная система «Электронная отчетность» по формам, размещенным на указанном ресурсе.</w:t>
      </w:r>
    </w:p>
    <w:p w:rsidR="00F01D3B" w:rsidRPr="004F02A9" w:rsidRDefault="00F01D3B" w:rsidP="004F02A9">
      <w:pPr>
        <w:autoSpaceDE w:val="0"/>
        <w:autoSpaceDN w:val="0"/>
        <w:adjustRightInd w:val="0"/>
        <w:ind w:firstLine="360"/>
        <w:jc w:val="both"/>
      </w:pPr>
      <w:r w:rsidRPr="004F02A9">
        <w:lastRenderedPageBreak/>
        <w:t xml:space="preserve">14. В отчете о движении денежных средств должны отражаться денежные потоки отчетного периода с их разделением по операционной, инвестиционной и финансовой деятельности. Группировка движений денежных средств по видам деятельности обеспечивает пользователей финансовых отчетов информацией, которая позволяет им оценивать влияние этих видов деятельности на финансовое положение организации, величину ее денежных средств, а также для оценки взаимосвязи упомянутых видов деятельности. </w:t>
      </w:r>
    </w:p>
    <w:p w:rsidR="00F01D3B" w:rsidRPr="004F02A9" w:rsidRDefault="00F01D3B" w:rsidP="004F02A9">
      <w:pPr>
        <w:autoSpaceDE w:val="0"/>
        <w:autoSpaceDN w:val="0"/>
        <w:adjustRightInd w:val="0"/>
        <w:ind w:firstLine="360"/>
        <w:jc w:val="both"/>
      </w:pPr>
      <w:r w:rsidRPr="004F02A9">
        <w:t xml:space="preserve">15. Одна и та же операция может приводить к образованию денежных средств, которые относятся к разным видам деятельности, например: погашение займа путем перечисления денежных средств предусматривает выплату как процентов, так и основной суммы долга, при этом элемент </w:t>
      </w:r>
      <w:r w:rsidR="00AE2C4A" w:rsidRPr="004F02A9">
        <w:t>«</w:t>
      </w:r>
      <w:r w:rsidRPr="004F02A9">
        <w:t>проценты</w:t>
      </w:r>
      <w:r w:rsidR="00AE2C4A" w:rsidRPr="004F02A9">
        <w:t>»</w:t>
      </w:r>
      <w:r w:rsidRPr="004F02A9">
        <w:t xml:space="preserve"> может классифицироваться по категории операционная деятельность, а элемент </w:t>
      </w:r>
      <w:r w:rsidR="00AE2C4A" w:rsidRPr="004F02A9">
        <w:t>«</w:t>
      </w:r>
      <w:r w:rsidRPr="004F02A9">
        <w:t>основная сумма долга</w:t>
      </w:r>
      <w:r w:rsidR="00AE2C4A" w:rsidRPr="004F02A9">
        <w:t>»</w:t>
      </w:r>
      <w:r w:rsidRPr="004F02A9">
        <w:t xml:space="preserve"> - по категории финансовая деятельность. </w:t>
      </w:r>
    </w:p>
    <w:p w:rsidR="00F01D3B" w:rsidRPr="004F02A9" w:rsidRDefault="00F01D3B" w:rsidP="004F02A9">
      <w:pPr>
        <w:autoSpaceDE w:val="0"/>
        <w:autoSpaceDN w:val="0"/>
        <w:adjustRightInd w:val="0"/>
        <w:ind w:firstLine="360"/>
        <w:jc w:val="both"/>
      </w:pPr>
      <w:r w:rsidRPr="004F02A9">
        <w:t xml:space="preserve">16. Получение займов обычно относится к финансовой деятельности. Тем не менее банковские овердрафты, которые оплачиваются по первому требованию и представляют собой составную часть рычагов управления денежными средствами, включаются в группу денежных средств от операционной деятельности. </w:t>
      </w:r>
    </w:p>
    <w:p w:rsidR="00F01D3B" w:rsidRPr="004F02A9" w:rsidRDefault="00F01D3B" w:rsidP="004F02A9">
      <w:pPr>
        <w:autoSpaceDE w:val="0"/>
        <w:autoSpaceDN w:val="0"/>
        <w:adjustRightInd w:val="0"/>
        <w:ind w:firstLine="360"/>
        <w:jc w:val="both"/>
      </w:pPr>
      <w:r w:rsidRPr="004F02A9">
        <w:t xml:space="preserve">17. Сумма денежных средств, возникающая в результате операционной деятельности, является важнейшим показателем того, создает ли данная категория деятельности достаточно денежных средств для погашения займов, поддержания производительной способности организации, выплаты дивидендов (и осуществления новых инвестиций) без привлечения внешних источников финансирования. </w:t>
      </w:r>
    </w:p>
    <w:p w:rsidR="00F01D3B" w:rsidRPr="004F02A9" w:rsidRDefault="00F01D3B" w:rsidP="004F02A9">
      <w:pPr>
        <w:autoSpaceDE w:val="0"/>
        <w:autoSpaceDN w:val="0"/>
        <w:adjustRightInd w:val="0"/>
        <w:ind w:firstLine="360"/>
        <w:jc w:val="both"/>
      </w:pPr>
      <w:r w:rsidRPr="004F02A9">
        <w:t xml:space="preserve">18. При прогнозировании денежных потоков по операционной деятельности представляет ценность информация об отдельных их компонентах в увязке с прочей информацией. </w:t>
      </w:r>
    </w:p>
    <w:p w:rsidR="00F01D3B" w:rsidRPr="004F02A9" w:rsidRDefault="00F01D3B" w:rsidP="004F02A9">
      <w:pPr>
        <w:autoSpaceDE w:val="0"/>
        <w:autoSpaceDN w:val="0"/>
        <w:adjustRightInd w:val="0"/>
        <w:ind w:firstLine="360"/>
        <w:jc w:val="both"/>
      </w:pPr>
      <w:r w:rsidRPr="004F02A9">
        <w:t xml:space="preserve">19. Денежные потоки по операционной деятельности формируются главным образом в ходе основной деятельности, создающей доход организации. Таким образом, они обычно являются результатом операций, влияющих на образование чистой прибыли. </w:t>
      </w:r>
    </w:p>
    <w:p w:rsidR="00F01D3B" w:rsidRPr="004F02A9" w:rsidRDefault="00F01D3B" w:rsidP="004F02A9">
      <w:pPr>
        <w:autoSpaceDE w:val="0"/>
        <w:autoSpaceDN w:val="0"/>
        <w:adjustRightInd w:val="0"/>
        <w:ind w:firstLine="360"/>
        <w:jc w:val="both"/>
      </w:pPr>
      <w:r w:rsidRPr="004F02A9">
        <w:t xml:space="preserve">20. Организации, специализирующиеся на операциях с ценными бумагами, будут отражать их как запасы, приобретаемые с целью перепродажи. Потоки денежных средств, образуемые в результате операций купли-продажи ценных бумаг, классифицируются как операционная деятельность. Что касается других организаций, то для них это будет либо инвестиционной деятельностью, либо эквивалентами денежных средств. </w:t>
      </w:r>
    </w:p>
    <w:p w:rsidR="00F01D3B" w:rsidRPr="004F02A9" w:rsidRDefault="00F01D3B" w:rsidP="004F02A9">
      <w:pPr>
        <w:autoSpaceDE w:val="0"/>
        <w:autoSpaceDN w:val="0"/>
        <w:adjustRightInd w:val="0"/>
        <w:ind w:firstLine="360"/>
        <w:jc w:val="both"/>
      </w:pPr>
      <w:r w:rsidRPr="004F02A9">
        <w:t xml:space="preserve">21. Авансирование денежных средств и предоставление займов финансовыми организациями обычно классифицируется как операционная деятельность, так как они относятся к основной деятельности, создающей доход организации. </w:t>
      </w:r>
    </w:p>
    <w:p w:rsidR="00F01D3B" w:rsidRPr="004F02A9" w:rsidRDefault="00F01D3B" w:rsidP="004F02A9">
      <w:pPr>
        <w:autoSpaceDE w:val="0"/>
        <w:autoSpaceDN w:val="0"/>
        <w:adjustRightInd w:val="0"/>
        <w:ind w:firstLine="360"/>
        <w:jc w:val="both"/>
      </w:pPr>
      <w:r w:rsidRPr="004F02A9">
        <w:t xml:space="preserve">22. Отдельное раскрытие информации о денежных потоках по инвестиционной деятельности отражает масштабы расходов на ресурсы, предназначенные для создания в будущем дохода и потоков денежных средств. </w:t>
      </w:r>
    </w:p>
    <w:p w:rsidR="00F01D3B" w:rsidRPr="004F02A9" w:rsidRDefault="00F01D3B" w:rsidP="004F02A9">
      <w:pPr>
        <w:autoSpaceDE w:val="0"/>
        <w:autoSpaceDN w:val="0"/>
        <w:adjustRightInd w:val="0"/>
        <w:ind w:firstLine="360"/>
        <w:jc w:val="both"/>
      </w:pPr>
      <w:r w:rsidRPr="004F02A9">
        <w:t xml:space="preserve">23. Отдельное раскрытие информации о потоках денежных средств по финансовой деятельности необходимо для прогнозирования денежных требований со стороны тех, кто предоставляет организации капитал. </w:t>
      </w:r>
    </w:p>
    <w:p w:rsidR="00F01D3B" w:rsidRPr="004F02A9" w:rsidRDefault="00F01D3B" w:rsidP="004F02A9">
      <w:pPr>
        <w:autoSpaceDE w:val="0"/>
        <w:autoSpaceDN w:val="0"/>
        <w:adjustRightInd w:val="0"/>
        <w:ind w:firstLine="360"/>
        <w:jc w:val="both"/>
      </w:pPr>
      <w:r w:rsidRPr="004F02A9">
        <w:t xml:space="preserve">24. Внутреннее перемещение денежных средств (открытие аккредитива, получение лимитированных чековых книжек, получение денег с расчетного счета в кассу и т.д.) не рассматривается как движение денежных средств.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7.</w:t>
      </w:r>
      <w:r w:rsidR="00366C65" w:rsidRPr="004F02A9">
        <w:t xml:space="preserve"> </w:t>
      </w:r>
      <w:r w:rsidRPr="004F02A9">
        <w:t xml:space="preserve">ОТРАЖЕНИЕ ПОТОКОВ ДЕНЕЖНЫХ СРЕДСТВ ПО ОПЕРАЦИОННОЙ </w:t>
      </w:r>
    </w:p>
    <w:p w:rsidR="00F01D3B" w:rsidRPr="004F02A9" w:rsidRDefault="00F01D3B" w:rsidP="004F02A9">
      <w:pPr>
        <w:autoSpaceDE w:val="0"/>
        <w:autoSpaceDN w:val="0"/>
        <w:adjustRightInd w:val="0"/>
        <w:jc w:val="center"/>
      </w:pPr>
      <w:r w:rsidRPr="004F02A9">
        <w:t>ДЕЯТЕЛЬНО</w:t>
      </w:r>
      <w:r w:rsidR="00366C65" w:rsidRPr="004F02A9">
        <w:t>СТИ</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25. Величина движения денежных средств от операционной деятельности является ключевым показателем эффективности деятельности организации, так как по ней можно судить о накоплении достаточного количества денежных средств для поддержания уровня </w:t>
      </w:r>
      <w:r w:rsidRPr="004F02A9">
        <w:lastRenderedPageBreak/>
        <w:t xml:space="preserve">производства организации, для выплаты ссуд и дивидендов и осуществления новых инвестиций без обращения к внешним источникам финансирования. </w:t>
      </w:r>
    </w:p>
    <w:p w:rsidR="00F01D3B" w:rsidRPr="004F02A9" w:rsidRDefault="00F01D3B" w:rsidP="004F02A9">
      <w:pPr>
        <w:autoSpaceDE w:val="0"/>
        <w:autoSpaceDN w:val="0"/>
        <w:adjustRightInd w:val="0"/>
        <w:ind w:firstLine="360"/>
        <w:jc w:val="both"/>
      </w:pPr>
      <w:r w:rsidRPr="004F02A9">
        <w:t xml:space="preserve">26. Движение денежных средств от операционной деятельности включает: </w:t>
      </w:r>
    </w:p>
    <w:p w:rsidR="00F01D3B" w:rsidRPr="004F02A9" w:rsidRDefault="00F01D3B" w:rsidP="004F02A9">
      <w:pPr>
        <w:autoSpaceDE w:val="0"/>
        <w:autoSpaceDN w:val="0"/>
        <w:adjustRightInd w:val="0"/>
        <w:ind w:firstLine="360"/>
        <w:jc w:val="both"/>
      </w:pPr>
      <w:r w:rsidRPr="004F02A9">
        <w:t xml:space="preserve">а) денежные поступления от продажи продукции, товаров, выполнения работ и оказания услуг; </w:t>
      </w:r>
    </w:p>
    <w:p w:rsidR="00F01D3B" w:rsidRPr="004F02A9" w:rsidRDefault="00F01D3B" w:rsidP="004F02A9">
      <w:pPr>
        <w:autoSpaceDE w:val="0"/>
        <w:autoSpaceDN w:val="0"/>
        <w:adjustRightInd w:val="0"/>
        <w:ind w:firstLine="360"/>
        <w:jc w:val="both"/>
      </w:pPr>
      <w:r w:rsidRPr="004F02A9">
        <w:t xml:space="preserve">б) денежные выплаты поставщикам и подрядчикам; </w:t>
      </w:r>
    </w:p>
    <w:p w:rsidR="00F01D3B" w:rsidRPr="004F02A9" w:rsidRDefault="00F01D3B" w:rsidP="004F02A9">
      <w:pPr>
        <w:autoSpaceDE w:val="0"/>
        <w:autoSpaceDN w:val="0"/>
        <w:adjustRightInd w:val="0"/>
        <w:ind w:firstLine="360"/>
        <w:jc w:val="both"/>
      </w:pPr>
      <w:r w:rsidRPr="004F02A9">
        <w:t xml:space="preserve">в) денежные выплаты персоналу и отчисления на социальное страхование; </w:t>
      </w:r>
    </w:p>
    <w:p w:rsidR="00F01D3B" w:rsidRPr="004F02A9" w:rsidRDefault="00F01D3B" w:rsidP="004F02A9">
      <w:pPr>
        <w:autoSpaceDE w:val="0"/>
        <w:autoSpaceDN w:val="0"/>
        <w:adjustRightInd w:val="0"/>
        <w:ind w:firstLine="360"/>
        <w:jc w:val="both"/>
      </w:pPr>
      <w:r w:rsidRPr="004F02A9">
        <w:t xml:space="preserve">г) выплаты процентов по займам; </w:t>
      </w:r>
    </w:p>
    <w:p w:rsidR="00F01D3B" w:rsidRPr="004F02A9" w:rsidRDefault="00F01D3B" w:rsidP="004F02A9">
      <w:pPr>
        <w:autoSpaceDE w:val="0"/>
        <w:autoSpaceDN w:val="0"/>
        <w:adjustRightInd w:val="0"/>
        <w:ind w:firstLine="360"/>
        <w:jc w:val="both"/>
      </w:pPr>
      <w:r w:rsidRPr="004F02A9">
        <w:t xml:space="preserve">д) выплаты налога на доходы; </w:t>
      </w:r>
    </w:p>
    <w:p w:rsidR="00F01D3B" w:rsidRPr="004F02A9" w:rsidRDefault="00F01D3B" w:rsidP="004F02A9">
      <w:pPr>
        <w:autoSpaceDE w:val="0"/>
        <w:autoSpaceDN w:val="0"/>
        <w:adjustRightInd w:val="0"/>
        <w:ind w:firstLine="360"/>
        <w:jc w:val="both"/>
      </w:pPr>
      <w:r w:rsidRPr="004F02A9">
        <w:t xml:space="preserve">е) прочие поступления и выбытия денежных средств, например: поступления от комиссионных сборов, поступления и выплаты по контрактам, заключаемым в торговых и дилерских целях, полученные и уплаченные пени, штрафы, неустойки, выплата акцизов, других налогов, кроме налога на доходы, выплаты страховым организациям и т.д.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 xml:space="preserve">8. ОТРАЖЕНИЕ ПОТОКОВ ДЕНЕЖНЫХ СРЕДСТВ ПО ИНВЕСТИЦИОННОЙ </w:t>
      </w:r>
    </w:p>
    <w:p w:rsidR="00F01D3B" w:rsidRPr="004F02A9" w:rsidRDefault="00366C65" w:rsidP="004F02A9">
      <w:pPr>
        <w:autoSpaceDE w:val="0"/>
        <w:autoSpaceDN w:val="0"/>
        <w:adjustRightInd w:val="0"/>
        <w:jc w:val="center"/>
      </w:pPr>
      <w:r w:rsidRPr="004F02A9">
        <w:t>ДЕЯТЕЛЬНОСТИ</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27. Движение денежных средств, возникающее в результате инвестиционной деятельности, отражает уровень производственных затрат на ресурсы, предназначенные для получения дохода и будущего движения денежных средств. Например, доход от эксплуатации приобретенных основных средств организация получает не сразу после их покупки, а в течение всего срока их эксплуатации. Аналогично долгосрочные ценные бумаги могут приносить в будущем доход в виде дивидендов и оказывать влияние на величину будущего движения денежных средств посредством сумм получаемых дивидендов. </w:t>
      </w:r>
    </w:p>
    <w:p w:rsidR="00F01D3B" w:rsidRPr="004F02A9" w:rsidRDefault="00F01D3B" w:rsidP="004F02A9">
      <w:pPr>
        <w:autoSpaceDE w:val="0"/>
        <w:autoSpaceDN w:val="0"/>
        <w:adjustRightInd w:val="0"/>
        <w:ind w:firstLine="360"/>
        <w:jc w:val="both"/>
      </w:pPr>
      <w:r w:rsidRPr="004F02A9">
        <w:t xml:space="preserve">28. Движение денежных средств от инвестиционной деятельности включает: </w:t>
      </w:r>
    </w:p>
    <w:p w:rsidR="00F01D3B" w:rsidRPr="004F02A9" w:rsidRDefault="00F01D3B" w:rsidP="004F02A9">
      <w:pPr>
        <w:autoSpaceDE w:val="0"/>
        <w:autoSpaceDN w:val="0"/>
        <w:adjustRightInd w:val="0"/>
        <w:ind w:firstLine="360"/>
        <w:jc w:val="both"/>
      </w:pPr>
      <w:r w:rsidRPr="004F02A9">
        <w:t xml:space="preserve">а) денежные поступления от выбытия долгосрочных активов; </w:t>
      </w:r>
    </w:p>
    <w:p w:rsidR="00F01D3B" w:rsidRPr="004F02A9" w:rsidRDefault="00F01D3B" w:rsidP="004F02A9">
      <w:pPr>
        <w:autoSpaceDE w:val="0"/>
        <w:autoSpaceDN w:val="0"/>
        <w:adjustRightInd w:val="0"/>
        <w:ind w:firstLine="360"/>
        <w:jc w:val="both"/>
      </w:pPr>
      <w:r w:rsidRPr="004F02A9">
        <w:t xml:space="preserve">б) денежные выплаты, связанные с созданием и приобретением долгосрочных активов; </w:t>
      </w:r>
    </w:p>
    <w:p w:rsidR="00F01D3B" w:rsidRPr="004F02A9" w:rsidRDefault="00F01D3B" w:rsidP="004F02A9">
      <w:pPr>
        <w:autoSpaceDE w:val="0"/>
        <w:autoSpaceDN w:val="0"/>
        <w:adjustRightInd w:val="0"/>
        <w:ind w:firstLine="360"/>
        <w:jc w:val="both"/>
      </w:pPr>
      <w:r w:rsidRPr="004F02A9">
        <w:t xml:space="preserve">в) полученные проценты; </w:t>
      </w:r>
    </w:p>
    <w:p w:rsidR="00F01D3B" w:rsidRPr="004F02A9" w:rsidRDefault="00F01D3B" w:rsidP="004F02A9">
      <w:pPr>
        <w:autoSpaceDE w:val="0"/>
        <w:autoSpaceDN w:val="0"/>
        <w:adjustRightInd w:val="0"/>
        <w:ind w:firstLine="360"/>
        <w:jc w:val="both"/>
      </w:pPr>
      <w:r w:rsidRPr="004F02A9">
        <w:t xml:space="preserve">г) денежные поступления в виде дивидендов; </w:t>
      </w:r>
    </w:p>
    <w:p w:rsidR="00F01D3B" w:rsidRPr="004F02A9" w:rsidRDefault="00F01D3B" w:rsidP="004F02A9">
      <w:pPr>
        <w:autoSpaceDE w:val="0"/>
        <w:autoSpaceDN w:val="0"/>
        <w:adjustRightInd w:val="0"/>
        <w:ind w:firstLine="360"/>
        <w:jc w:val="both"/>
      </w:pPr>
      <w:r w:rsidRPr="004F02A9">
        <w:t xml:space="preserve">д) денежные поступления от доли участия в капитале совместных организаций; </w:t>
      </w:r>
    </w:p>
    <w:p w:rsidR="00F01D3B" w:rsidRPr="004F02A9" w:rsidRDefault="00F01D3B" w:rsidP="004F02A9">
      <w:pPr>
        <w:autoSpaceDE w:val="0"/>
        <w:autoSpaceDN w:val="0"/>
        <w:adjustRightInd w:val="0"/>
        <w:ind w:firstLine="360"/>
        <w:jc w:val="both"/>
      </w:pPr>
      <w:r w:rsidRPr="004F02A9">
        <w:t xml:space="preserve">е) денежные поступления от возврата авансов и погашения займов, полученных от других организаций (кроме авансов и ссуд финансовых организаций); </w:t>
      </w:r>
    </w:p>
    <w:p w:rsidR="00F01D3B" w:rsidRPr="004F02A9" w:rsidRDefault="00F01D3B" w:rsidP="004F02A9">
      <w:pPr>
        <w:autoSpaceDE w:val="0"/>
        <w:autoSpaceDN w:val="0"/>
        <w:adjustRightInd w:val="0"/>
        <w:ind w:firstLine="360"/>
        <w:jc w:val="both"/>
      </w:pPr>
      <w:r w:rsidRPr="004F02A9">
        <w:t xml:space="preserve">ж) авансовые выплаты и предоставленные займы другим организациям (кроме предварительных оплат и ссуд финансовых организаций).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ind w:firstLine="360"/>
        <w:jc w:val="center"/>
      </w:pPr>
      <w:r w:rsidRPr="004F02A9">
        <w:t>9. ОТРАЖЕНИЕ ПОТОКОВ ДЕНЕЖНЫХ СРЕ</w:t>
      </w:r>
      <w:r w:rsidR="00366C65" w:rsidRPr="004F02A9">
        <w:t>ДСТВ ПО ФИНАНСОВОЙ ДЕЯТЕЛЬНОСТИ</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ind w:firstLine="360"/>
        <w:jc w:val="both"/>
      </w:pPr>
      <w:r w:rsidRPr="004F02A9">
        <w:t xml:space="preserve">29. Информация о движении денежных средств в результате финансовой деятельности очень важна, так как позволяет пользователям финансовых отчетов узнать, почему у организации увеличился или уменьшился собственный капитал, какие изменения и почему произошли в величине и составе долгосрочных и краткосрочных обязательств. </w:t>
      </w:r>
    </w:p>
    <w:p w:rsidR="00F01D3B" w:rsidRPr="004F02A9" w:rsidRDefault="00F01D3B" w:rsidP="004F02A9">
      <w:pPr>
        <w:autoSpaceDE w:val="0"/>
        <w:autoSpaceDN w:val="0"/>
        <w:adjustRightInd w:val="0"/>
        <w:ind w:firstLine="360"/>
        <w:jc w:val="both"/>
      </w:pPr>
      <w:r w:rsidRPr="004F02A9">
        <w:t xml:space="preserve">30. Движение денежных средств от финансовой деятельности включает: </w:t>
      </w:r>
    </w:p>
    <w:p w:rsidR="00F01D3B" w:rsidRPr="004F02A9" w:rsidRDefault="00F01D3B" w:rsidP="004F02A9">
      <w:pPr>
        <w:autoSpaceDE w:val="0"/>
        <w:autoSpaceDN w:val="0"/>
        <w:adjustRightInd w:val="0"/>
        <w:ind w:firstLine="360"/>
        <w:jc w:val="both"/>
      </w:pPr>
      <w:r w:rsidRPr="004F02A9">
        <w:t xml:space="preserve">а) денежные поступления от эмиссии собственных акций и других ценных бумаг; </w:t>
      </w:r>
    </w:p>
    <w:p w:rsidR="00F01D3B" w:rsidRPr="004F02A9" w:rsidRDefault="00F01D3B" w:rsidP="004F02A9">
      <w:pPr>
        <w:autoSpaceDE w:val="0"/>
        <w:autoSpaceDN w:val="0"/>
        <w:adjustRightInd w:val="0"/>
        <w:ind w:firstLine="360"/>
        <w:jc w:val="both"/>
      </w:pPr>
      <w:r w:rsidRPr="004F02A9">
        <w:t xml:space="preserve">б) денежные выплаты собственникам с целью приобретения или погашения акций организации; </w:t>
      </w:r>
    </w:p>
    <w:p w:rsidR="00F01D3B" w:rsidRPr="004F02A9" w:rsidRDefault="00F01D3B" w:rsidP="004F02A9">
      <w:pPr>
        <w:autoSpaceDE w:val="0"/>
        <w:autoSpaceDN w:val="0"/>
        <w:adjustRightInd w:val="0"/>
        <w:ind w:firstLine="360"/>
        <w:jc w:val="both"/>
      </w:pPr>
      <w:r w:rsidRPr="004F02A9">
        <w:t xml:space="preserve">в) денежные поступления в виде краткосрочных и долгосрочных кредитов и займов; </w:t>
      </w:r>
    </w:p>
    <w:p w:rsidR="00F01D3B" w:rsidRPr="004F02A9" w:rsidRDefault="00F01D3B" w:rsidP="004F02A9">
      <w:pPr>
        <w:autoSpaceDE w:val="0"/>
        <w:autoSpaceDN w:val="0"/>
        <w:adjustRightInd w:val="0"/>
        <w:ind w:firstLine="360"/>
        <w:jc w:val="both"/>
      </w:pPr>
      <w:r w:rsidRPr="004F02A9">
        <w:t xml:space="preserve">г) денежные выплаты при погашении задолженности по краткосрочным и долгосрочным кредитам и займам; </w:t>
      </w:r>
    </w:p>
    <w:p w:rsidR="00F01D3B" w:rsidRPr="004F02A9" w:rsidRDefault="00F01D3B" w:rsidP="004F02A9">
      <w:pPr>
        <w:autoSpaceDE w:val="0"/>
        <w:autoSpaceDN w:val="0"/>
        <w:adjustRightInd w:val="0"/>
        <w:ind w:firstLine="360"/>
        <w:jc w:val="both"/>
      </w:pPr>
      <w:r w:rsidRPr="004F02A9">
        <w:t xml:space="preserve">д) денежные поступления от арендаторов при погашении обязательств, связанных с финансовой арендой; </w:t>
      </w:r>
    </w:p>
    <w:p w:rsidR="00F01D3B" w:rsidRPr="004F02A9" w:rsidRDefault="00F01D3B" w:rsidP="004F02A9">
      <w:pPr>
        <w:autoSpaceDE w:val="0"/>
        <w:autoSpaceDN w:val="0"/>
        <w:adjustRightInd w:val="0"/>
        <w:ind w:firstLine="360"/>
        <w:jc w:val="both"/>
      </w:pPr>
      <w:r w:rsidRPr="004F02A9">
        <w:lastRenderedPageBreak/>
        <w:t xml:space="preserve">е) выплата дивидендов; </w:t>
      </w:r>
    </w:p>
    <w:p w:rsidR="00F01D3B" w:rsidRPr="004F02A9" w:rsidRDefault="00F01D3B" w:rsidP="004F02A9">
      <w:pPr>
        <w:autoSpaceDE w:val="0"/>
        <w:autoSpaceDN w:val="0"/>
        <w:adjustRightInd w:val="0"/>
        <w:ind w:firstLine="360"/>
        <w:jc w:val="both"/>
      </w:pPr>
      <w:r w:rsidRPr="004F02A9">
        <w:t xml:space="preserve">ж) денежные поступления от роялти.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 xml:space="preserve">10. ОТЧЕТ О ДВИЖЕНИИ ДЕНЕЖНЫХ СРЕДСТВ (ФОРМА </w:t>
      </w:r>
      <w:r w:rsidR="00AE2C4A" w:rsidRPr="004F02A9">
        <w:t>№</w:t>
      </w:r>
      <w:r w:rsidRPr="004F02A9">
        <w:t xml:space="preserve"> 4)</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31. По строке </w:t>
      </w:r>
      <w:r w:rsidR="00AE2C4A" w:rsidRPr="004F02A9">
        <w:t>«</w:t>
      </w:r>
      <w:r w:rsidRPr="004F02A9">
        <w:t>Поступление денежных средств от продаж</w:t>
      </w:r>
      <w:r w:rsidR="00AE2C4A" w:rsidRPr="004F02A9">
        <w:t>»</w:t>
      </w:r>
      <w:r w:rsidRPr="004F02A9">
        <w:t xml:space="preserve"> (стр.010) приводится фактическое поступление денежных средств от покупателей и заказчиков за проданные продукцию, товары, выполненные работы, предоставленные услуги. Эти поступления включают как непосредственную оплату расчетных документов текущего периода, так и предоплату и авансы (полученные от покупателей и заказчиков в счет будущей поставки продукции, выполнения работ, услуг), поступления в счет погашения дебиторской задолженности по расчетным документам, погашение ранее полученных векселей. </w:t>
      </w:r>
    </w:p>
    <w:p w:rsidR="00F01D3B" w:rsidRPr="004F02A9" w:rsidRDefault="00F01D3B" w:rsidP="004F02A9">
      <w:pPr>
        <w:autoSpaceDE w:val="0"/>
        <w:autoSpaceDN w:val="0"/>
        <w:adjustRightInd w:val="0"/>
        <w:ind w:firstLine="360"/>
        <w:jc w:val="both"/>
      </w:pPr>
      <w:r w:rsidRPr="004F02A9">
        <w:t xml:space="preserve">32. Строка </w:t>
      </w:r>
      <w:r w:rsidR="00AE2C4A" w:rsidRPr="004F02A9">
        <w:t>«</w:t>
      </w:r>
      <w:r w:rsidRPr="004F02A9">
        <w:t>Денежные выплаты поставщикам и подрядчикам</w:t>
      </w:r>
      <w:r w:rsidR="00AE2C4A" w:rsidRPr="004F02A9">
        <w:t>»</w:t>
      </w:r>
      <w:r w:rsidRPr="004F02A9">
        <w:t xml:space="preserve"> (стр.020) предусмотрена для обобщения суммы фактически выплаченных денежных средств (включая акцизы) поставщикам и подрядчикам за приобретенные сырье, материалы, товары; сторонним организациям за полученные услуги (в том числе за электро- и теплоэнергию) и выполненные работы; в счет погашения кредиторской задолженности поставщикам; авансы (выданные поставщикам и подрядчикам под будущую поставку продукции, выполнение работ, услуг); погашение ранее выданных векселей. </w:t>
      </w:r>
    </w:p>
    <w:p w:rsidR="00F01D3B" w:rsidRPr="004F02A9" w:rsidRDefault="00F01D3B" w:rsidP="004F02A9">
      <w:pPr>
        <w:autoSpaceDE w:val="0"/>
        <w:autoSpaceDN w:val="0"/>
        <w:adjustRightInd w:val="0"/>
        <w:ind w:firstLine="360"/>
        <w:jc w:val="both"/>
      </w:pPr>
      <w:r w:rsidRPr="004F02A9">
        <w:t xml:space="preserve">33. Строка </w:t>
      </w:r>
      <w:r w:rsidR="00AE2C4A" w:rsidRPr="004F02A9">
        <w:t>«</w:t>
      </w:r>
      <w:r w:rsidRPr="004F02A9">
        <w:t>Денежные выплаты персоналу и отчисления в социальные фонды</w:t>
      </w:r>
      <w:r w:rsidR="00AE2C4A" w:rsidRPr="004F02A9">
        <w:t>»</w:t>
      </w:r>
      <w:r w:rsidRPr="004F02A9">
        <w:t xml:space="preserve"> (стр.030) объединяет все фактические выплаты денежных средств персоналу (в виде заработной платы и других доходов), кроме дивидендов, кредитов, сумм по исполнительным документам и в подотчет. По этой строке отражаются также перечисленные профсоюзным организациям и социальным фондам отчисления в Государственный Пенсионный фонд, в Государственный фонд социального страхования и в Государственный фонд содействия занятости. </w:t>
      </w:r>
    </w:p>
    <w:p w:rsidR="00F01D3B" w:rsidRPr="004F02A9" w:rsidRDefault="00F01D3B" w:rsidP="004F02A9">
      <w:pPr>
        <w:autoSpaceDE w:val="0"/>
        <w:autoSpaceDN w:val="0"/>
        <w:adjustRightInd w:val="0"/>
        <w:ind w:firstLine="360"/>
        <w:jc w:val="both"/>
      </w:pPr>
      <w:r w:rsidRPr="004F02A9">
        <w:t xml:space="preserve">34. По строке </w:t>
      </w:r>
      <w:r w:rsidR="00AE2C4A" w:rsidRPr="004F02A9">
        <w:t>«</w:t>
      </w:r>
      <w:r w:rsidRPr="004F02A9">
        <w:t>Выплата процентов</w:t>
      </w:r>
      <w:r w:rsidR="00AE2C4A" w:rsidRPr="004F02A9">
        <w:t>»</w:t>
      </w:r>
      <w:r w:rsidRPr="004F02A9">
        <w:t xml:space="preserve"> (стр.040) отражается сумма фактически выплаченных в течение отчетного периода денежных средств в виде процентов по кредитам и займам (включая проценты по собственным долговым ценным бумагам), независимо от назначения кредитов, сферы их использования, сроков погашения, а также от того, были ли проценты признаны как расходы или капитализированы. Отражение выплаченных процентов по разделу </w:t>
      </w:r>
      <w:r w:rsidR="00AE2C4A" w:rsidRPr="004F02A9">
        <w:t>«</w:t>
      </w:r>
      <w:r w:rsidRPr="004F02A9">
        <w:t>Операционная деятельность</w:t>
      </w:r>
      <w:r w:rsidR="00AE2C4A" w:rsidRPr="004F02A9">
        <w:t>»</w:t>
      </w:r>
      <w:r w:rsidRPr="004F02A9">
        <w:t xml:space="preserve"> объясняется тем, что они являются платой за использование в операционной деятельности ресурсов, полученных от других организаций. </w:t>
      </w:r>
    </w:p>
    <w:p w:rsidR="00F01D3B" w:rsidRPr="004F02A9" w:rsidRDefault="00F01D3B" w:rsidP="004F02A9">
      <w:pPr>
        <w:autoSpaceDE w:val="0"/>
        <w:autoSpaceDN w:val="0"/>
        <w:adjustRightInd w:val="0"/>
        <w:ind w:firstLine="360"/>
        <w:jc w:val="both"/>
      </w:pPr>
      <w:r w:rsidRPr="004F02A9">
        <w:t xml:space="preserve">35. По строке </w:t>
      </w:r>
      <w:r w:rsidR="00AE2C4A" w:rsidRPr="004F02A9">
        <w:t>«</w:t>
      </w:r>
      <w:r w:rsidRPr="004F02A9">
        <w:t>Выплата налога на доходы организации</w:t>
      </w:r>
      <w:r w:rsidR="00AE2C4A" w:rsidRPr="004F02A9">
        <w:t>»</w:t>
      </w:r>
      <w:r w:rsidRPr="004F02A9">
        <w:t xml:space="preserve"> (стр.050) отражается сумма фактически уплаченного в бюджет налога на доходы организации, связанного с предпринимательской деятельностью. </w:t>
      </w:r>
    </w:p>
    <w:p w:rsidR="00F01D3B" w:rsidRPr="004F02A9" w:rsidRDefault="00F01D3B" w:rsidP="004F02A9">
      <w:pPr>
        <w:autoSpaceDE w:val="0"/>
        <w:autoSpaceDN w:val="0"/>
        <w:adjustRightInd w:val="0"/>
        <w:ind w:firstLine="360"/>
        <w:jc w:val="both"/>
      </w:pPr>
      <w:r w:rsidRPr="004F02A9">
        <w:t xml:space="preserve">36. Строка </w:t>
      </w:r>
      <w:r w:rsidR="00AE2C4A" w:rsidRPr="004F02A9">
        <w:t>«</w:t>
      </w:r>
      <w:r w:rsidRPr="004F02A9">
        <w:t>Прочие поступления денежных средств</w:t>
      </w:r>
      <w:r w:rsidR="00AE2C4A" w:rsidRPr="004F02A9">
        <w:t>»</w:t>
      </w:r>
      <w:r w:rsidRPr="004F02A9">
        <w:t xml:space="preserve"> (стр.060) предназначена для обобщения суммы прочих поступлений денежных средств от текущей операционной деятельности организации. Наиболее характерными источниками поступления денежных средств по данной статье являются: продажа других текущих активов; текущая арендная плата; полученные штрафы, пени, неустойки; возмещение материального ущерба; возврат подотчетных сумм; возврат ранее выданных авансов и предоплат в связи с непоставкой продукции, невыполнением работ; возврат сумм из бюджета; комиссионные и другие сборы; поступления от продажи краткосрочных высоколиквидных ценных бумаг; банковские овердрафты; компенсации страховых компаний; поступления от персонала организации в виде квартирной платы, по исполнительным документам; поступления в счет возврата краткосрочных займов, ранее предоставленных другим сторонам; другие поступления, не связанные с инвестиционной и финансовой деятельностью. </w:t>
      </w:r>
    </w:p>
    <w:p w:rsidR="00F01D3B" w:rsidRPr="004F02A9" w:rsidRDefault="00F01D3B" w:rsidP="004F02A9">
      <w:pPr>
        <w:autoSpaceDE w:val="0"/>
        <w:autoSpaceDN w:val="0"/>
        <w:adjustRightInd w:val="0"/>
        <w:ind w:firstLine="360"/>
        <w:jc w:val="both"/>
      </w:pPr>
      <w:r w:rsidRPr="004F02A9">
        <w:t xml:space="preserve">37. По строке </w:t>
      </w:r>
      <w:r w:rsidR="00AE2C4A" w:rsidRPr="004F02A9">
        <w:t>«</w:t>
      </w:r>
      <w:r w:rsidRPr="004F02A9">
        <w:t>Прочие выбытия денежных средств</w:t>
      </w:r>
      <w:r w:rsidR="00AE2C4A" w:rsidRPr="004F02A9">
        <w:t>»</w:t>
      </w:r>
      <w:r w:rsidRPr="004F02A9">
        <w:t xml:space="preserve"> (стр. 070) приводится общая сумма выплат денежных средств по операционной деятельности, обеспечивающих выполнение всех финансово-хозяйственных (производственно - коммерческих) функций </w:t>
      </w:r>
      <w:r w:rsidRPr="004F02A9">
        <w:lastRenderedPageBreak/>
        <w:t xml:space="preserve">организации, но не связанных с инвестиционной и финансовой деятельностью. К ним относятся расходы, связанные с реализацией других текущих активов; оплата текущей аренды; уплаченные штрафы, пени, неустойки; уплата всех видов налогов (кроме налога на доходы организаций и единого социального налога), сборов и других платежей; внебюджетные платежи; возврат ранее полученных авансов и предоплаты в связи с недопоставкой продукции, невыполнением работ (услуг); расходы на оплату услуг коммерческого, общего и административного характера; расходы по страхованию имущества и персонала за счет средств организации; выдача краткосрочных займов другим организациям; другие выбытия денежных средств, не связанные с инвестиционной и финансовой деятельностью. </w:t>
      </w:r>
    </w:p>
    <w:p w:rsidR="00F01D3B" w:rsidRPr="004F02A9" w:rsidRDefault="00F01D3B" w:rsidP="004F02A9">
      <w:pPr>
        <w:autoSpaceDE w:val="0"/>
        <w:autoSpaceDN w:val="0"/>
        <w:adjustRightInd w:val="0"/>
        <w:ind w:firstLine="360"/>
        <w:jc w:val="both"/>
      </w:pPr>
      <w:r w:rsidRPr="004F02A9">
        <w:t xml:space="preserve">38. По строке </w:t>
      </w:r>
      <w:r w:rsidR="00AE2C4A" w:rsidRPr="004F02A9">
        <w:t>«</w:t>
      </w:r>
      <w:r w:rsidRPr="004F02A9">
        <w:t>Чистое поступление (выбытие) денежных средств от операционной деятельности</w:t>
      </w:r>
      <w:r w:rsidR="00AE2C4A" w:rsidRPr="004F02A9">
        <w:t>»</w:t>
      </w:r>
      <w:r w:rsidRPr="004F02A9">
        <w:t xml:space="preserve"> (стр. 080) определяется чистое изменение (увеличение или уменьшение) денежных средств по операционной деятельности, которое рассчитывается как разница между поступлениями (стр.010, 060) и выплатами (стр. 020, 030, 040, 050, 070) денежных средств, связанных с операционной деятельностью. </w:t>
      </w:r>
    </w:p>
    <w:p w:rsidR="00F01D3B" w:rsidRPr="004F02A9" w:rsidRDefault="00F01D3B" w:rsidP="004F02A9">
      <w:pPr>
        <w:autoSpaceDE w:val="0"/>
        <w:autoSpaceDN w:val="0"/>
        <w:adjustRightInd w:val="0"/>
        <w:ind w:firstLine="360"/>
        <w:jc w:val="both"/>
      </w:pPr>
      <w:r w:rsidRPr="004F02A9">
        <w:t xml:space="preserve">39. Движение денежных средств от инвестиционной деятельности обобщается в разделе </w:t>
      </w:r>
      <w:r w:rsidR="00AE2C4A" w:rsidRPr="004F02A9">
        <w:t>«</w:t>
      </w:r>
      <w:r w:rsidRPr="004F02A9">
        <w:t>Инвестиционная деятельность</w:t>
      </w:r>
      <w:r w:rsidR="00AE2C4A" w:rsidRPr="004F02A9">
        <w:t>»</w:t>
      </w:r>
      <w:r w:rsidRPr="004F02A9">
        <w:t xml:space="preserve"> (по строкам 090-140). </w:t>
      </w:r>
    </w:p>
    <w:p w:rsidR="00F01D3B" w:rsidRPr="004F02A9" w:rsidRDefault="00F01D3B" w:rsidP="004F02A9">
      <w:pPr>
        <w:autoSpaceDE w:val="0"/>
        <w:autoSpaceDN w:val="0"/>
        <w:adjustRightInd w:val="0"/>
        <w:ind w:firstLine="360"/>
        <w:jc w:val="both"/>
      </w:pPr>
      <w:r w:rsidRPr="004F02A9">
        <w:t xml:space="preserve">40. По строке </w:t>
      </w:r>
      <w:r w:rsidR="00AE2C4A" w:rsidRPr="004F02A9">
        <w:t>«</w:t>
      </w:r>
      <w:r w:rsidRPr="004F02A9">
        <w:t>Денежные поступления от выбытия долгосрочных активов</w:t>
      </w:r>
      <w:r w:rsidR="00AE2C4A" w:rsidRPr="004F02A9">
        <w:t>»</w:t>
      </w:r>
      <w:r w:rsidRPr="004F02A9">
        <w:t xml:space="preserve"> (стр.090) отражается общая сумма фактически поступивших денежных средств за реализованные долгосрочные нематериальные и материальные активы, долгосрочные акции (кроме собственных), паи, доли в уставном капитале других организаций, а также сумма поступивших авансов и предоплат за предназначенные к продаже долгосрочные нематериальные, материальные и финансовые активы. </w:t>
      </w:r>
    </w:p>
    <w:p w:rsidR="00F01D3B" w:rsidRPr="004F02A9" w:rsidRDefault="00F01D3B" w:rsidP="004F02A9">
      <w:pPr>
        <w:autoSpaceDE w:val="0"/>
        <w:autoSpaceDN w:val="0"/>
        <w:adjustRightInd w:val="0"/>
        <w:ind w:firstLine="360"/>
        <w:jc w:val="both"/>
      </w:pPr>
      <w:r w:rsidRPr="004F02A9">
        <w:t xml:space="preserve">41. Строка </w:t>
      </w:r>
      <w:r w:rsidR="00AE2C4A" w:rsidRPr="004F02A9">
        <w:t>«</w:t>
      </w:r>
      <w:r w:rsidRPr="004F02A9">
        <w:t>Денежные выплаты на приобретение долгосрочных активов</w:t>
      </w:r>
      <w:r w:rsidR="00AE2C4A" w:rsidRPr="004F02A9">
        <w:t>»</w:t>
      </w:r>
      <w:r w:rsidRPr="004F02A9">
        <w:t xml:space="preserve"> (стр. 100) предусмотрена для обобщения суммы всех выплаченных или перечисленных денежных средств за приобретенные долгосрочные нематериальные и материальные активы (включая капитализированные суммы), а также долгосрочные акции (кроме собственных), паи, доли в уставном капитале других организаций. </w:t>
      </w:r>
    </w:p>
    <w:p w:rsidR="00F01D3B" w:rsidRPr="004F02A9" w:rsidRDefault="00F01D3B" w:rsidP="004F02A9">
      <w:pPr>
        <w:autoSpaceDE w:val="0"/>
        <w:autoSpaceDN w:val="0"/>
        <w:adjustRightInd w:val="0"/>
        <w:ind w:firstLine="360"/>
        <w:jc w:val="both"/>
      </w:pPr>
      <w:r w:rsidRPr="004F02A9">
        <w:t xml:space="preserve">По этой строке отражаются также авансы, выданные на приобретение долгосрочных материальных, нематериальных и финансовых активов, и денежные выплаты, связанные с созданием долгосрочных активов собственными силами организации. </w:t>
      </w:r>
    </w:p>
    <w:p w:rsidR="00F01D3B" w:rsidRPr="004F02A9" w:rsidRDefault="00F01D3B" w:rsidP="004F02A9">
      <w:pPr>
        <w:autoSpaceDE w:val="0"/>
        <w:autoSpaceDN w:val="0"/>
        <w:adjustRightInd w:val="0"/>
        <w:ind w:firstLine="360"/>
        <w:jc w:val="both"/>
      </w:pPr>
      <w:r w:rsidRPr="004F02A9">
        <w:t xml:space="preserve">42. По строке </w:t>
      </w:r>
      <w:r w:rsidR="00AE2C4A" w:rsidRPr="004F02A9">
        <w:t>«</w:t>
      </w:r>
      <w:r w:rsidRPr="004F02A9">
        <w:t>Проценты полученные</w:t>
      </w:r>
      <w:r w:rsidR="00AE2C4A" w:rsidRPr="004F02A9">
        <w:t>»</w:t>
      </w:r>
      <w:r w:rsidRPr="004F02A9">
        <w:t xml:space="preserve"> (стр.110) отражается сумма денежных средств, полученных в виде процентов по финансовым вложениям (займам, облигациям, депозитам). </w:t>
      </w:r>
    </w:p>
    <w:p w:rsidR="00F01D3B" w:rsidRPr="004F02A9" w:rsidRDefault="00F01D3B" w:rsidP="004F02A9">
      <w:pPr>
        <w:autoSpaceDE w:val="0"/>
        <w:autoSpaceDN w:val="0"/>
        <w:adjustRightInd w:val="0"/>
        <w:ind w:firstLine="360"/>
        <w:jc w:val="both"/>
      </w:pPr>
      <w:r w:rsidRPr="004F02A9">
        <w:t xml:space="preserve">43. Строка </w:t>
      </w:r>
      <w:r w:rsidR="00AE2C4A" w:rsidRPr="004F02A9">
        <w:t>«</w:t>
      </w:r>
      <w:r w:rsidRPr="004F02A9">
        <w:t>Дивиденды полученные</w:t>
      </w:r>
      <w:r w:rsidR="00AE2C4A" w:rsidRPr="004F02A9">
        <w:t>»</w:t>
      </w:r>
      <w:r w:rsidRPr="004F02A9">
        <w:t xml:space="preserve"> (стр. 120) предназначена для обобщения суммы фактически полученных за отчетный период денежных средств в виде дивидендов и доли прибыли на капитал, вложенный в другие организации. </w:t>
      </w:r>
    </w:p>
    <w:p w:rsidR="00F01D3B" w:rsidRPr="004F02A9" w:rsidRDefault="00F01D3B" w:rsidP="004F02A9">
      <w:pPr>
        <w:autoSpaceDE w:val="0"/>
        <w:autoSpaceDN w:val="0"/>
        <w:adjustRightInd w:val="0"/>
        <w:ind w:firstLine="360"/>
        <w:jc w:val="both"/>
      </w:pPr>
      <w:r w:rsidRPr="004F02A9">
        <w:t xml:space="preserve">44. По строке </w:t>
      </w:r>
      <w:r w:rsidR="00AE2C4A" w:rsidRPr="004F02A9">
        <w:t>«</w:t>
      </w:r>
      <w:r w:rsidRPr="004F02A9">
        <w:t>Прочие поступления (выбытие) денежных средств</w:t>
      </w:r>
      <w:r w:rsidR="00AE2C4A" w:rsidRPr="004F02A9">
        <w:t>»</w:t>
      </w:r>
      <w:r w:rsidRPr="004F02A9">
        <w:t xml:space="preserve"> (стр.130) приводится разница между прочими поступлениями и выбытием денежных средств, связанных с инвестиционной деятельностью организации. </w:t>
      </w:r>
    </w:p>
    <w:p w:rsidR="00F01D3B" w:rsidRPr="004F02A9" w:rsidRDefault="00F01D3B" w:rsidP="004F02A9">
      <w:pPr>
        <w:autoSpaceDE w:val="0"/>
        <w:autoSpaceDN w:val="0"/>
        <w:adjustRightInd w:val="0"/>
        <w:ind w:firstLine="360"/>
        <w:jc w:val="both"/>
      </w:pPr>
      <w:r w:rsidRPr="004F02A9">
        <w:t xml:space="preserve">К прочим поступлениям денежных средств от инвестиционной деятельности относятся возврат долгосрочных займов, ранее предоставленных другим сторонам; погашение другими сторонами своих долгосрочных долговых ценных бумаг (облигаций, векселей); другие поступления от инвестиционной деятельности. </w:t>
      </w:r>
    </w:p>
    <w:p w:rsidR="00F01D3B" w:rsidRPr="004F02A9" w:rsidRDefault="00F01D3B" w:rsidP="004F02A9">
      <w:pPr>
        <w:autoSpaceDE w:val="0"/>
        <w:autoSpaceDN w:val="0"/>
        <w:adjustRightInd w:val="0"/>
        <w:ind w:firstLine="360"/>
        <w:jc w:val="both"/>
      </w:pPr>
      <w:r w:rsidRPr="004F02A9">
        <w:t xml:space="preserve">Прочие выплаты денежных средств от инвестиционной деятельности включают выдачу долгосрочных займов другим сторонам; расходы по приобретению облигаций, векселей, других долговых ценных бумаг сторонних организаций; другие расходы по инвестиционной деятельности. </w:t>
      </w:r>
    </w:p>
    <w:p w:rsidR="00F01D3B" w:rsidRPr="004F02A9" w:rsidRDefault="00F01D3B" w:rsidP="004F02A9">
      <w:pPr>
        <w:autoSpaceDE w:val="0"/>
        <w:autoSpaceDN w:val="0"/>
        <w:adjustRightInd w:val="0"/>
        <w:ind w:firstLine="360"/>
        <w:jc w:val="both"/>
      </w:pPr>
      <w:r w:rsidRPr="004F02A9">
        <w:t xml:space="preserve">45. По строке </w:t>
      </w:r>
      <w:r w:rsidR="00AE2C4A" w:rsidRPr="004F02A9">
        <w:t>«</w:t>
      </w:r>
      <w:r w:rsidRPr="004F02A9">
        <w:t>Чистое поступление (выбытие) денежных средств от инвестиционной деятельности</w:t>
      </w:r>
      <w:r w:rsidR="00AE2C4A" w:rsidRPr="004F02A9">
        <w:t>»</w:t>
      </w:r>
      <w:r w:rsidRPr="004F02A9">
        <w:t xml:space="preserve"> (стр.140) рассчитывается чистый приток (увеличение) или отток (уменьшение) денежных средств, связанных с инвестиционной деятельностью. Этот </w:t>
      </w:r>
      <w:r w:rsidRPr="004F02A9">
        <w:lastRenderedPageBreak/>
        <w:t xml:space="preserve">показатель определяется как разница между всеми поступлениями (стр.090, 110, 120, 130) и выплатами (стр.100) денежных средств по инвестиционной деятельности. </w:t>
      </w:r>
    </w:p>
    <w:p w:rsidR="00F01D3B" w:rsidRPr="004F02A9" w:rsidRDefault="00F01D3B" w:rsidP="004F02A9">
      <w:pPr>
        <w:autoSpaceDE w:val="0"/>
        <w:autoSpaceDN w:val="0"/>
        <w:adjustRightInd w:val="0"/>
        <w:ind w:firstLine="360"/>
        <w:jc w:val="both"/>
      </w:pPr>
      <w:r w:rsidRPr="004F02A9">
        <w:t xml:space="preserve">46. Движение денежных средств от финансовой деятельности обобщается в разделе </w:t>
      </w:r>
      <w:r w:rsidR="00AE2C4A" w:rsidRPr="004F02A9">
        <w:t>«</w:t>
      </w:r>
      <w:r w:rsidRPr="004F02A9">
        <w:t>Финансовая деятельность</w:t>
      </w:r>
      <w:r w:rsidR="00AE2C4A" w:rsidRPr="004F02A9">
        <w:t>»</w:t>
      </w:r>
      <w:r w:rsidRPr="004F02A9">
        <w:t xml:space="preserve"> (по строкам 150-210). </w:t>
      </w:r>
    </w:p>
    <w:p w:rsidR="00F01D3B" w:rsidRPr="004F02A9" w:rsidRDefault="00F01D3B" w:rsidP="004F02A9">
      <w:pPr>
        <w:autoSpaceDE w:val="0"/>
        <w:autoSpaceDN w:val="0"/>
        <w:adjustRightInd w:val="0"/>
        <w:ind w:firstLine="360"/>
        <w:jc w:val="both"/>
      </w:pPr>
      <w:r w:rsidRPr="004F02A9">
        <w:t xml:space="preserve">47. По строке </w:t>
      </w:r>
      <w:r w:rsidR="00AE2C4A" w:rsidRPr="004F02A9">
        <w:t>«</w:t>
      </w:r>
      <w:r w:rsidRPr="004F02A9">
        <w:t>Денежные поступления в виде кредитов и займов</w:t>
      </w:r>
      <w:r w:rsidR="00AE2C4A" w:rsidRPr="004F02A9">
        <w:t>»</w:t>
      </w:r>
      <w:r w:rsidRPr="004F02A9">
        <w:t xml:space="preserve"> (стр.150) отражаются фактически полученные суммы долгосрочных и краткосрочных кредитов и займов, включая кредиты для работников организации, поступления от размещения собственных облигаций, векселей и других долговых ценных бумаг, а также целевые финансирование и поступления, которые по своему экономическому содержанию относятся к заемным средствам. </w:t>
      </w:r>
    </w:p>
    <w:p w:rsidR="00F01D3B" w:rsidRPr="004F02A9" w:rsidRDefault="00F01D3B" w:rsidP="004F02A9">
      <w:pPr>
        <w:autoSpaceDE w:val="0"/>
        <w:autoSpaceDN w:val="0"/>
        <w:adjustRightInd w:val="0"/>
        <w:ind w:firstLine="360"/>
        <w:jc w:val="both"/>
      </w:pPr>
      <w:r w:rsidRPr="004F02A9">
        <w:t xml:space="preserve">48. Строка </w:t>
      </w:r>
      <w:r w:rsidR="00AE2C4A" w:rsidRPr="004F02A9">
        <w:t>«</w:t>
      </w:r>
      <w:r w:rsidRPr="004F02A9">
        <w:t>Денежные выплаты по кредитам и займам</w:t>
      </w:r>
      <w:r w:rsidR="00AE2C4A" w:rsidRPr="004F02A9">
        <w:t>»</w:t>
      </w:r>
      <w:r w:rsidRPr="004F02A9">
        <w:t xml:space="preserve"> (стр.160) предназначена для отражения реально произведенных денежных расходов по погашению кредитов и займов, включая собственные долговые ценные бумаги (за исключением выплаченных процентов по ним). Кроме того, по данной статье отражается возврат неиспользованных целевых финансирования и поступлений. </w:t>
      </w:r>
    </w:p>
    <w:p w:rsidR="00F01D3B" w:rsidRPr="004F02A9" w:rsidRDefault="00F01D3B" w:rsidP="004F02A9">
      <w:pPr>
        <w:autoSpaceDE w:val="0"/>
        <w:autoSpaceDN w:val="0"/>
        <w:adjustRightInd w:val="0"/>
        <w:ind w:firstLine="360"/>
        <w:jc w:val="both"/>
      </w:pPr>
      <w:r w:rsidRPr="004F02A9">
        <w:t xml:space="preserve">49. По строке </w:t>
      </w:r>
      <w:r w:rsidR="00AE2C4A" w:rsidRPr="004F02A9">
        <w:t>«</w:t>
      </w:r>
      <w:r w:rsidRPr="004F02A9">
        <w:t>Выплата дивидендов</w:t>
      </w:r>
      <w:r w:rsidR="00AE2C4A" w:rsidRPr="004F02A9">
        <w:t>»</w:t>
      </w:r>
      <w:r w:rsidRPr="004F02A9">
        <w:t xml:space="preserve"> (стр.170) приводится сумма фактически выплаченных в течение отчетного периода денежных средств своим инвесторам, акционерам, учредителям и участникам в виде дивидендов или доли прибыли. </w:t>
      </w:r>
    </w:p>
    <w:p w:rsidR="00F01D3B" w:rsidRPr="004F02A9" w:rsidRDefault="00F01D3B" w:rsidP="004F02A9">
      <w:pPr>
        <w:autoSpaceDE w:val="0"/>
        <w:autoSpaceDN w:val="0"/>
        <w:adjustRightInd w:val="0"/>
        <w:ind w:firstLine="360"/>
        <w:jc w:val="both"/>
      </w:pPr>
      <w:r w:rsidRPr="004F02A9">
        <w:t xml:space="preserve">50. В строке </w:t>
      </w:r>
      <w:r w:rsidR="00AE2C4A" w:rsidRPr="004F02A9">
        <w:t>«</w:t>
      </w:r>
      <w:r w:rsidRPr="004F02A9">
        <w:t>Денежные поступления от эмиссии собственных акций</w:t>
      </w:r>
      <w:r w:rsidR="00AE2C4A" w:rsidRPr="004F02A9">
        <w:t>»</w:t>
      </w:r>
      <w:r w:rsidRPr="004F02A9">
        <w:t xml:space="preserve"> (стр.180) включаются суммы фактически полученных за отчетный период денежных средств от размещения (продажи) собственных акций, а также денежные взносы учредителей и участников в уставный капитал. </w:t>
      </w:r>
    </w:p>
    <w:p w:rsidR="00F01D3B" w:rsidRPr="004F02A9" w:rsidRDefault="00F01D3B" w:rsidP="004F02A9">
      <w:pPr>
        <w:autoSpaceDE w:val="0"/>
        <w:autoSpaceDN w:val="0"/>
        <w:adjustRightInd w:val="0"/>
        <w:ind w:firstLine="360"/>
        <w:jc w:val="both"/>
      </w:pPr>
      <w:r w:rsidRPr="004F02A9">
        <w:t xml:space="preserve">51. Строка </w:t>
      </w:r>
      <w:r w:rsidR="00AE2C4A" w:rsidRPr="004F02A9">
        <w:t>«</w:t>
      </w:r>
      <w:r w:rsidRPr="004F02A9">
        <w:t>Денежные выплаты при выкупе собственных акций</w:t>
      </w:r>
      <w:r w:rsidR="00AE2C4A" w:rsidRPr="004F02A9">
        <w:t>»</w:t>
      </w:r>
      <w:r w:rsidRPr="004F02A9">
        <w:t xml:space="preserve"> (стр.190) предусмотрена для отражения выбытия (расхода) денежных средств на выкуп собственных акций, паев, долей в уставном капитале своей организации. </w:t>
      </w:r>
    </w:p>
    <w:p w:rsidR="00F01D3B" w:rsidRPr="004F02A9" w:rsidRDefault="00F01D3B" w:rsidP="004F02A9">
      <w:pPr>
        <w:autoSpaceDE w:val="0"/>
        <w:autoSpaceDN w:val="0"/>
        <w:adjustRightInd w:val="0"/>
        <w:ind w:firstLine="360"/>
        <w:jc w:val="both"/>
      </w:pPr>
      <w:r w:rsidRPr="004F02A9">
        <w:t xml:space="preserve">52. По статье </w:t>
      </w:r>
      <w:r w:rsidR="00AE2C4A" w:rsidRPr="004F02A9">
        <w:t>«</w:t>
      </w:r>
      <w:r w:rsidRPr="004F02A9">
        <w:t>Прочие поступления (выбытие) денежных средств</w:t>
      </w:r>
      <w:r w:rsidR="00AE2C4A" w:rsidRPr="004F02A9">
        <w:t>»</w:t>
      </w:r>
      <w:r w:rsidRPr="004F02A9">
        <w:t xml:space="preserve"> (стр.200) приводится итоговый результат, рассчитанный как разница между прочими поступлениями и прочим выбытием денежных средств, связанных с финансовой деятельностью. </w:t>
      </w:r>
    </w:p>
    <w:p w:rsidR="00F01D3B" w:rsidRPr="004F02A9" w:rsidRDefault="00F01D3B" w:rsidP="004F02A9">
      <w:pPr>
        <w:autoSpaceDE w:val="0"/>
        <w:autoSpaceDN w:val="0"/>
        <w:adjustRightInd w:val="0"/>
        <w:ind w:firstLine="360"/>
        <w:jc w:val="both"/>
      </w:pPr>
      <w:r w:rsidRPr="004F02A9">
        <w:t xml:space="preserve">Наиболее типичные прочие финансовые поступления включают в себя роялти; от финансовой аренды долгосрочных материальных активов; в виде дотаций, премий, призов и спонсорских сумм; по договорам от невступления в конкуренцию; в виде дополнительно оплаченного капитала; в виде субсидий государственным организациям; прочие поступления. </w:t>
      </w:r>
    </w:p>
    <w:p w:rsidR="00F01D3B" w:rsidRPr="004F02A9" w:rsidRDefault="00F01D3B" w:rsidP="004F02A9">
      <w:pPr>
        <w:autoSpaceDE w:val="0"/>
        <w:autoSpaceDN w:val="0"/>
        <w:adjustRightInd w:val="0"/>
        <w:ind w:firstLine="360"/>
        <w:jc w:val="both"/>
      </w:pPr>
      <w:r w:rsidRPr="004F02A9">
        <w:t xml:space="preserve">Характерные прочие финансовые выплаты включают в себя роялти; по финансовой аренде долгосрочных материальных активов; по договорам от невступления в конкуренцию; прочие выплаты. </w:t>
      </w:r>
    </w:p>
    <w:p w:rsidR="00F01D3B" w:rsidRPr="004F02A9" w:rsidRDefault="00F01D3B" w:rsidP="004F02A9">
      <w:pPr>
        <w:autoSpaceDE w:val="0"/>
        <w:autoSpaceDN w:val="0"/>
        <w:adjustRightInd w:val="0"/>
        <w:ind w:firstLine="360"/>
        <w:jc w:val="both"/>
      </w:pPr>
      <w:r w:rsidRPr="004F02A9">
        <w:t xml:space="preserve">53. По строке </w:t>
      </w:r>
      <w:r w:rsidR="00AE2C4A" w:rsidRPr="004F02A9">
        <w:t>«</w:t>
      </w:r>
      <w:r w:rsidRPr="004F02A9">
        <w:t>Чистое поступление (выбытие) денежных средств от финансовой деятельности</w:t>
      </w:r>
      <w:r w:rsidR="00AE2C4A" w:rsidRPr="004F02A9">
        <w:t>»</w:t>
      </w:r>
      <w:r w:rsidRPr="004F02A9">
        <w:t xml:space="preserve"> (стр.210) определяется чистый результат движения денежных средств от данного вида деятельности за соответствующий отчетный период. Этот показатель рассчитывается путем вычитания из всех поступлений денежных средств от финансовой деятельности (стр.150, 180, 200) связанных с ней расходов (стр.160, 170,190). </w:t>
      </w:r>
    </w:p>
    <w:p w:rsidR="00F01D3B" w:rsidRPr="004F02A9" w:rsidRDefault="00F01D3B" w:rsidP="004F02A9">
      <w:pPr>
        <w:autoSpaceDE w:val="0"/>
        <w:autoSpaceDN w:val="0"/>
        <w:adjustRightInd w:val="0"/>
        <w:ind w:firstLine="360"/>
        <w:jc w:val="both"/>
      </w:pPr>
      <w:r w:rsidRPr="004F02A9">
        <w:t xml:space="preserve">54. Строка </w:t>
      </w:r>
      <w:r w:rsidR="00AE2C4A" w:rsidRPr="004F02A9">
        <w:t>«</w:t>
      </w:r>
      <w:r w:rsidRPr="004F02A9">
        <w:t>Чистое поступление (выбытие) денежных средств до чрезвычайных статей</w:t>
      </w:r>
      <w:r w:rsidR="00AE2C4A" w:rsidRPr="004F02A9">
        <w:t>»</w:t>
      </w:r>
      <w:r w:rsidRPr="004F02A9">
        <w:t xml:space="preserve"> (стр.220) предназначена для определения чистого совокупного результата движения (поступления или выбытия) денежных средств по всем видам деятельности организации за соответствующий отчетный период. Этот показатель рассчитывается путем алгебраического суммирования итоговых показателей по строкам 080, 140 и 210. </w:t>
      </w:r>
    </w:p>
    <w:p w:rsidR="00F01D3B" w:rsidRPr="004F02A9" w:rsidRDefault="00F01D3B" w:rsidP="004F02A9">
      <w:pPr>
        <w:autoSpaceDE w:val="0"/>
        <w:autoSpaceDN w:val="0"/>
        <w:adjustRightInd w:val="0"/>
        <w:ind w:firstLine="360"/>
        <w:jc w:val="both"/>
      </w:pPr>
      <w:r w:rsidRPr="004F02A9">
        <w:t xml:space="preserve">55. По строке </w:t>
      </w:r>
      <w:r w:rsidR="00AE2C4A" w:rsidRPr="004F02A9">
        <w:t>«</w:t>
      </w:r>
      <w:r w:rsidRPr="004F02A9">
        <w:t>Чрезвычайное поступление (выбытие) денежных средств</w:t>
      </w:r>
      <w:r w:rsidR="00AE2C4A" w:rsidRPr="004F02A9">
        <w:t>»</w:t>
      </w:r>
      <w:r w:rsidRPr="004F02A9">
        <w:t xml:space="preserve"> (стр. 230) отражается движение денежных средств, связанное с чрезвычайными ситуациями, а именно с форс-мажорными обстоятельствами, то есть непредвиденными обстоятельствами, вызванными: </w:t>
      </w:r>
    </w:p>
    <w:p w:rsidR="00F01D3B" w:rsidRPr="004F02A9" w:rsidRDefault="00F01D3B" w:rsidP="004F02A9">
      <w:pPr>
        <w:autoSpaceDE w:val="0"/>
        <w:autoSpaceDN w:val="0"/>
        <w:adjustRightInd w:val="0"/>
        <w:ind w:firstLine="360"/>
        <w:jc w:val="both"/>
      </w:pPr>
      <w:r w:rsidRPr="004F02A9">
        <w:lastRenderedPageBreak/>
        <w:t xml:space="preserve">а) природными явлениями: землетрясения, оползни, пожары, засухи, ураганы, проливные дожди, наводнения, заморозки, снегопады и другие; </w:t>
      </w:r>
    </w:p>
    <w:p w:rsidR="00F01D3B" w:rsidRPr="004F02A9" w:rsidRDefault="00F01D3B" w:rsidP="004F02A9">
      <w:pPr>
        <w:autoSpaceDE w:val="0"/>
        <w:autoSpaceDN w:val="0"/>
        <w:adjustRightInd w:val="0"/>
        <w:ind w:firstLine="360"/>
        <w:jc w:val="both"/>
      </w:pPr>
      <w:r w:rsidRPr="004F02A9">
        <w:t xml:space="preserve">б) социальными обстоятельствами: революции, состояние войны, блокады, протесты, запреты на импорт и экспорт в государственных интересах, эпидемии и т. д. </w:t>
      </w:r>
    </w:p>
    <w:p w:rsidR="00F01D3B" w:rsidRPr="004F02A9" w:rsidRDefault="00F01D3B" w:rsidP="004F02A9">
      <w:pPr>
        <w:autoSpaceDE w:val="0"/>
        <w:autoSpaceDN w:val="0"/>
        <w:adjustRightInd w:val="0"/>
        <w:ind w:firstLine="360"/>
        <w:jc w:val="both"/>
      </w:pPr>
      <w:r w:rsidRPr="004F02A9">
        <w:t xml:space="preserve">56. Строка </w:t>
      </w:r>
      <w:r w:rsidR="00AE2C4A" w:rsidRPr="004F02A9">
        <w:t>«</w:t>
      </w:r>
      <w:r w:rsidRPr="004F02A9">
        <w:t>Чистое поступление (выбытие) денежных средств</w:t>
      </w:r>
      <w:r w:rsidR="00AE2C4A" w:rsidRPr="004F02A9">
        <w:t>»</w:t>
      </w:r>
      <w:r w:rsidRPr="004F02A9">
        <w:t xml:space="preserve"> (стр. 240) предназначена для определения чистого совокупного результата движения (поступления или выбытия) денежных средств с учетом чрезвычайных статей. Этот показатель рассчитывается путем алгебраического суммирования итоговых показателей по строкам 220 и 230. </w:t>
      </w:r>
    </w:p>
    <w:p w:rsidR="00F01D3B" w:rsidRPr="004F02A9" w:rsidRDefault="00F01D3B" w:rsidP="004F02A9">
      <w:pPr>
        <w:autoSpaceDE w:val="0"/>
        <w:autoSpaceDN w:val="0"/>
        <w:adjustRightInd w:val="0"/>
        <w:ind w:firstLine="360"/>
        <w:jc w:val="both"/>
      </w:pPr>
      <w:r w:rsidRPr="004F02A9">
        <w:t xml:space="preserve">57. Строка </w:t>
      </w:r>
      <w:r w:rsidR="00AE2C4A" w:rsidRPr="004F02A9">
        <w:t>«</w:t>
      </w:r>
      <w:r w:rsidRPr="004F02A9">
        <w:t>Положительные (отрицательные) курсовые разницы</w:t>
      </w:r>
      <w:r w:rsidR="00AE2C4A" w:rsidRPr="004F02A9">
        <w:t>»</w:t>
      </w:r>
      <w:r w:rsidRPr="004F02A9">
        <w:t xml:space="preserve"> (стр.250) предусмотрена для отражения результата между доходами и расходами, возникшими вследствие изменений в курсах обмена иностранных валют. </w:t>
      </w:r>
    </w:p>
    <w:p w:rsidR="00F01D3B" w:rsidRPr="004F02A9" w:rsidRDefault="00F01D3B" w:rsidP="004F02A9">
      <w:pPr>
        <w:autoSpaceDE w:val="0"/>
        <w:autoSpaceDN w:val="0"/>
        <w:adjustRightInd w:val="0"/>
        <w:ind w:firstLine="360"/>
        <w:jc w:val="both"/>
      </w:pPr>
      <w:r w:rsidRPr="004F02A9">
        <w:t xml:space="preserve">Эти изменения не рассматриваются как движение денежных средств, однако они оказывают влияние на их остатки в начале и в конце отчетного периода, поэтому отражаются в отчете отдельной строкой. </w:t>
      </w:r>
    </w:p>
    <w:p w:rsidR="00F01D3B" w:rsidRPr="004F02A9" w:rsidRDefault="00F01D3B" w:rsidP="004F02A9">
      <w:pPr>
        <w:autoSpaceDE w:val="0"/>
        <w:autoSpaceDN w:val="0"/>
        <w:adjustRightInd w:val="0"/>
        <w:ind w:firstLine="360"/>
        <w:jc w:val="both"/>
      </w:pPr>
      <w:r w:rsidRPr="004F02A9">
        <w:t xml:space="preserve">58. В строке </w:t>
      </w:r>
      <w:r w:rsidR="00AE2C4A" w:rsidRPr="004F02A9">
        <w:t>«</w:t>
      </w:r>
      <w:r w:rsidRPr="004F02A9">
        <w:t>Остаток денежных средств на начало отчетного периода</w:t>
      </w:r>
      <w:r w:rsidR="00AE2C4A" w:rsidRPr="004F02A9">
        <w:t>»</w:t>
      </w:r>
      <w:r w:rsidRPr="004F02A9">
        <w:t xml:space="preserve"> (стр.260) переносятся с учетных регистров остатки всех денежных средств на начало года. При этом остаток денежных средств, указанный по строке 260 Отчета о движении денежных средств, должен соответствовать показателю строки 260 формы </w:t>
      </w:r>
      <w:r w:rsidR="00AE2C4A" w:rsidRPr="004F02A9">
        <w:t>№</w:t>
      </w:r>
      <w:r w:rsidRPr="004F02A9">
        <w:t xml:space="preserve"> 1 </w:t>
      </w:r>
      <w:r w:rsidR="00AE2C4A" w:rsidRPr="004F02A9">
        <w:t>«</w:t>
      </w:r>
      <w:r w:rsidRPr="004F02A9">
        <w:t>Бухгалтерский баланс</w:t>
      </w:r>
      <w:r w:rsidR="00AE2C4A" w:rsidRPr="004F02A9">
        <w:t>»</w:t>
      </w:r>
      <w:r w:rsidRPr="004F02A9">
        <w:t xml:space="preserve"> на эту же дату. </w:t>
      </w:r>
    </w:p>
    <w:p w:rsidR="00F01D3B" w:rsidRPr="004F02A9" w:rsidRDefault="00F01D3B" w:rsidP="004F02A9">
      <w:pPr>
        <w:autoSpaceDE w:val="0"/>
        <w:autoSpaceDN w:val="0"/>
        <w:adjustRightInd w:val="0"/>
        <w:ind w:firstLine="360"/>
        <w:jc w:val="both"/>
      </w:pPr>
      <w:r w:rsidRPr="004F02A9">
        <w:t xml:space="preserve">59. Строка </w:t>
      </w:r>
      <w:r w:rsidR="00AE2C4A" w:rsidRPr="004F02A9">
        <w:t>«</w:t>
      </w:r>
      <w:r w:rsidRPr="004F02A9">
        <w:t>Остаток денежных средств в конце отчетного периода</w:t>
      </w:r>
      <w:r w:rsidR="00AE2C4A" w:rsidRPr="004F02A9">
        <w:t>»</w:t>
      </w:r>
      <w:r w:rsidRPr="004F02A9">
        <w:t xml:space="preserve"> (стр.270) предназначена для определения остатка денежных средств организации на конец отчетного периода. Этот показатель определяется путем алгебраического суммирования результатов чистого движения денежных средств организации за отчетный период (стр.240), курсовых разниц (стр.250) и остатка денежных средств на начало отчетного периода (стр.260). </w:t>
      </w:r>
    </w:p>
    <w:p w:rsidR="00F01D3B" w:rsidRPr="004F02A9" w:rsidRDefault="00F01D3B" w:rsidP="004F02A9">
      <w:pPr>
        <w:autoSpaceDE w:val="0"/>
        <w:autoSpaceDN w:val="0"/>
        <w:adjustRightInd w:val="0"/>
        <w:ind w:firstLine="360"/>
        <w:jc w:val="both"/>
      </w:pPr>
      <w:r w:rsidRPr="004F02A9">
        <w:t xml:space="preserve">При этом остаток денежных средств на конец отчетного периода, определенный по строке 270 Отчета о движении денежных средств, должен соответствовать показателю итоговой строки 260 формы </w:t>
      </w:r>
      <w:r w:rsidR="00AE2C4A" w:rsidRPr="004F02A9">
        <w:t>№</w:t>
      </w:r>
      <w:r w:rsidRPr="004F02A9">
        <w:t xml:space="preserve"> 1 </w:t>
      </w:r>
      <w:r w:rsidR="00AE2C4A" w:rsidRPr="004F02A9">
        <w:t>«</w:t>
      </w:r>
      <w:r w:rsidRPr="004F02A9">
        <w:t>Бухгалтерский баланс</w:t>
      </w:r>
      <w:r w:rsidR="00AE2C4A" w:rsidRPr="004F02A9">
        <w:t>»</w:t>
      </w:r>
      <w:r w:rsidRPr="004F02A9">
        <w:t xml:space="preserve"> на эту же дату.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11. ДВИЖЕНИЕ ДЕНЕЖНЫХ СРЕДСТВ В ИНОСТРАННОЙ ВАЛЮТЕ</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t xml:space="preserve">60. Движение денежных средств, возникающее в ходе операций с иностранной валютой, отражается в отчете о движении денежных средств отражается в рублях Приднестровской Молдавской Республики, путем пересчета иностранной валюты по официальному курсу, установленному Приднестровским Республиканским банком на дату возникновения денежного потока. </w:t>
      </w:r>
    </w:p>
    <w:p w:rsidR="00F01D3B" w:rsidRPr="004F02A9" w:rsidRDefault="00F01D3B" w:rsidP="004F02A9">
      <w:pPr>
        <w:autoSpaceDE w:val="0"/>
        <w:autoSpaceDN w:val="0"/>
        <w:adjustRightInd w:val="0"/>
        <w:ind w:firstLine="360"/>
        <w:jc w:val="both"/>
      </w:pPr>
      <w:r w:rsidRPr="004F02A9">
        <w:t xml:space="preserve">61. Движение денежных средств в иностранной валюте отражается в отчетности в соответствии с положениями Стандарта бухгалтерского учета </w:t>
      </w:r>
      <w:r w:rsidR="00AE2C4A" w:rsidRPr="004F02A9">
        <w:t>№</w:t>
      </w:r>
      <w:r w:rsidRPr="004F02A9">
        <w:t xml:space="preserve"> 21 </w:t>
      </w:r>
      <w:r w:rsidR="00AE2C4A" w:rsidRPr="004F02A9">
        <w:t>«</w:t>
      </w:r>
      <w:r w:rsidRPr="004F02A9">
        <w:t>Учет активов, обязательств и собственного капитала юридических лиц, стоимость которых выражена в иностранной валюте</w:t>
      </w:r>
      <w:r w:rsidR="00AE2C4A" w:rsidRPr="004F02A9">
        <w:t>»</w:t>
      </w:r>
      <w:r w:rsidRPr="004F02A9">
        <w:t xml:space="preserve">, утвержденного Приказом Министерства экономики Приднестровской Молдавской Республики от 21 декабря 2005 года </w:t>
      </w:r>
      <w:r w:rsidR="00AE2C4A" w:rsidRPr="004F02A9">
        <w:t>№</w:t>
      </w:r>
      <w:r w:rsidRPr="004F02A9">
        <w:t xml:space="preserve"> 744. </w:t>
      </w:r>
    </w:p>
    <w:p w:rsidR="00F01D3B" w:rsidRPr="004F02A9" w:rsidRDefault="00F01D3B" w:rsidP="004F02A9">
      <w:pPr>
        <w:autoSpaceDE w:val="0"/>
        <w:autoSpaceDN w:val="0"/>
        <w:adjustRightInd w:val="0"/>
        <w:ind w:firstLine="360"/>
        <w:jc w:val="both"/>
      </w:pPr>
      <w:r w:rsidRPr="004F02A9">
        <w:t xml:space="preserve">62. В целях выверки денежных средств на начало и на конец отчетного периода в отчете о движении денежных средств отражается влияние изменений официального курса, установленного Приднестровским Республиканским банком на имеющиеся (или подлежащие выплате) денежные средства в иностранной валюте. </w:t>
      </w:r>
    </w:p>
    <w:p w:rsidR="00F01D3B" w:rsidRPr="004F02A9" w:rsidRDefault="00F01D3B" w:rsidP="004F02A9">
      <w:pPr>
        <w:autoSpaceDE w:val="0"/>
        <w:autoSpaceDN w:val="0"/>
        <w:adjustRightInd w:val="0"/>
        <w:ind w:firstLine="360"/>
        <w:jc w:val="both"/>
      </w:pPr>
      <w:r w:rsidRPr="004F02A9">
        <w:t xml:space="preserve">Указанная сумма представляется отдельно от денежных потоков, обусловленных операционной, инвестиционной и финансовой деятельностью, и включает курсовую разницу, накопленную по состоянию на конец отчетного периода. </w:t>
      </w: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center"/>
      </w:pPr>
      <w:r w:rsidRPr="004F02A9">
        <w:t>12. РАСК</w:t>
      </w:r>
      <w:r w:rsidR="00366C65" w:rsidRPr="004F02A9">
        <w:t>РЫТИЕ ДОПОЛНИТЕЛЬНОЙ ИНФОРМАЦИИ</w:t>
      </w:r>
    </w:p>
    <w:p w:rsidR="00F01D3B" w:rsidRPr="004F02A9" w:rsidRDefault="00F01D3B" w:rsidP="004F02A9">
      <w:pPr>
        <w:autoSpaceDE w:val="0"/>
        <w:autoSpaceDN w:val="0"/>
        <w:adjustRightInd w:val="0"/>
        <w:jc w:val="center"/>
      </w:pPr>
    </w:p>
    <w:p w:rsidR="00F01D3B" w:rsidRPr="004F02A9" w:rsidRDefault="00F01D3B" w:rsidP="004F02A9">
      <w:pPr>
        <w:autoSpaceDE w:val="0"/>
        <w:autoSpaceDN w:val="0"/>
        <w:adjustRightInd w:val="0"/>
        <w:ind w:firstLine="360"/>
        <w:jc w:val="both"/>
      </w:pPr>
      <w:r w:rsidRPr="004F02A9">
        <w:lastRenderedPageBreak/>
        <w:t xml:space="preserve">63. Организация для круга заинтересованных пользователей (инвесторов, учредителей, акционеров) может составлять приложение к отчету о движении денежных средств, в котором раскрывает информацию, позволяющую сгруппировать необходимые показатели для получения анализа и оценки эффективности работы организации, а также необходимую для оценки эффективности вложения капитала иностранными инвесторами. </w:t>
      </w:r>
    </w:p>
    <w:p w:rsidR="00F01D3B" w:rsidRPr="004F02A9" w:rsidRDefault="00F01D3B" w:rsidP="004F02A9">
      <w:pPr>
        <w:autoSpaceDE w:val="0"/>
        <w:autoSpaceDN w:val="0"/>
        <w:adjustRightInd w:val="0"/>
        <w:ind w:firstLine="360"/>
        <w:jc w:val="both"/>
      </w:pPr>
      <w:r w:rsidRPr="004F02A9">
        <w:t xml:space="preserve">64. Для более точной оценки финансового состояния организации пользователям финансовых отчетов необходима дополнительная информация, которая может включать: </w:t>
      </w:r>
    </w:p>
    <w:p w:rsidR="00F01D3B" w:rsidRPr="004F02A9" w:rsidRDefault="00F01D3B" w:rsidP="004F02A9">
      <w:pPr>
        <w:autoSpaceDE w:val="0"/>
        <w:autoSpaceDN w:val="0"/>
        <w:adjustRightInd w:val="0"/>
        <w:ind w:firstLine="360"/>
        <w:jc w:val="both"/>
      </w:pPr>
      <w:r w:rsidRPr="004F02A9">
        <w:t xml:space="preserve">а) сумму неиспользованных займов, которая может быть использована в будущей операционной деятельности; </w:t>
      </w:r>
    </w:p>
    <w:p w:rsidR="00F01D3B" w:rsidRPr="004F02A9" w:rsidRDefault="00F01D3B" w:rsidP="004F02A9">
      <w:pPr>
        <w:autoSpaceDE w:val="0"/>
        <w:autoSpaceDN w:val="0"/>
        <w:adjustRightInd w:val="0"/>
        <w:ind w:firstLine="360"/>
        <w:jc w:val="both"/>
      </w:pPr>
      <w:r w:rsidRPr="004F02A9">
        <w:t xml:space="preserve">б) общую сумму движения денежных средств по видам деятельности, связанной с участием в совместных организациях, за которое отчитывается организация; </w:t>
      </w:r>
    </w:p>
    <w:p w:rsidR="00F01D3B" w:rsidRPr="004F02A9" w:rsidRDefault="00F01D3B" w:rsidP="004F02A9">
      <w:pPr>
        <w:autoSpaceDE w:val="0"/>
        <w:autoSpaceDN w:val="0"/>
        <w:adjustRightInd w:val="0"/>
        <w:ind w:firstLine="360"/>
        <w:jc w:val="both"/>
      </w:pPr>
      <w:r w:rsidRPr="004F02A9">
        <w:t xml:space="preserve">в) общую сумму движения денежных средств, которые отражают увеличение производственной мощности независимо от движения денежных средств, необходимых для поддержания операционной деятельности. </w:t>
      </w:r>
    </w:p>
    <w:p w:rsidR="00F01D3B" w:rsidRPr="004F02A9" w:rsidRDefault="00F01D3B" w:rsidP="004F02A9">
      <w:pPr>
        <w:autoSpaceDE w:val="0"/>
        <w:autoSpaceDN w:val="0"/>
        <w:adjustRightInd w:val="0"/>
        <w:ind w:firstLine="360"/>
        <w:jc w:val="both"/>
      </w:pPr>
      <w:r w:rsidRPr="004F02A9">
        <w:t xml:space="preserve">Такая информация позволяет пользователям финансовых отчетов определять целесообразность и эффективность вложения средств для поддержания или роста производственной мощности. Организация, которая не осуществляет инвестиций в этих целях, рискует будущими доходами ради обеспечения текущей ликвидности и выплат собственникам; </w:t>
      </w:r>
    </w:p>
    <w:p w:rsidR="00F01D3B" w:rsidRPr="004F02A9" w:rsidRDefault="00F01D3B" w:rsidP="004F02A9">
      <w:pPr>
        <w:autoSpaceDE w:val="0"/>
        <w:autoSpaceDN w:val="0"/>
        <w:adjustRightInd w:val="0"/>
        <w:ind w:firstLine="360"/>
        <w:jc w:val="both"/>
      </w:pPr>
      <w:r w:rsidRPr="004F02A9">
        <w:t>г) сумму движений денежных средств, которые являются результатом операционной, инвестиционной и финансовой деятельности, по каждому промышленному и географическому сегменту. Это позволяет пользователям финансовых отчетов лучше понять связь между движением денежных средств в хозяйственной деятельности в целом и в ее отд</w:t>
      </w:r>
      <w:r w:rsidR="00DE5137" w:rsidRPr="004F02A9">
        <w:t>ельных компонентах и сегментах.</w:t>
      </w:r>
    </w:p>
    <w:p w:rsidR="00DE5137" w:rsidRPr="004F02A9" w:rsidRDefault="00DE5137" w:rsidP="004F02A9">
      <w:pPr>
        <w:autoSpaceDE w:val="0"/>
        <w:autoSpaceDN w:val="0"/>
        <w:adjustRightInd w:val="0"/>
        <w:ind w:firstLine="360"/>
        <w:jc w:val="both"/>
      </w:pPr>
    </w:p>
    <w:p w:rsidR="00F01D3B" w:rsidRPr="004F02A9" w:rsidRDefault="00F01D3B" w:rsidP="004F02A9">
      <w:pPr>
        <w:autoSpaceDE w:val="0"/>
        <w:autoSpaceDN w:val="0"/>
        <w:adjustRightInd w:val="0"/>
        <w:ind w:firstLine="360"/>
        <w:jc w:val="both"/>
      </w:pPr>
    </w:p>
    <w:p w:rsidR="00F01D3B" w:rsidRPr="004F02A9" w:rsidRDefault="00F01D3B" w:rsidP="004F02A9">
      <w:pPr>
        <w:autoSpaceDE w:val="0"/>
        <w:autoSpaceDN w:val="0"/>
        <w:adjustRightInd w:val="0"/>
        <w:jc w:val="right"/>
      </w:pPr>
      <w:r w:rsidRPr="004F02A9">
        <w:t xml:space="preserve">Приложение </w:t>
      </w:r>
      <w:r w:rsidR="00AE2C4A" w:rsidRPr="004F02A9">
        <w:t>№</w:t>
      </w:r>
      <w:r w:rsidR="00DE5137" w:rsidRPr="004F02A9">
        <w:t xml:space="preserve"> 1</w:t>
      </w:r>
    </w:p>
    <w:p w:rsidR="00F01D3B" w:rsidRPr="004F02A9" w:rsidRDefault="00DE5137" w:rsidP="004F02A9">
      <w:pPr>
        <w:autoSpaceDE w:val="0"/>
        <w:autoSpaceDN w:val="0"/>
        <w:adjustRightInd w:val="0"/>
        <w:jc w:val="right"/>
      </w:pPr>
      <w:r w:rsidRPr="004F02A9">
        <w:t>к Приложению к Приказу</w:t>
      </w:r>
    </w:p>
    <w:p w:rsidR="00F01D3B" w:rsidRPr="004F02A9" w:rsidRDefault="00DE5137" w:rsidP="004F02A9">
      <w:pPr>
        <w:autoSpaceDE w:val="0"/>
        <w:autoSpaceDN w:val="0"/>
        <w:adjustRightInd w:val="0"/>
        <w:jc w:val="right"/>
      </w:pPr>
      <w:r w:rsidRPr="004F02A9">
        <w:t>Министерства финансов</w:t>
      </w:r>
    </w:p>
    <w:p w:rsidR="00F01D3B" w:rsidRPr="004F02A9" w:rsidRDefault="00F01D3B" w:rsidP="004F02A9">
      <w:pPr>
        <w:autoSpaceDE w:val="0"/>
        <w:autoSpaceDN w:val="0"/>
        <w:adjustRightInd w:val="0"/>
        <w:jc w:val="right"/>
      </w:pPr>
      <w:r w:rsidRPr="004F02A9">
        <w:t>Приднестровской Молдавской</w:t>
      </w:r>
      <w:r w:rsidR="00DE5137" w:rsidRPr="004F02A9">
        <w:t xml:space="preserve"> Республики</w:t>
      </w:r>
    </w:p>
    <w:p w:rsidR="00F01D3B" w:rsidRPr="004F02A9" w:rsidRDefault="00F01D3B" w:rsidP="004F02A9">
      <w:pPr>
        <w:autoSpaceDE w:val="0"/>
        <w:autoSpaceDN w:val="0"/>
        <w:adjustRightInd w:val="0"/>
        <w:jc w:val="right"/>
      </w:pPr>
      <w:r w:rsidRPr="004F02A9">
        <w:t xml:space="preserve">от 30 сентября 2008 г. </w:t>
      </w:r>
      <w:r w:rsidR="00AE2C4A" w:rsidRPr="004F02A9">
        <w:t>№</w:t>
      </w:r>
      <w:r w:rsidR="00DE5137" w:rsidRPr="004F02A9">
        <w:t xml:space="preserve"> 189</w:t>
      </w:r>
    </w:p>
    <w:p w:rsidR="00F01D3B" w:rsidRPr="004F02A9" w:rsidRDefault="00F01D3B" w:rsidP="004F02A9">
      <w:pPr>
        <w:autoSpaceDE w:val="0"/>
        <w:autoSpaceDN w:val="0"/>
        <w:adjustRightInd w:val="0"/>
        <w:jc w:val="right"/>
      </w:pPr>
    </w:p>
    <w:p w:rsidR="00DE5137" w:rsidRPr="004F02A9" w:rsidRDefault="00DE5137" w:rsidP="004F02A9">
      <w:pPr>
        <w:autoSpaceDE w:val="0"/>
        <w:autoSpaceDN w:val="0"/>
        <w:adjustRightInd w:val="0"/>
        <w:jc w:val="right"/>
      </w:pPr>
    </w:p>
    <w:p w:rsidR="00F01D3B" w:rsidRPr="004F02A9" w:rsidRDefault="00F01D3B" w:rsidP="004F02A9">
      <w:pPr>
        <w:autoSpaceDE w:val="0"/>
        <w:autoSpaceDN w:val="0"/>
        <w:adjustRightInd w:val="0"/>
        <w:jc w:val="center"/>
      </w:pPr>
      <w:r w:rsidRPr="004F02A9">
        <w:t>ОТЧ</w:t>
      </w:r>
      <w:r w:rsidR="00DE5137" w:rsidRPr="004F02A9">
        <w:t>ЕТ О ДВИЖЕННИИ ДЕНЕЖНЫХ СРЕДСТВ</w:t>
      </w:r>
    </w:p>
    <w:p w:rsidR="00F01D3B" w:rsidRPr="004F02A9" w:rsidRDefault="00F01D3B" w:rsidP="004F02A9">
      <w:pPr>
        <w:autoSpaceDE w:val="0"/>
        <w:autoSpaceDN w:val="0"/>
        <w:adjustRightInd w:val="0"/>
        <w:jc w:val="center"/>
      </w:pPr>
    </w:p>
    <w:p w:rsidR="00F01D3B" w:rsidRPr="004F02A9" w:rsidRDefault="00DE5137" w:rsidP="004F02A9">
      <w:pPr>
        <w:autoSpaceDE w:val="0"/>
        <w:autoSpaceDN w:val="0"/>
        <w:adjustRightInd w:val="0"/>
        <w:jc w:val="center"/>
      </w:pPr>
      <w:r w:rsidRPr="004F02A9">
        <w:t>на________________200__г.</w:t>
      </w:r>
    </w:p>
    <w:p w:rsidR="00F01D3B" w:rsidRPr="004F02A9" w:rsidRDefault="00F01D3B" w:rsidP="004F02A9">
      <w:pPr>
        <w:autoSpaceDE w:val="0"/>
        <w:autoSpaceDN w:val="0"/>
        <w:adjustRightInd w:val="0"/>
        <w:jc w:val="center"/>
      </w:pPr>
      <w:r w:rsidRPr="004F02A9">
        <w:t>Дата (</w:t>
      </w:r>
      <w:r w:rsidR="00EC59EF" w:rsidRPr="004F02A9">
        <w:t>число, месяц, год</w:t>
      </w:r>
      <w:r w:rsidR="00DE5137" w:rsidRPr="004F02A9">
        <w:t>)</w:t>
      </w:r>
    </w:p>
    <w:p w:rsidR="00F01D3B" w:rsidRPr="004F02A9" w:rsidRDefault="00F01D3B" w:rsidP="004F02A9">
      <w:pPr>
        <w:autoSpaceDE w:val="0"/>
        <w:autoSpaceDN w:val="0"/>
        <w:adjustRightInd w:val="0"/>
        <w:jc w:val="center"/>
      </w:pPr>
    </w:p>
    <w:tbl>
      <w:tblPr>
        <w:tblW w:w="0" w:type="auto"/>
        <w:tblLayout w:type="fixed"/>
        <w:tblCellMar>
          <w:left w:w="0" w:type="dxa"/>
          <w:right w:w="0" w:type="dxa"/>
        </w:tblCellMar>
        <w:tblLook w:val="0000"/>
      </w:tblPr>
      <w:tblGrid>
        <w:gridCol w:w="6971"/>
        <w:gridCol w:w="1322"/>
      </w:tblGrid>
      <w:tr w:rsidR="00F01D3B" w:rsidRPr="004F02A9">
        <w:tc>
          <w:tcPr>
            <w:tcW w:w="6971" w:type="dxa"/>
            <w:tcBorders>
              <w:top w:val="nil"/>
              <w:left w:val="nil"/>
              <w:bottom w:val="nil"/>
              <w:right w:val="single" w:sz="6" w:space="0" w:color="auto"/>
            </w:tcBorders>
          </w:tcPr>
          <w:p w:rsidR="00F01D3B" w:rsidRPr="004F02A9" w:rsidRDefault="00F01D3B" w:rsidP="004F02A9">
            <w:pPr>
              <w:autoSpaceDE w:val="0"/>
              <w:autoSpaceDN w:val="0"/>
              <w:adjustRightInd w:val="0"/>
            </w:pP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DE5137" w:rsidP="004F02A9">
            <w:pPr>
              <w:autoSpaceDE w:val="0"/>
              <w:autoSpaceDN w:val="0"/>
              <w:adjustRightInd w:val="0"/>
            </w:pPr>
            <w:r w:rsidRPr="004F02A9">
              <w:t>КОДЫ</w:t>
            </w:r>
          </w:p>
        </w:tc>
      </w:tr>
      <w:tr w:rsidR="00F01D3B" w:rsidRPr="004F02A9">
        <w:tc>
          <w:tcPr>
            <w:tcW w:w="6971" w:type="dxa"/>
            <w:tcBorders>
              <w:top w:val="nil"/>
              <w:left w:val="nil"/>
              <w:bottom w:val="nil"/>
              <w:right w:val="single" w:sz="6" w:space="0" w:color="auto"/>
            </w:tcBorders>
          </w:tcPr>
          <w:p w:rsidR="00F01D3B" w:rsidRPr="004F02A9" w:rsidRDefault="00F01D3B" w:rsidP="004F02A9">
            <w:pPr>
              <w:autoSpaceDE w:val="0"/>
              <w:autoSpaceDN w:val="0"/>
              <w:adjustRightInd w:val="0"/>
            </w:pPr>
            <w:r w:rsidRPr="004F02A9">
              <w:t xml:space="preserve">Форма </w:t>
            </w:r>
            <w:r w:rsidR="00AE2C4A" w:rsidRPr="004F02A9">
              <w:t>№</w:t>
            </w:r>
            <w:r w:rsidR="00DE5137" w:rsidRPr="004F02A9">
              <w:t xml:space="preserve"> 4 по ОКУД</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DE5137" w:rsidP="004F02A9">
            <w:pPr>
              <w:autoSpaceDE w:val="0"/>
              <w:autoSpaceDN w:val="0"/>
              <w:adjustRightInd w:val="0"/>
            </w:pPr>
            <w:r w:rsidRPr="004F02A9">
              <w:t>0710004</w:t>
            </w:r>
          </w:p>
        </w:tc>
      </w:tr>
      <w:tr w:rsidR="00F01D3B" w:rsidRPr="004F02A9">
        <w:tc>
          <w:tcPr>
            <w:tcW w:w="6971" w:type="dxa"/>
            <w:tcBorders>
              <w:top w:val="nil"/>
              <w:left w:val="nil"/>
              <w:bottom w:val="nil"/>
              <w:right w:val="single" w:sz="6" w:space="0" w:color="auto"/>
            </w:tcBorders>
          </w:tcPr>
          <w:p w:rsidR="00DE5137" w:rsidRPr="004F02A9" w:rsidRDefault="00F01D3B" w:rsidP="004F02A9">
            <w:pPr>
              <w:autoSpaceDE w:val="0"/>
              <w:autoSpaceDN w:val="0"/>
              <w:adjustRightInd w:val="0"/>
            </w:pPr>
            <w:r w:rsidRPr="004F02A9">
              <w:t>Организация</w:t>
            </w:r>
            <w:r w:rsidR="00DE5137" w:rsidRPr="004F02A9">
              <w:t xml:space="preserve"> </w:t>
            </w:r>
            <w:r w:rsidRPr="004F02A9">
              <w:t>_____________</w:t>
            </w:r>
            <w:r w:rsidR="00DE5137" w:rsidRPr="004F02A9">
              <w:t>____________ по ОКПО</w:t>
            </w:r>
          </w:p>
          <w:p w:rsidR="00F01D3B" w:rsidRPr="004F02A9" w:rsidRDefault="00DE5137" w:rsidP="004F02A9">
            <w:pPr>
              <w:autoSpaceDE w:val="0"/>
              <w:autoSpaceDN w:val="0"/>
              <w:adjustRightInd w:val="0"/>
            </w:pPr>
            <w:r w:rsidRPr="004F02A9">
              <w:t xml:space="preserve">Фискальный </w:t>
            </w:r>
            <w:r w:rsidR="00F01D3B" w:rsidRPr="004F02A9">
              <w:t>код______________________ ф/к</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6971" w:type="dxa"/>
            <w:tcBorders>
              <w:top w:val="nil"/>
              <w:left w:val="nil"/>
              <w:bottom w:val="nil"/>
              <w:right w:val="single" w:sz="6" w:space="0" w:color="auto"/>
            </w:tcBorders>
          </w:tcPr>
          <w:p w:rsidR="00DE5137" w:rsidRPr="004F02A9" w:rsidRDefault="00F01D3B" w:rsidP="004F02A9">
            <w:pPr>
              <w:autoSpaceDE w:val="0"/>
              <w:autoSpaceDN w:val="0"/>
              <w:adjustRightInd w:val="0"/>
            </w:pPr>
            <w:r w:rsidRPr="004F02A9">
              <w:t>Вид деятельнос</w:t>
            </w:r>
            <w:r w:rsidR="00DE5137" w:rsidRPr="004F02A9">
              <w:t>ти____________________ по ОКОНХ</w:t>
            </w:r>
          </w:p>
          <w:p w:rsidR="00DE5137" w:rsidRPr="004F02A9" w:rsidRDefault="00F01D3B" w:rsidP="004F02A9">
            <w:pPr>
              <w:autoSpaceDE w:val="0"/>
              <w:autoSpaceDN w:val="0"/>
              <w:adjustRightInd w:val="0"/>
            </w:pPr>
            <w:r w:rsidRPr="004F02A9">
              <w:t>Организационно-правовая форма/ по ОКОПФ/ОКФС</w:t>
            </w:r>
          </w:p>
          <w:p w:rsidR="00F01D3B" w:rsidRPr="004F02A9" w:rsidRDefault="00F01D3B" w:rsidP="004F02A9">
            <w:pPr>
              <w:autoSpaceDE w:val="0"/>
              <w:autoSpaceDN w:val="0"/>
              <w:adjustRightInd w:val="0"/>
            </w:pPr>
            <w:r w:rsidRPr="004F02A9">
              <w:t>форма собственности</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bl>
    <w:p w:rsidR="00DE5137" w:rsidRPr="004F02A9" w:rsidRDefault="00F01D3B" w:rsidP="004F02A9">
      <w:pPr>
        <w:autoSpaceDE w:val="0"/>
        <w:autoSpaceDN w:val="0"/>
        <w:adjustRightInd w:val="0"/>
        <w:jc w:val="both"/>
      </w:pPr>
      <w:r w:rsidRPr="004F02A9">
        <w:t>____________________________________ по ОКЕИ</w:t>
      </w:r>
    </w:p>
    <w:p w:rsidR="00F01D3B" w:rsidRPr="004F02A9" w:rsidRDefault="00DE5137" w:rsidP="004F02A9">
      <w:pPr>
        <w:autoSpaceDE w:val="0"/>
        <w:autoSpaceDN w:val="0"/>
        <w:adjustRightInd w:val="0"/>
        <w:jc w:val="both"/>
      </w:pPr>
      <w:r w:rsidRPr="004F02A9">
        <w:t>Единица измерения:</w:t>
      </w:r>
    </w:p>
    <w:p w:rsidR="00DE5137" w:rsidRPr="004F02A9" w:rsidRDefault="00DE5137" w:rsidP="004F02A9">
      <w:pPr>
        <w:autoSpaceDE w:val="0"/>
        <w:autoSpaceDN w:val="0"/>
        <w:adjustRightInd w:val="0"/>
        <w:jc w:val="both"/>
      </w:pPr>
    </w:p>
    <w:tbl>
      <w:tblPr>
        <w:tblW w:w="0" w:type="auto"/>
        <w:tblInd w:w="8" w:type="dxa"/>
        <w:tblLayout w:type="fixed"/>
        <w:tblCellMar>
          <w:left w:w="0" w:type="dxa"/>
          <w:right w:w="0" w:type="dxa"/>
        </w:tblCellMar>
        <w:tblLook w:val="0000"/>
      </w:tblPr>
      <w:tblGrid>
        <w:gridCol w:w="5564"/>
        <w:gridCol w:w="1221"/>
        <w:gridCol w:w="1493"/>
      </w:tblGrid>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Наименование показателя</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Код строки</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DE5137" w:rsidP="004F02A9">
            <w:pPr>
              <w:autoSpaceDE w:val="0"/>
              <w:autoSpaceDN w:val="0"/>
              <w:adjustRightInd w:val="0"/>
            </w:pPr>
            <w:r w:rsidRPr="004F02A9">
              <w:t>Отчетный период</w:t>
            </w: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3 </w:t>
            </w:r>
          </w:p>
        </w:tc>
      </w:tr>
      <w:tr w:rsidR="00F01D3B" w:rsidRPr="004F02A9">
        <w:tc>
          <w:tcPr>
            <w:tcW w:w="8278"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rPr>
                <w:b/>
              </w:rPr>
            </w:pPr>
            <w:r w:rsidRPr="004F02A9">
              <w:rPr>
                <w:b/>
              </w:rPr>
              <w:t xml:space="preserve">Операционная деятельность </w:t>
            </w: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lastRenderedPageBreak/>
              <w:t xml:space="preserve">Поступление денежных средств от продаж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010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выплаты по поставщикам и подрядчикам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020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выплаты персоналу и отчисления на социальное страхование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030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Выплаты процентов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040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Выплаты налога на доходы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050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Прочие поступления денежных средств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060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Прочие выбытия денежных средств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070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Чистое поступление (выбытие) денежных средств от операционной деятельности (стр.010 - стр.020 - стр.030 - стр.040 - стр.050 + стр.060 - стр.070)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080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8278"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rPr>
                <w:b/>
              </w:rPr>
            </w:pPr>
            <w:r w:rsidRPr="004F02A9">
              <w:rPr>
                <w:b/>
              </w:rPr>
              <w:t xml:space="preserve">Инвестиционная деятельность </w:t>
            </w: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поступления от выбытия долгосрочных активов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090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выплаты на приобретение долгосрочных активов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100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Проценты полученные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110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Дивиденды полученные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120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Прочие поступления (выбытия) денежных средств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130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Чистое поступление (выбытие) денежных средств от инвестиционной деятельности (стр.090 - стр.100 + стр.110 + стр.120 + стр.130)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140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8278"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rPr>
                <w:b/>
              </w:rPr>
            </w:pPr>
            <w:r w:rsidRPr="004F02A9">
              <w:rPr>
                <w:b/>
              </w:rPr>
              <w:t xml:space="preserve">Финансовая деятельность </w:t>
            </w: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поступления в виде кредитов и займов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150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выплаты по кредитам и займам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160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Выплаты дивидендов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170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поступления от эмиссии собственных акций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180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Денежные выплаты при выкупе собственных акций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190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Прочие поступления (выбытия) денежных средств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200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Чистое поступление (выбытие) денежных средств от финансовой деятельности (стр.150 - стр.160 - стр.170 +стр.180 - стр.190+ стр.200)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210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Чистое поступление (выбытие) денежных средств до чрезвычайных статей (стр.080 + стр.140 + стр.210)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220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Чрезвычайное поступление (выбытие) денежных средств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230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Чистое поступление (выбытие) денежных средств (стр.220 + стр.230)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240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Положительные (отрицательные) курсовые разницы*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250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Остаток денежных средств на начало отчетного периода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260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r w:rsidR="00F01D3B" w:rsidRPr="004F02A9">
        <w:tc>
          <w:tcPr>
            <w:tcW w:w="5564"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Остаток денежных средств в конце отчетного периода </w:t>
            </w:r>
          </w:p>
        </w:tc>
        <w:tc>
          <w:tcPr>
            <w:tcW w:w="1221"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r w:rsidRPr="004F02A9">
              <w:t xml:space="preserve">270 </w:t>
            </w:r>
          </w:p>
        </w:tc>
        <w:tc>
          <w:tcPr>
            <w:tcW w:w="1493" w:type="dxa"/>
            <w:tcBorders>
              <w:top w:val="single" w:sz="6" w:space="0" w:color="auto"/>
              <w:left w:val="single" w:sz="6" w:space="0" w:color="auto"/>
              <w:bottom w:val="single" w:sz="6" w:space="0" w:color="auto"/>
              <w:right w:val="single" w:sz="6" w:space="0" w:color="auto"/>
            </w:tcBorders>
          </w:tcPr>
          <w:p w:rsidR="00F01D3B" w:rsidRPr="004F02A9" w:rsidRDefault="00F01D3B" w:rsidP="004F02A9">
            <w:pPr>
              <w:autoSpaceDE w:val="0"/>
              <w:autoSpaceDN w:val="0"/>
              <w:adjustRightInd w:val="0"/>
            </w:pPr>
          </w:p>
        </w:tc>
      </w:tr>
    </w:tbl>
    <w:p w:rsidR="00F01D3B" w:rsidRPr="004F02A9" w:rsidRDefault="00F01D3B" w:rsidP="004F02A9">
      <w:pPr>
        <w:autoSpaceDE w:val="0"/>
        <w:autoSpaceDN w:val="0"/>
        <w:adjustRightInd w:val="0"/>
      </w:pPr>
    </w:p>
    <w:p w:rsidR="00F01D3B" w:rsidRPr="004F02A9" w:rsidRDefault="00F01D3B" w:rsidP="004F02A9">
      <w:pPr>
        <w:autoSpaceDE w:val="0"/>
        <w:autoSpaceDN w:val="0"/>
        <w:adjustRightInd w:val="0"/>
      </w:pPr>
    </w:p>
    <w:p w:rsidR="00F01D3B" w:rsidRPr="004F02A9" w:rsidRDefault="00F01D3B" w:rsidP="004F02A9">
      <w:pPr>
        <w:autoSpaceDE w:val="0"/>
        <w:autoSpaceDN w:val="0"/>
        <w:adjustRightInd w:val="0"/>
        <w:jc w:val="both"/>
      </w:pPr>
      <w:r w:rsidRPr="004F02A9">
        <w:t xml:space="preserve">Руководитель _______________________ Главный бухгалтер _______________ </w:t>
      </w:r>
    </w:p>
    <w:p w:rsidR="00F01D3B" w:rsidRPr="004F02A9" w:rsidRDefault="00F01D3B" w:rsidP="004F02A9">
      <w:pPr>
        <w:autoSpaceDE w:val="0"/>
        <w:autoSpaceDN w:val="0"/>
        <w:adjustRightInd w:val="0"/>
        <w:jc w:val="center"/>
      </w:pPr>
      <w:r w:rsidRPr="004F02A9">
        <w:t xml:space="preserve">(Подпись) (Подпись) </w:t>
      </w:r>
    </w:p>
    <w:p w:rsidR="00F01D3B" w:rsidRPr="004F02A9" w:rsidRDefault="00F01D3B" w:rsidP="004F02A9">
      <w:pPr>
        <w:autoSpaceDE w:val="0"/>
        <w:autoSpaceDN w:val="0"/>
        <w:adjustRightInd w:val="0"/>
        <w:jc w:val="center"/>
      </w:pPr>
      <w:r w:rsidRPr="004F02A9">
        <w:t xml:space="preserve">(Расшифровка подписи) Расшифровка подписи) </w:t>
      </w:r>
    </w:p>
    <w:p w:rsidR="00F01D3B" w:rsidRPr="004F02A9" w:rsidRDefault="00F01D3B" w:rsidP="004F02A9">
      <w:pPr>
        <w:autoSpaceDE w:val="0"/>
        <w:autoSpaceDN w:val="0"/>
        <w:adjustRightInd w:val="0"/>
        <w:jc w:val="center"/>
      </w:pPr>
    </w:p>
    <w:p w:rsidR="00F01D3B" w:rsidRPr="004F02A9" w:rsidRDefault="00AE2C4A" w:rsidP="004F02A9">
      <w:pPr>
        <w:autoSpaceDE w:val="0"/>
        <w:autoSpaceDN w:val="0"/>
        <w:adjustRightInd w:val="0"/>
        <w:jc w:val="both"/>
      </w:pPr>
      <w:r w:rsidRPr="004F02A9">
        <w:t>«</w:t>
      </w:r>
      <w:r w:rsidR="00F01D3B" w:rsidRPr="004F02A9">
        <w:t>___</w:t>
      </w:r>
      <w:r w:rsidRPr="004F02A9">
        <w:t>»</w:t>
      </w:r>
      <w:r w:rsidR="00F01D3B" w:rsidRPr="004F02A9">
        <w:t xml:space="preserve"> __________ ______г. </w:t>
      </w:r>
    </w:p>
    <w:p w:rsidR="00F01D3B" w:rsidRPr="004F02A9" w:rsidRDefault="00F01D3B" w:rsidP="004F02A9">
      <w:pPr>
        <w:autoSpaceDE w:val="0"/>
        <w:autoSpaceDN w:val="0"/>
        <w:adjustRightInd w:val="0"/>
        <w:jc w:val="both"/>
      </w:pPr>
    </w:p>
    <w:p w:rsidR="00F01D3B" w:rsidRPr="004F02A9" w:rsidRDefault="00F01D3B" w:rsidP="004F02A9">
      <w:pPr>
        <w:autoSpaceDE w:val="0"/>
        <w:autoSpaceDN w:val="0"/>
        <w:adjustRightInd w:val="0"/>
        <w:jc w:val="both"/>
      </w:pPr>
      <w:r w:rsidRPr="004F02A9">
        <w:t>__________________________________</w:t>
      </w:r>
    </w:p>
    <w:p w:rsidR="00F01D3B" w:rsidRPr="004F02A9" w:rsidRDefault="00F01D3B" w:rsidP="004F02A9">
      <w:pPr>
        <w:autoSpaceDE w:val="0"/>
        <w:autoSpaceDN w:val="0"/>
        <w:adjustRightInd w:val="0"/>
        <w:jc w:val="both"/>
      </w:pPr>
      <w:r w:rsidRPr="004F02A9">
        <w:t>* Справочно - данный показатель не рассматривается как движение денежных средств, но оказывает влияние на остатки в начале и в конце отчетного периода.</w:t>
      </w:r>
    </w:p>
    <w:sectPr w:rsidR="00F01D3B" w:rsidRPr="004F02A9" w:rsidSect="00D92721">
      <w:pgSz w:w="11907" w:h="16840" w:code="9"/>
      <w:pgMar w:top="1134" w:right="851" w:bottom="1134"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F01D3B"/>
    <w:rsid w:val="002054D5"/>
    <w:rsid w:val="00305297"/>
    <w:rsid w:val="003463DB"/>
    <w:rsid w:val="00366C65"/>
    <w:rsid w:val="003825D1"/>
    <w:rsid w:val="00393AB0"/>
    <w:rsid w:val="003B75D6"/>
    <w:rsid w:val="004E7922"/>
    <w:rsid w:val="004F02A9"/>
    <w:rsid w:val="00530E00"/>
    <w:rsid w:val="006E3DFF"/>
    <w:rsid w:val="007C754A"/>
    <w:rsid w:val="008B570B"/>
    <w:rsid w:val="00934B89"/>
    <w:rsid w:val="009D6736"/>
    <w:rsid w:val="00AD072D"/>
    <w:rsid w:val="00AD4DED"/>
    <w:rsid w:val="00AD64E1"/>
    <w:rsid w:val="00AE2C4A"/>
    <w:rsid w:val="00B550CB"/>
    <w:rsid w:val="00CE0E4C"/>
    <w:rsid w:val="00D46442"/>
    <w:rsid w:val="00D92721"/>
    <w:rsid w:val="00DC6EEC"/>
    <w:rsid w:val="00DE5137"/>
    <w:rsid w:val="00EC59EF"/>
    <w:rsid w:val="00F01D3B"/>
    <w:rsid w:val="00F42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3463DB"/>
    <w:pPr>
      <w:spacing w:before="100" w:beforeAutospacing="1" w:after="100" w:afterAutospacing="1"/>
      <w:jc w:val="center"/>
    </w:pPr>
    <w:rPr>
      <w:sz w:val="28"/>
      <w:szCs w:val="20"/>
    </w:rPr>
  </w:style>
  <w:style w:type="paragraph" w:customStyle="1" w:styleId="Heading1">
    <w:name w:val="Heading 1"/>
    <w:basedOn w:val="a"/>
    <w:next w:val="a"/>
    <w:uiPriority w:val="9"/>
    <w:qFormat/>
    <w:rsid w:val="003463DB"/>
    <w:pPr>
      <w:keepLines/>
      <w:spacing w:before="280" w:after="280"/>
      <w:outlineLvl w:val="0"/>
    </w:pPr>
    <w:rPr>
      <w:rFonts w:ascii="Cambria" w:hAnsi="Cambria" w:cs="Cambria"/>
      <w:b/>
      <w:color w:val="4F81BD"/>
      <w:sz w:val="48"/>
      <w:szCs w:val="20"/>
    </w:rPr>
  </w:style>
  <w:style w:type="paragraph" w:customStyle="1" w:styleId="Heading2">
    <w:name w:val="Heading 2"/>
    <w:basedOn w:val="a"/>
    <w:next w:val="a"/>
    <w:uiPriority w:val="9"/>
    <w:qFormat/>
    <w:rsid w:val="003463DB"/>
    <w:pPr>
      <w:keepLines/>
      <w:spacing w:before="280" w:after="280"/>
      <w:outlineLvl w:val="1"/>
    </w:pPr>
    <w:rPr>
      <w:rFonts w:ascii="Cambria" w:hAnsi="Cambria" w:cs="Cambria"/>
      <w:b/>
      <w:color w:val="4F81BD"/>
      <w:sz w:val="36"/>
      <w:szCs w:val="20"/>
    </w:rPr>
  </w:style>
  <w:style w:type="character" w:styleId="a3">
    <w:name w:val="Hyperlink"/>
    <w:uiPriority w:val="99"/>
    <w:qFormat/>
    <w:rsid w:val="003463DB"/>
    <w:rPr>
      <w:color w:val="0066CC"/>
      <w:u w:val="single" w:color="0000FF"/>
    </w:rPr>
  </w:style>
  <w:style w:type="paragraph" w:styleId="a4">
    <w:name w:val="Normal (Web)"/>
    <w:basedOn w:val="a"/>
    <w:uiPriority w:val="99"/>
    <w:rsid w:val="003463DB"/>
    <w:pPr>
      <w:spacing w:before="100" w:beforeAutospacing="1" w:after="100" w:afterAutospacing="1"/>
    </w:pPr>
    <w:rPr>
      <w:szCs w:val="20"/>
    </w:rPr>
  </w:style>
</w:styles>
</file>

<file path=word/webSettings.xml><?xml version="1.0" encoding="utf-8"?>
<w:webSettings xmlns:r="http://schemas.openxmlformats.org/officeDocument/2006/relationships" xmlns:w="http://schemas.openxmlformats.org/wordprocessingml/2006/main">
  <w:divs>
    <w:div w:id="144401031">
      <w:bodyDiv w:val="1"/>
      <w:marLeft w:val="0"/>
      <w:marRight w:val="0"/>
      <w:marTop w:val="0"/>
      <w:marBottom w:val="0"/>
      <w:divBdr>
        <w:top w:val="none" w:sz="0" w:space="0" w:color="auto"/>
        <w:left w:val="none" w:sz="0" w:space="0" w:color="auto"/>
        <w:bottom w:val="none" w:sz="0" w:space="0" w:color="auto"/>
        <w:right w:val="none" w:sz="0" w:space="0" w:color="auto"/>
      </w:divBdr>
    </w:div>
    <w:div w:id="375669159">
      <w:bodyDiv w:val="1"/>
      <w:marLeft w:val="0"/>
      <w:marRight w:val="0"/>
      <w:marTop w:val="0"/>
      <w:marBottom w:val="0"/>
      <w:divBdr>
        <w:top w:val="none" w:sz="0" w:space="0" w:color="auto"/>
        <w:left w:val="none" w:sz="0" w:space="0" w:color="auto"/>
        <w:bottom w:val="none" w:sz="0" w:space="0" w:color="auto"/>
        <w:right w:val="none" w:sz="0" w:space="0" w:color="auto"/>
      </w:divBdr>
    </w:div>
    <w:div w:id="10862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A87F-40BB-4A88-9586-795D53F0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4067</Words>
  <Characters>28755</Characters>
  <Application>Microsoft Office Word</Application>
  <DocSecurity>0</DocSecurity>
  <Lines>504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GNS</Company>
  <LinksUpToDate>false</LinksUpToDate>
  <CharactersWithSpaces>32638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gsnpimbu9</dc:creator>
  <cp:lastModifiedBy>mokryak-d</cp:lastModifiedBy>
  <cp:revision>6</cp:revision>
  <dcterms:created xsi:type="dcterms:W3CDTF">2021-04-05T12:25:00Z</dcterms:created>
  <dcterms:modified xsi:type="dcterms:W3CDTF">2021-04-07T11:02:00Z</dcterms:modified>
</cp:coreProperties>
</file>