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71" w:rsidRDefault="00AA0FA9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5D11D7">
        <w:rPr>
          <w:i/>
        </w:rPr>
        <w:t>(редакция № 11 на 9 апреля 2022 г.)</w:t>
      </w:r>
    </w:p>
    <w:p w:rsidR="008C1171" w:rsidRDefault="005D11D7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8C1171" w:rsidRDefault="005D11D7">
      <w:pPr>
        <w:pStyle w:val="head"/>
      </w:pPr>
      <w:r>
        <w:rPr>
          <w:b/>
        </w:rPr>
        <w:t>ПРИКАЗ</w:t>
      </w:r>
    </w:p>
    <w:p w:rsidR="008C1171" w:rsidRDefault="005D11D7">
      <w:pPr>
        <w:pStyle w:val="head"/>
      </w:pPr>
      <w:r>
        <w:rPr>
          <w:b/>
        </w:rPr>
        <w:t>от 25 мая 2005 г.</w:t>
      </w:r>
      <w:r>
        <w:br/>
      </w:r>
      <w:r>
        <w:rPr>
          <w:b/>
        </w:rPr>
        <w:t>№ 511</w:t>
      </w:r>
    </w:p>
    <w:p w:rsidR="008C1171" w:rsidRDefault="005D11D7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"Правил благоустройства, озеленения, чистоты и порядка на территории муниципального образования Приднестровской Молдавской Республики"</w:t>
      </w:r>
    </w:p>
    <w:p w:rsidR="008C1171" w:rsidRDefault="005D11D7">
      <w:pPr>
        <w:pStyle w:val="head"/>
      </w:pPr>
      <w:r>
        <w:t>САЗ (20.06.2005) № 05-25</w:t>
      </w:r>
    </w:p>
    <w:p w:rsidR="008C1171" w:rsidRDefault="005D11D7">
      <w:pPr>
        <w:pStyle w:val="a4"/>
        <w:jc w:val="center"/>
      </w:pPr>
      <w:r>
        <w:t>от 09.06.08, 19.03.09</w:t>
      </w:r>
    </w:p>
    <w:p w:rsidR="008C1171" w:rsidRDefault="005D11D7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</w:t>
      </w:r>
      <w:r>
        <w:t>ой Республики 14 июня 2005 г.</w:t>
      </w:r>
      <w:r>
        <w:br/>
      </w:r>
      <w:r>
        <w:t>Регистрационный № 3234</w:t>
      </w:r>
    </w:p>
    <w:p w:rsidR="008C1171" w:rsidRPr="00AA0FA9" w:rsidRDefault="005D11D7">
      <w:pPr>
        <w:ind w:firstLine="480"/>
        <w:jc w:val="both"/>
      </w:pPr>
      <w:r>
        <w:t xml:space="preserve">На основании </w:t>
      </w:r>
      <w:hyperlink r:id="rId6" w:tooltip="(УТРАТИЛ СИЛУ 18.04.2007) Об утверждении Положения, структуры и штатного расписания Министерства промышленности Приднестровской Молдавской Республики" w:history="1">
        <w:r w:rsidRPr="00AA0FA9">
          <w:rPr>
            <w:rStyle w:val="a3"/>
            <w:color w:val="auto"/>
            <w:u w:val="none"/>
          </w:rPr>
          <w:t xml:space="preserve">Указа Президента Приднестровской Молдавской Республики от 13 сентября 2000 г. № 401 "Об утверждении Положения, структуры и штатного расписания Министерства промышленности Приднестровской Молдавской Республики" </w:t>
        </w:r>
      </w:hyperlink>
      <w:r w:rsidRPr="00AA0FA9">
        <w:t>с и</w:t>
      </w:r>
      <w:r w:rsidRPr="00AA0FA9">
        <w:t xml:space="preserve">зменениями и дополнениями </w:t>
      </w:r>
      <w:hyperlink r:id="rId7" w:tooltip="(УТРАТИЛ СИЛУ 26.02.2007) О внесении изменений в Указ Президента Приднестровской Молдавской Республики &quot;Об утверждении Положения, структуры и штатного расписания Министерства промышленности Приднестровской Молдавской Республики&quot; № 401 от 12 сентября 2000 года" w:history="1">
        <w:r w:rsidRPr="00AA0FA9">
          <w:rPr>
            <w:rStyle w:val="a3"/>
            <w:color w:val="auto"/>
            <w:u w:val="none"/>
          </w:rPr>
          <w:t>от 12 апреля 2002 г. № 261</w:t>
        </w:r>
      </w:hyperlink>
      <w:r w:rsidRPr="00AA0FA9">
        <w:t xml:space="preserve"> (САЗ 02-15), </w:t>
      </w:r>
      <w:hyperlink r:id="rId8" w:tooltip="(УТРАТИЛ СИЛУ 26.02.2007) О внесении изменений и допол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 w:rsidRPr="00AA0FA9">
          <w:rPr>
            <w:rStyle w:val="a3"/>
            <w:color w:val="auto"/>
            <w:u w:val="none"/>
          </w:rPr>
          <w:t>от 13 сентября 2002 г. № 554</w:t>
        </w:r>
      </w:hyperlink>
      <w:r w:rsidRPr="00AA0FA9">
        <w:t> (САЗ 02-</w:t>
      </w:r>
      <w:r w:rsidRPr="00AA0FA9">
        <w:t xml:space="preserve">37), </w:t>
      </w:r>
      <w:hyperlink r:id="rId9" w:tooltip="(УТРАТИЛ СИЛУ 26.02.2007) О внесении изме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 w:rsidRPr="00AA0FA9">
          <w:rPr>
            <w:rStyle w:val="a3"/>
            <w:color w:val="auto"/>
            <w:u w:val="none"/>
          </w:rPr>
          <w:t>от 22 мая 2003 г. № 224</w:t>
        </w:r>
      </w:hyperlink>
      <w:r w:rsidRPr="00AA0FA9">
        <w:t xml:space="preserve"> (САЗ 03-21), </w:t>
      </w:r>
      <w:hyperlink r:id="rId10" w:tooltip="(УТРАТИЛ СИЛУ 26.02.2007) О внесении изменений и дополнений в Указ Президента Приднестровской Молдавской Республики от 13 сентября 2000 года № 401 &quot;Об утверждении Положения, структуры и штатного расписания Министерства промышленности Приднестровской Молдавской Республики&quot;" w:history="1">
        <w:r w:rsidRPr="00AA0FA9">
          <w:rPr>
            <w:rStyle w:val="a3"/>
            <w:color w:val="auto"/>
            <w:u w:val="none"/>
          </w:rPr>
          <w:t>от 26 ноября 2003 г. № 551</w:t>
        </w:r>
      </w:hyperlink>
      <w:r w:rsidRPr="00AA0FA9">
        <w:t xml:space="preserve">(САЗ 03-48), </w:t>
      </w:r>
      <w:hyperlink r:id="rId11" w:tooltip="(ВСТУПИЛ В СИЛУ 10.12.2003) Об отмене Указа Президента Приднестровской Молдавской Республики от 26 ноября 2003 года № 551 &quot;О внесении изменений и дополнений в Указ Президента Приднестровской Молдавской Республики от 13 сентября 2000 года № 401 &quot;Об утверждении Положения, структуры и штатного расписания Министерства промышленности Приднестровской Молдавской Республики&quot;" w:history="1">
        <w:r w:rsidRPr="00AA0FA9">
          <w:rPr>
            <w:rStyle w:val="a3"/>
            <w:color w:val="auto"/>
            <w:u w:val="none"/>
          </w:rPr>
          <w:t>от 10 декабря 2003 г. № 573</w:t>
        </w:r>
      </w:hyperlink>
      <w:r w:rsidRPr="00AA0FA9">
        <w:t xml:space="preserve"> (САЗ 03-50), </w:t>
      </w:r>
      <w:hyperlink r:id="rId12" w:tooltip="(ВСТУПИЛ В СИЛУ 15.01.2004) Об упорядочении ряда правовых актов Президента и Правительства Приднестровской Молдавской Республики" w:history="1">
        <w:r w:rsidRPr="00AA0FA9">
          <w:rPr>
            <w:rStyle w:val="a3"/>
            <w:color w:val="auto"/>
            <w:u w:val="none"/>
          </w:rPr>
          <w:t>от 15 января 2004 г. № 13</w:t>
        </w:r>
      </w:hyperlink>
      <w:r w:rsidRPr="00AA0FA9">
        <w:t xml:space="preserve"> (САЗ 04-03), </w:t>
      </w:r>
      <w:hyperlink r:id="rId13" w:tooltip="(УТРАТИЛ СИЛУ 26.02.2007) О внесении изменений в Указ Президента Приднестровской Молдавской Республики от 12 сентября 2000 года № 401 &quot;Об утверждении  положения, структуры и штатного расписания Министерства промышленности Приднестровской Молдавской Республики&quot;" w:history="1">
        <w:r w:rsidRPr="00AA0FA9">
          <w:rPr>
            <w:rStyle w:val="a3"/>
            <w:color w:val="auto"/>
            <w:u w:val="none"/>
          </w:rPr>
          <w:t>от 22 января 2004 г. № 29</w:t>
        </w:r>
      </w:hyperlink>
      <w:r w:rsidRPr="00AA0FA9">
        <w:t xml:space="preserve"> (САЗ 04-04), </w:t>
      </w:r>
      <w:hyperlink r:id="rId14" w:tooltip="(ВСТУПИЛ В СИЛУ 19.05.2004) Об упорядочении ряда правовых актов Президента и Правительства Приднестровской Молдавской Республики" w:history="1">
        <w:r w:rsidRPr="00AA0FA9">
          <w:rPr>
            <w:rStyle w:val="a3"/>
            <w:color w:val="auto"/>
            <w:u w:val="none"/>
          </w:rPr>
          <w:t>от 19 мая 2004 г. № 245</w:t>
        </w:r>
      </w:hyperlink>
      <w:r w:rsidRPr="00AA0FA9">
        <w:t> (САЗ 04-21), приказываю:</w:t>
      </w:r>
    </w:p>
    <w:p w:rsidR="008C1171" w:rsidRDefault="005D11D7">
      <w:pPr>
        <w:ind w:firstLine="480"/>
        <w:jc w:val="both"/>
      </w:pPr>
      <w:r w:rsidRPr="00AA0FA9">
        <w:t>1. Утвердить "Правила благоустройства</w:t>
      </w:r>
      <w:r>
        <w:t>, озеленения, чистоты и порядка на территории муниципального образования Приднестровской Молдавской Республики" (прилагаются).</w:t>
      </w:r>
    </w:p>
    <w:p w:rsidR="008C1171" w:rsidRDefault="005D11D7">
      <w:pPr>
        <w:ind w:firstLine="480"/>
        <w:jc w:val="both"/>
      </w:pPr>
      <w:r>
        <w:t>1-1. Требования настоящих Правил являются примерными при утверждении органами местной власти правил благоустройства территории города и других населенных пунктов, обеспечения в них чистоты и порядка.</w:t>
      </w:r>
    </w:p>
    <w:p w:rsidR="008C1171" w:rsidRDefault="005D11D7">
      <w:pPr>
        <w:ind w:firstLine="480"/>
        <w:jc w:val="both"/>
      </w:pPr>
      <w:r>
        <w:t xml:space="preserve">2. Контроль за исполнением настоящего приказа возложить </w:t>
      </w:r>
      <w:r>
        <w:t xml:space="preserve">на заместителя Министра А.А. </w:t>
      </w:r>
      <w:proofErr w:type="spellStart"/>
      <w:r>
        <w:t>Киторагу</w:t>
      </w:r>
      <w:proofErr w:type="spellEnd"/>
      <w:r>
        <w:t>.</w:t>
      </w:r>
    </w:p>
    <w:p w:rsidR="008C1171" w:rsidRDefault="005D11D7">
      <w:pPr>
        <w:ind w:firstLine="480"/>
        <w:jc w:val="both"/>
      </w:pPr>
      <w:r>
        <w:t>3. Настоящий приказ вступает в силу со дня официального опубликования.</w:t>
      </w:r>
    </w:p>
    <w:p w:rsidR="008C1171" w:rsidRDefault="005D11D7">
      <w:pPr>
        <w:pStyle w:val="a4"/>
      </w:pPr>
      <w:r>
        <w:rPr>
          <w:b/>
        </w:rPr>
        <w:t>МИНИСТР А. БЛАШКУ</w:t>
      </w:r>
    </w:p>
    <w:p w:rsidR="008C1171" w:rsidRDefault="005D11D7">
      <w:pPr>
        <w:pStyle w:val="a4"/>
      </w:pPr>
      <w:r>
        <w:t>г. Тирасполь</w:t>
      </w:r>
      <w:r>
        <w:br/>
      </w:r>
      <w:r>
        <w:t>25 мая 2005 г.</w:t>
      </w:r>
      <w:r>
        <w:br/>
      </w:r>
      <w:r>
        <w:t>№ 511</w:t>
      </w:r>
    </w:p>
    <w:p w:rsidR="00AA0FA9" w:rsidRDefault="00AA0FA9">
      <w:pPr>
        <w:pStyle w:val="a4"/>
      </w:pPr>
    </w:p>
    <w:p w:rsidR="008C1171" w:rsidRDefault="005D11D7">
      <w:pPr>
        <w:pStyle w:val="a4"/>
        <w:jc w:val="right"/>
      </w:pPr>
      <w:r>
        <w:lastRenderedPageBreak/>
        <w:t>Приложение</w:t>
      </w:r>
      <w:r>
        <w:br/>
      </w:r>
      <w:r>
        <w:t>к приказу Министра промышленности</w:t>
      </w:r>
      <w:r>
        <w:br/>
      </w:r>
      <w:r>
        <w:t>Приднестровской Молдавской Республики</w:t>
      </w:r>
      <w:r>
        <w:br/>
      </w:r>
      <w:r>
        <w:t xml:space="preserve">от </w:t>
      </w:r>
      <w:r>
        <w:t>25.05.2005 года № 511</w:t>
      </w:r>
    </w:p>
    <w:p w:rsidR="008C1171" w:rsidRPr="00AA0FA9" w:rsidRDefault="005D11D7">
      <w:pPr>
        <w:pStyle w:val="1"/>
        <w:ind w:firstLine="480"/>
        <w:jc w:val="center"/>
        <w:rPr>
          <w:color w:val="auto"/>
        </w:rPr>
      </w:pPr>
      <w:bookmarkStart w:id="0" w:name="_GoBack"/>
      <w:r w:rsidRPr="00AA0FA9">
        <w:rPr>
          <w:color w:val="auto"/>
        </w:rPr>
        <w:t>ПРАВИЛА</w:t>
      </w:r>
      <w:r w:rsidRPr="00AA0FA9">
        <w:rPr>
          <w:color w:val="auto"/>
        </w:rPr>
        <w:br/>
        <w:t>благоустройства, озеленения, чистоты и порядка</w:t>
      </w:r>
      <w:r w:rsidRPr="00AA0FA9">
        <w:rPr>
          <w:color w:val="auto"/>
        </w:rPr>
        <w:br/>
        <w:t>на территории муниципального образования</w:t>
      </w:r>
      <w:r w:rsidRPr="00AA0FA9">
        <w:rPr>
          <w:color w:val="auto"/>
        </w:rPr>
        <w:br/>
        <w:t>Приднестровской Молдавской Республики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1. Общие положения</w:t>
      </w:r>
    </w:p>
    <w:p w:rsidR="008C1171" w:rsidRPr="00AA0FA9" w:rsidRDefault="005D11D7">
      <w:pPr>
        <w:ind w:firstLine="480"/>
        <w:jc w:val="both"/>
      </w:pPr>
      <w:r w:rsidRPr="00AA0FA9">
        <w:t xml:space="preserve">1. Настоящие Правила благоустройства, озеленения чистоты и порядка на территории </w:t>
      </w:r>
      <w:r w:rsidRPr="00AA0FA9">
        <w:t>муниципального образования Приднестровской Молдавской Республики (далее - Правила) разработаны в соответствии с действующими в Республике нормативно - правовыми актами в данной сфере регулируемых отношений.</w:t>
      </w:r>
    </w:p>
    <w:p w:rsidR="008C1171" w:rsidRPr="00AA0FA9" w:rsidRDefault="005D11D7">
      <w:pPr>
        <w:ind w:firstLine="480"/>
        <w:jc w:val="both"/>
      </w:pPr>
      <w:r w:rsidRPr="00AA0FA9">
        <w:t>2. Правила устанавливают обязательные к исполнени</w:t>
      </w:r>
      <w:r w:rsidRPr="00AA0FA9">
        <w:t>ю нормы и требования в сфере внешнего благоустройства, порядок уборки, содержания и озеленения городских территорий для всех юридических и физических лиц, являющихся пользователями земель, зданий и сооружений, расположенных на территории муниципальных обра</w:t>
      </w:r>
      <w:r w:rsidRPr="00AA0FA9">
        <w:t>зований, независимо от формы собственности, ведомственной принадлежности и гражданства.</w:t>
      </w:r>
    </w:p>
    <w:p w:rsidR="008C1171" w:rsidRPr="00AA0FA9" w:rsidRDefault="005D11D7">
      <w:pPr>
        <w:ind w:firstLine="480"/>
        <w:jc w:val="both"/>
      </w:pPr>
      <w:r w:rsidRPr="00AA0FA9">
        <w:t>3. Методическое обеспечение и координацию работ по уборке и санитарному содержанию территорий, поддержанию чистоты и благоустройства возлагается на уполномоченные орган</w:t>
      </w:r>
      <w:r w:rsidRPr="00AA0FA9">
        <w:t>ы муниципальной власти в ведении которых находятся вопросы жилищно-коммунального хозяйства, архитектуры, градостроительства и рационального землепользования.</w:t>
      </w:r>
    </w:p>
    <w:p w:rsidR="008C1171" w:rsidRPr="00AA0FA9" w:rsidRDefault="005D11D7">
      <w:pPr>
        <w:ind w:firstLine="480"/>
        <w:jc w:val="both"/>
      </w:pPr>
      <w:r w:rsidRPr="00AA0FA9">
        <w:t>4. Координацию деятельности городских служб в области санитарной очистки, уборки и благоустройства</w:t>
      </w:r>
      <w:r w:rsidRPr="00AA0FA9">
        <w:t xml:space="preserve"> осуществляет заместитель Главы муниципального образования по </w:t>
      </w:r>
      <w:proofErr w:type="spellStart"/>
      <w:r w:rsidRPr="00AA0FA9">
        <w:t>жилищно</w:t>
      </w:r>
      <w:proofErr w:type="spellEnd"/>
      <w:r w:rsidRPr="00AA0FA9">
        <w:t xml:space="preserve"> - коммунальному хозяйству.</w:t>
      </w:r>
    </w:p>
    <w:p w:rsidR="008C1171" w:rsidRPr="00AA0FA9" w:rsidRDefault="005D11D7">
      <w:pPr>
        <w:ind w:firstLine="480"/>
        <w:jc w:val="both"/>
      </w:pPr>
      <w:r w:rsidRPr="00AA0FA9">
        <w:t>5. Контроль за исполнением настоящих правил осуществляют:</w:t>
      </w:r>
    </w:p>
    <w:p w:rsidR="008C1171" w:rsidRPr="00AA0FA9" w:rsidRDefault="005D11D7">
      <w:pPr>
        <w:ind w:firstLine="480"/>
        <w:jc w:val="both"/>
      </w:pPr>
      <w:r w:rsidRPr="00AA0FA9">
        <w:t xml:space="preserve">а) уполномоченный орган муниципальной власти в ведении которого находятся вопросы </w:t>
      </w:r>
      <w:r w:rsidRPr="00AA0FA9">
        <w:t>жилищно-коммунального хозяйства с подведомственными службами;</w:t>
      </w:r>
    </w:p>
    <w:p w:rsidR="008C1171" w:rsidRPr="00AA0FA9" w:rsidRDefault="005D11D7">
      <w:pPr>
        <w:ind w:firstLine="480"/>
        <w:jc w:val="both"/>
      </w:pPr>
      <w:r w:rsidRPr="00AA0FA9">
        <w:t>б) специальные службы муниципальных управлений внутренних дел (отделения экологической милиции и участковая служба районных и городских отделов внутренних дел);</w:t>
      </w:r>
    </w:p>
    <w:p w:rsidR="008C1171" w:rsidRPr="00AA0FA9" w:rsidRDefault="005D11D7">
      <w:pPr>
        <w:ind w:firstLine="480"/>
        <w:jc w:val="both"/>
      </w:pPr>
      <w:r w:rsidRPr="00AA0FA9">
        <w:t>в) республиканский и муниципальны</w:t>
      </w:r>
      <w:r w:rsidRPr="00AA0FA9">
        <w:t>й центры гигиены и эпидемиологического контроля;</w:t>
      </w:r>
    </w:p>
    <w:p w:rsidR="008C1171" w:rsidRPr="00AA0FA9" w:rsidRDefault="005D11D7">
      <w:pPr>
        <w:ind w:firstLine="480"/>
        <w:jc w:val="both"/>
      </w:pPr>
      <w:r w:rsidRPr="00AA0FA9">
        <w:t>г) муниципальная инспекция архитектурно-строительного надзора при муниципальном управлении Архитектуры и Градостроительства (</w:t>
      </w:r>
      <w:proofErr w:type="spellStart"/>
      <w:r w:rsidRPr="00AA0FA9">
        <w:t>УАиГ</w:t>
      </w:r>
      <w:proofErr w:type="spellEnd"/>
      <w:r w:rsidRPr="00AA0FA9">
        <w:t>);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д) территориальные управления экологического контроля и другие уполномоченн</w:t>
      </w:r>
      <w:r w:rsidRPr="00AA0FA9">
        <w:t>ые органы государственной и муниципальной власти в соответствии с их компетенцией и полномочиями.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2. Санитарное содержание территории города</w:t>
      </w:r>
    </w:p>
    <w:p w:rsidR="008C1171" w:rsidRPr="00AA0FA9" w:rsidRDefault="005D11D7">
      <w:pPr>
        <w:ind w:firstLine="480"/>
        <w:jc w:val="both"/>
      </w:pPr>
      <w:r w:rsidRPr="00AA0FA9">
        <w:t xml:space="preserve">6. Должностные лица предприятий, учреждений, организаций, независимо от их правового статуса и формы хозяйственной </w:t>
      </w:r>
      <w:r w:rsidRPr="00AA0FA9">
        <w:t>деятельности, в хозяйственном ведении (оперативном управлении) которых находятся земельные участки, здания, сооружения и транспортные средства, а также граждане - пользователи земельных участков, зданий, сооружений и транспортных средств; должностные лица,</w:t>
      </w:r>
      <w:r w:rsidRPr="00AA0FA9">
        <w:t xml:space="preserve"> ответственные за исполнение работ жилищно-эксплуатационными службами, жилищно-коммунального хозяйства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</w:t>
      </w:r>
      <w:r w:rsidRPr="00AA0FA9">
        <w:t xml:space="preserve"> сетей и коммуникаций, обязаны обеспечить:</w:t>
      </w:r>
    </w:p>
    <w:p w:rsidR="008C1171" w:rsidRPr="00AA0FA9" w:rsidRDefault="005D11D7">
      <w:pPr>
        <w:ind w:firstLine="480"/>
        <w:jc w:val="both"/>
      </w:pPr>
      <w:r w:rsidRPr="00AA0FA9">
        <w:t>а) устройство контейнерных площадок для сбора твердых бытовых отходов и другого мусора, размещаемых в соответствии с действующими санитарными нормами и требованиями на специально отведенных площадках, соблюдение р</w:t>
      </w:r>
      <w:r w:rsidRPr="00AA0FA9">
        <w:t xml:space="preserve">ежимов их уборки, мытья и дезинфекции согласно СП МЗ и СЗ ПМР № 4690-02 "Содержание территорий населённых мест", введённых в действие приказом Министра здравоохранения и социальной защиты ПМР </w:t>
      </w:r>
      <w:hyperlink r:id="rId15" w:tooltip="(ВСТУПИЛ В СИЛУ 09.08.2002) О введении в действие нормативных документов на территории Приднестровской Молдавской Республики" w:history="1">
        <w:r w:rsidRPr="00AA0FA9">
          <w:rPr>
            <w:rStyle w:val="a3"/>
            <w:color w:val="auto"/>
          </w:rPr>
          <w:t>от 9 августа 2002 г. № 617</w:t>
        </w:r>
      </w:hyperlink>
      <w:r w:rsidRPr="00AA0FA9">
        <w:t>;</w:t>
      </w:r>
    </w:p>
    <w:p w:rsidR="008C1171" w:rsidRPr="00AA0FA9" w:rsidRDefault="005D11D7">
      <w:pPr>
        <w:ind w:firstLine="480"/>
        <w:jc w:val="both"/>
      </w:pPr>
      <w:r w:rsidRPr="00AA0FA9">
        <w:t>б) систематический вывоз на полигоны твёрдых бытовых и промышленных отходов, твёрдых</w:t>
      </w:r>
      <w:r w:rsidRPr="00AA0FA9">
        <w:t xml:space="preserve"> бытовых, пищевых отходов и других загрязнителей, в тёплый период года - ежедневный вывоз, в холодное время года - не более трёх суток, по мере их наполнения не допуская сжигания горючих остатков и сжигаемых отходов во дворах, на территории жилых кварталов</w:t>
      </w:r>
      <w:r w:rsidRPr="00AA0FA9">
        <w:t>, строительных площадок и на уличной территории, а также заключение договоров на вывоз твёрдых бытовых отходов и других видов мусора со специализированными организациями, с оплатой согласно утвержденных годовых норм накопления твердых бытовых отходов. Выво</w:t>
      </w:r>
      <w:r w:rsidRPr="00AA0FA9">
        <w:t>з, размещение и захоронение промышленных отходов осуществляется на специально отведённые для этих целей технологические карты полигонов твёрдых бытовых и промышленных отходов;</w:t>
      </w:r>
    </w:p>
    <w:p w:rsidR="008C1171" w:rsidRPr="00AA0FA9" w:rsidRDefault="005D11D7">
      <w:pPr>
        <w:ind w:firstLine="480"/>
        <w:jc w:val="both"/>
      </w:pPr>
      <w:r w:rsidRPr="00AA0FA9">
        <w:t>в) ежедневную уборку закрепленной за ними уличной, дворовой, внутриквартальной и</w:t>
      </w:r>
      <w:r w:rsidRPr="00AA0FA9">
        <w:t xml:space="preserve"> другой территории, мест общего пользования жилых и общественных зданий и сооружений, очистку территории от мусора, снега, скоплений дождевых вод, технических и технологических загрязнений;</w:t>
      </w:r>
    </w:p>
    <w:p w:rsidR="008C1171" w:rsidRPr="00AA0FA9" w:rsidRDefault="005D11D7">
      <w:pPr>
        <w:ind w:firstLine="480"/>
        <w:jc w:val="both"/>
      </w:pPr>
      <w:r w:rsidRPr="00AA0FA9">
        <w:t>г) предотвращение выноса грязи на улицы города машинами, механизма</w:t>
      </w:r>
      <w:r w:rsidRPr="00AA0FA9">
        <w:t>ми, иной техникой с территории производства работ и грунтовых дорог;</w:t>
      </w:r>
    </w:p>
    <w:p w:rsidR="008C1171" w:rsidRPr="00AA0FA9" w:rsidRDefault="005D11D7">
      <w:pPr>
        <w:ind w:firstLine="480"/>
        <w:jc w:val="both"/>
      </w:pPr>
      <w:r w:rsidRPr="00AA0FA9">
        <w:t>д) предотвращение загрязнения территории города жидкими, сыпучими и иными веществами при их транспортировке;</w:t>
      </w:r>
    </w:p>
    <w:p w:rsidR="008C1171" w:rsidRPr="00AA0FA9" w:rsidRDefault="005D11D7">
      <w:pPr>
        <w:ind w:firstLine="480"/>
        <w:jc w:val="both"/>
      </w:pPr>
      <w:r w:rsidRPr="00AA0FA9">
        <w:t>е) организацию мойки транспортных средств в специально оборудованных местах;</w:t>
      </w:r>
    </w:p>
    <w:p w:rsidR="008C1171" w:rsidRPr="00AA0FA9" w:rsidRDefault="005D11D7">
      <w:pPr>
        <w:ind w:firstLine="480"/>
        <w:jc w:val="both"/>
      </w:pPr>
      <w:r w:rsidRPr="00AA0FA9">
        <w:t>ж</w:t>
      </w:r>
      <w:r w:rsidRPr="00AA0FA9">
        <w:t>) организацию содержания домашних животных в муниципальном образовании в соответствии с ветеринарно-санитарными правилами, обеспечивающими предупреждение распространения заболеваний; переносимых животными, исключение случаев выгула животных на детских, спо</w:t>
      </w:r>
      <w:r w:rsidRPr="00AA0FA9">
        <w:t>ртивных площадках и в местах массового отдыха горожан;</w:t>
      </w:r>
    </w:p>
    <w:p w:rsidR="008C1171" w:rsidRPr="00AA0FA9" w:rsidRDefault="005D11D7">
      <w:pPr>
        <w:ind w:firstLine="480"/>
        <w:jc w:val="both"/>
      </w:pPr>
      <w:r w:rsidRPr="00AA0FA9">
        <w:t>з) организацию отлова безнадзорных, агрессивных, больных животных специализированным предприятием и дальнейшее захоронение отстреленных бродячих животных, согласованную с ветеринарной службой муниципал</w:t>
      </w:r>
      <w:r w:rsidRPr="00AA0FA9">
        <w:t>итетов;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и) регулярное проведение дератизации, дезинсекции и дезинфекции по уничтожению грызунов и насекомых в местах общего пользования, подвалах, технических подпольях жилищного фонда на основании заключения договоров с Республиканскими и муниципальными о</w:t>
      </w:r>
      <w:r w:rsidRPr="00AA0FA9">
        <w:t>рганами профилактики и дезинфекции;</w:t>
      </w:r>
    </w:p>
    <w:p w:rsidR="008C1171" w:rsidRPr="00AA0FA9" w:rsidRDefault="005D11D7">
      <w:pPr>
        <w:ind w:firstLine="480"/>
        <w:jc w:val="both"/>
      </w:pPr>
      <w:r w:rsidRPr="00AA0FA9">
        <w:t>к) соблюдение установленных санитарных норм в парках, скверах, пляжах, рынках, лечебно-профилактических учреждениях местах погребения;</w:t>
      </w:r>
    </w:p>
    <w:p w:rsidR="008C1171" w:rsidRPr="00AA0FA9" w:rsidRDefault="005D11D7">
      <w:pPr>
        <w:ind w:firstLine="480"/>
        <w:jc w:val="both"/>
      </w:pPr>
      <w:r w:rsidRPr="00AA0FA9">
        <w:t>л) установку урн для кратковременного хранения мусора; их очистку по мере заполнения,</w:t>
      </w:r>
      <w:r w:rsidRPr="00AA0FA9">
        <w:t xml:space="preserve"> но не реже одного раза в день; покраску урн - по необходимости. Урны устанавливают на расстоянии 40 метров одна от другой на улицах первой категории, рынках, вокзалах и других массовых мест посещения; на остальных улицах и других территориях - на расстоян</w:t>
      </w:r>
      <w:r w:rsidRPr="00AA0FA9">
        <w:t>ии до 100 метров; на остановках общественного транспорта и у входов в торговые объекты - в количестве не менее двух урн;</w:t>
      </w:r>
    </w:p>
    <w:p w:rsidR="008C1171" w:rsidRPr="00AA0FA9" w:rsidRDefault="005D11D7">
      <w:pPr>
        <w:ind w:firstLine="480"/>
        <w:jc w:val="both"/>
      </w:pPr>
      <w:r w:rsidRPr="00AA0FA9">
        <w:t xml:space="preserve">м) обустройство и содержание дворовых уборных с выгребом и дворовых </w:t>
      </w:r>
      <w:proofErr w:type="spellStart"/>
      <w:r w:rsidRPr="00AA0FA9">
        <w:t>помойниц</w:t>
      </w:r>
      <w:proofErr w:type="spellEnd"/>
      <w:r w:rsidRPr="00AA0FA9">
        <w:t xml:space="preserve"> для сбора жидких отходов в </w:t>
      </w:r>
      <w:proofErr w:type="spellStart"/>
      <w:r w:rsidRPr="00AA0FA9">
        <w:t>неканализованных</w:t>
      </w:r>
      <w:proofErr w:type="spellEnd"/>
      <w:r w:rsidRPr="00AA0FA9">
        <w:t xml:space="preserve"> домовладениях </w:t>
      </w:r>
      <w:r w:rsidRPr="00AA0FA9">
        <w:t>в надлежащем санитарном состоянии.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3. Организация содержания городских территорий</w:t>
      </w:r>
    </w:p>
    <w:p w:rsidR="008C1171" w:rsidRPr="00AA0FA9" w:rsidRDefault="005D11D7">
      <w:pPr>
        <w:ind w:firstLine="480"/>
        <w:jc w:val="both"/>
      </w:pPr>
      <w:r w:rsidRPr="00AA0FA9">
        <w:t>7. Содержание территорий муниципалитетов осуществляется предприятиями, учреждениями и организациями в ведении которых находятся вопросы жилищно-коммунального хозяйства, а так</w:t>
      </w:r>
      <w:r w:rsidRPr="00AA0FA9">
        <w:t xml:space="preserve">же предприятиями, организациями и учреждениями всех организационно-правовых форм и форм собственности. Решением Главы муниципального образования создаётся комиссия по оценке санитарного содержания и благоустройства муниципальных территорий и осуществлению </w:t>
      </w:r>
      <w:r w:rsidRPr="00AA0FA9">
        <w:t>контроля за согласованным выполнением работ по содержанию территории города.</w:t>
      </w:r>
    </w:p>
    <w:p w:rsidR="008C1171" w:rsidRPr="00AA0FA9" w:rsidRDefault="005D11D7">
      <w:pPr>
        <w:ind w:firstLine="480"/>
        <w:jc w:val="both"/>
      </w:pPr>
      <w:r w:rsidRPr="00AA0FA9">
        <w:t>Ретроспектива изменений пункта 8:</w:t>
      </w:r>
    </w:p>
    <w:p w:rsidR="008C1171" w:rsidRPr="00AA0FA9" w:rsidRDefault="005D11D7">
      <w:pPr>
        <w:ind w:firstLine="480"/>
        <w:jc w:val="both"/>
      </w:pPr>
      <w:r w:rsidRPr="00AA0FA9">
        <w:t>Редакция 3 - Приказ Министерства промышленности ПМР от 19.03.09 № 140 (САЗ 09-27).</w:t>
      </w:r>
    </w:p>
    <w:p w:rsidR="008C1171" w:rsidRPr="00AA0FA9" w:rsidRDefault="005D11D7">
      <w:pPr>
        <w:ind w:firstLine="480"/>
        <w:jc w:val="both"/>
      </w:pPr>
      <w:r w:rsidRPr="00AA0FA9">
        <w:t>8. Определение границ уборки территорий организациями, предпри</w:t>
      </w:r>
      <w:r w:rsidRPr="00AA0FA9">
        <w:t xml:space="preserve">ятиями, учреждениями, владельцами, балансодержателями, арендаторами осуществляется </w:t>
      </w:r>
      <w:proofErr w:type="spellStart"/>
      <w:r w:rsidRPr="00AA0FA9">
        <w:t>госадминистрацией</w:t>
      </w:r>
      <w:proofErr w:type="spellEnd"/>
      <w:r w:rsidRPr="00AA0FA9">
        <w:t xml:space="preserve"> города совместно с уполномоченными органами муниципальной власти в ведении которых находятся вопросы жилищно-коммунального хозяйства, архитектуры и градост</w:t>
      </w:r>
      <w:r w:rsidRPr="00AA0FA9">
        <w:t>роительства в соответствии с границами отведенной территории по Решению Главы муниципального образования.</w:t>
      </w:r>
    </w:p>
    <w:p w:rsidR="008C1171" w:rsidRPr="00AA0FA9" w:rsidRDefault="005D11D7">
      <w:pPr>
        <w:ind w:firstLine="480"/>
        <w:jc w:val="both"/>
      </w:pPr>
      <w:r w:rsidRPr="00AA0FA9">
        <w:t>9. Требования, предъявляемые к содержанию городских территорий, обязательны для выполнения физическими лицами, а также юридическими лицами всех органи</w:t>
      </w:r>
      <w:r w:rsidRPr="00AA0FA9">
        <w:t>зационно-правовых форм и форм собственности.</w:t>
      </w:r>
    </w:p>
    <w:p w:rsidR="008C1171" w:rsidRPr="00AA0FA9" w:rsidRDefault="005D11D7">
      <w:pPr>
        <w:ind w:firstLine="480"/>
        <w:jc w:val="both"/>
      </w:pPr>
      <w:r w:rsidRPr="00AA0FA9">
        <w:t>10. Обязанность по производству работ, связанных с содержанием объектов внешнего благоустройства возлагается:</w:t>
      </w:r>
    </w:p>
    <w:p w:rsidR="008C1171" w:rsidRPr="00AA0FA9" w:rsidRDefault="005D11D7">
      <w:pPr>
        <w:ind w:firstLine="480"/>
        <w:jc w:val="both"/>
      </w:pPr>
      <w:r w:rsidRPr="00AA0FA9">
        <w:t xml:space="preserve">а) по тротуарам, примыкающим к проезжей части улиц, вдоль зданий, жилых домов и на других участках </w:t>
      </w:r>
      <w:r w:rsidRPr="00AA0FA9">
        <w:t>городских территорий, на предприятия и учреждения ЖКХ муниципальных образований, юридические и физические лица независимо от их организационно-правовой формы собственности, согласно закреплению территорий;</w:t>
      </w:r>
    </w:p>
    <w:p w:rsidR="008C1171" w:rsidRPr="00AA0FA9" w:rsidRDefault="005D11D7">
      <w:pPr>
        <w:ind w:firstLine="480"/>
        <w:jc w:val="both"/>
      </w:pPr>
      <w:r w:rsidRPr="00AA0FA9">
        <w:t>б) по уборке и содержанию проезжей части по всей ш</w:t>
      </w:r>
      <w:r w:rsidRPr="00AA0FA9">
        <w:t xml:space="preserve">ирине дорог, площадей, улиц и проездов городской дорожной сети, а также набережных, мостов, путепроводов, эстакад - на муниципальную службу уборки специального автомобильного хозяйства, </w:t>
      </w:r>
      <w:proofErr w:type="spellStart"/>
      <w:r w:rsidRPr="00AA0FA9">
        <w:t>внутридворовые</w:t>
      </w:r>
      <w:proofErr w:type="spellEnd"/>
      <w:r w:rsidRPr="00AA0FA9">
        <w:t xml:space="preserve"> и внутриквартальные улицы, на жилищно-эксплуатационные </w:t>
      </w:r>
      <w:r w:rsidRPr="00AA0FA9">
        <w:t>организации муниципалитетов городские предприятия, в эксплуатации которых находятся дорожные покрытия, в случае проведения ремонтных работ указанных объектов;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в) по объектам озеленения (парки, скверы, бульвары, газоны), в том числе расположенным на них тро</w:t>
      </w:r>
      <w:r w:rsidRPr="00AA0FA9">
        <w:t>туарам, пешеходным зонам, - на предприятия, в эксплуатации которых находятся данные объекты озеленения;</w:t>
      </w:r>
    </w:p>
    <w:p w:rsidR="008C1171" w:rsidRPr="00AA0FA9" w:rsidRDefault="005D11D7">
      <w:pPr>
        <w:ind w:firstLine="480"/>
        <w:jc w:val="both"/>
      </w:pPr>
      <w:r w:rsidRPr="00AA0FA9">
        <w:t xml:space="preserve">г) по уборке газонной части разделительных полос, содержание ограждений на проезжей части, тротуарах и газонах, других элементов благоустройства дороги </w:t>
      </w:r>
      <w:r w:rsidRPr="00AA0FA9">
        <w:t>- на предприятия, в эксплуатации которых они находятся. При выполнении данных работ запрещается перемещение мусора на проезжую часть улиц и проездов;</w:t>
      </w:r>
    </w:p>
    <w:p w:rsidR="008C1171" w:rsidRPr="00AA0FA9" w:rsidRDefault="005D11D7">
      <w:pPr>
        <w:ind w:firstLine="480"/>
        <w:jc w:val="both"/>
      </w:pPr>
      <w:r w:rsidRPr="00AA0FA9">
        <w:t>д) по уборке посадочных площадок городского пассажирского транспорта - на собственников, арендаторов остан</w:t>
      </w:r>
      <w:r w:rsidRPr="00AA0FA9">
        <w:t>овочных торговых комплексов и предприятия, производящие уборку проезжей части;</w:t>
      </w:r>
    </w:p>
    <w:p w:rsidR="008C1171" w:rsidRPr="00AA0FA9" w:rsidRDefault="005D11D7">
      <w:pPr>
        <w:ind w:firstLine="480"/>
        <w:jc w:val="both"/>
      </w:pPr>
      <w:r w:rsidRPr="00AA0FA9">
        <w:t>е) по уборке конечных остановок маршрутных такси - на собственников транспортных средств соответствующих маршрутов;</w:t>
      </w:r>
    </w:p>
    <w:p w:rsidR="008C1171" w:rsidRPr="00AA0FA9" w:rsidRDefault="005D11D7">
      <w:pPr>
        <w:ind w:firstLine="480"/>
        <w:jc w:val="both"/>
      </w:pPr>
      <w:r w:rsidRPr="00AA0FA9">
        <w:t xml:space="preserve">ж) по уборке и содержанию длительное время не используемых и </w:t>
      </w:r>
      <w:r w:rsidRPr="00AA0FA9">
        <w:t>не осваиваемых территорий, территорий после сноса строений - на организации заказчики, которым отведена данная территория;</w:t>
      </w:r>
    </w:p>
    <w:p w:rsidR="008C1171" w:rsidRPr="00AA0FA9" w:rsidRDefault="005D11D7">
      <w:pPr>
        <w:ind w:firstLine="480"/>
        <w:jc w:val="both"/>
      </w:pPr>
      <w:r w:rsidRPr="00AA0FA9">
        <w:t xml:space="preserve">з) по уборке, благоустройству, поддержанию чистоты территорий, въездов и выездов с АЗС, </w:t>
      </w:r>
      <w:proofErr w:type="spellStart"/>
      <w:r w:rsidRPr="00AA0FA9">
        <w:t>автомоечных</w:t>
      </w:r>
      <w:proofErr w:type="spellEnd"/>
      <w:r w:rsidRPr="00AA0FA9">
        <w:t xml:space="preserve"> постов и прилегающих территорий </w:t>
      </w:r>
      <w:r w:rsidRPr="00AA0FA9">
        <w:t>(не менее 15-метровой зоны) и подъездов к ним - на балансодержателей, собственников указанных объектов;</w:t>
      </w:r>
    </w:p>
    <w:p w:rsidR="008C1171" w:rsidRPr="00AA0FA9" w:rsidRDefault="005D11D7">
      <w:pPr>
        <w:ind w:firstLine="480"/>
        <w:jc w:val="both"/>
      </w:pPr>
      <w:r w:rsidRPr="00AA0FA9">
        <w:t>Ретроспектива изменений подпункта "и" пункта 10:</w:t>
      </w:r>
    </w:p>
    <w:p w:rsidR="008C1171" w:rsidRPr="00AA0FA9" w:rsidRDefault="005D11D7">
      <w:pPr>
        <w:ind w:firstLine="480"/>
        <w:jc w:val="both"/>
      </w:pPr>
      <w:r w:rsidRPr="00AA0FA9">
        <w:t>Редакция 3 - Приказ Министерства промышленности ПМР от 19.03.09 № 140 (САЗ 09-27).</w:t>
      </w:r>
    </w:p>
    <w:p w:rsidR="008C1171" w:rsidRPr="00AA0FA9" w:rsidRDefault="005D11D7">
      <w:pPr>
        <w:ind w:firstLine="480"/>
        <w:jc w:val="both"/>
      </w:pPr>
      <w:r w:rsidRPr="00AA0FA9">
        <w:t>и) по уборке террито</w:t>
      </w:r>
      <w:r w:rsidRPr="00AA0FA9">
        <w:t>рий, прилегающих к трансформаторным подстанциям и распределительным пунктам, другим инженерным сооружениям, работающим в автоматическом режиме (без постоянного обслуживающего персонала), а также опор ЛЭП - на балансодержателей этих объектов в случаях образ</w:t>
      </w:r>
      <w:r w:rsidRPr="00AA0FA9">
        <w:t>ования мусора в процессе их производственной деятельности (ремонты оборудования и (или) строительной части зданий и сооружений, реконструкции и модернизации объектов);</w:t>
      </w:r>
    </w:p>
    <w:p w:rsidR="008C1171" w:rsidRPr="00AA0FA9" w:rsidRDefault="005D11D7">
      <w:pPr>
        <w:ind w:firstLine="480"/>
        <w:jc w:val="both"/>
      </w:pPr>
      <w:r w:rsidRPr="00AA0FA9">
        <w:t xml:space="preserve">к) по уборке и вывозу бытового мусора, снега с территорий </w:t>
      </w:r>
      <w:proofErr w:type="spellStart"/>
      <w:r w:rsidRPr="00AA0FA9">
        <w:t>притротуарных</w:t>
      </w:r>
      <w:proofErr w:type="spellEnd"/>
      <w:r w:rsidRPr="00AA0FA9">
        <w:t xml:space="preserve"> платных парковок</w:t>
      </w:r>
      <w:r w:rsidRPr="00AA0FA9">
        <w:t>, автостоянок, гаражей и т.п. - на балансодержателей, организации, эксплуатирующие данные объекты;</w:t>
      </w:r>
    </w:p>
    <w:p w:rsidR="008C1171" w:rsidRPr="00AA0FA9" w:rsidRDefault="005D11D7">
      <w:pPr>
        <w:ind w:firstLine="480"/>
        <w:jc w:val="both"/>
      </w:pPr>
      <w:r w:rsidRPr="00AA0FA9">
        <w:t xml:space="preserve">л) по уборке и содержанию территорий (внутризаводских, </w:t>
      </w:r>
      <w:proofErr w:type="spellStart"/>
      <w:r w:rsidRPr="00AA0FA9">
        <w:t>внутридворовых</w:t>
      </w:r>
      <w:proofErr w:type="spellEnd"/>
      <w:r w:rsidRPr="00AA0FA9">
        <w:t>) предприятий, организаций и учреждений, иных хозяйствующих субъектов и прилегающих терр</w:t>
      </w:r>
      <w:r w:rsidRPr="00AA0FA9">
        <w:t xml:space="preserve">иторий, подъездов к ним на администрацию предприятий, учреждений, организаций в собственности, владении, аренде или на балансе которых находятся </w:t>
      </w:r>
      <w:proofErr w:type="gramStart"/>
      <w:r w:rsidRPr="00AA0FA9">
        <w:t>строения</w:t>
      </w:r>
      <w:proofErr w:type="gramEnd"/>
      <w:r w:rsidRPr="00AA0FA9">
        <w:t xml:space="preserve"> расположенные на указанных территориях;</w:t>
      </w:r>
    </w:p>
    <w:p w:rsidR="008C1171" w:rsidRPr="00AA0FA9" w:rsidRDefault="005D11D7">
      <w:pPr>
        <w:ind w:firstLine="480"/>
        <w:jc w:val="both"/>
      </w:pPr>
      <w:r w:rsidRPr="00AA0FA9">
        <w:t xml:space="preserve">м) по профилактическому обследованию смотровых и </w:t>
      </w:r>
      <w:proofErr w:type="spellStart"/>
      <w:r w:rsidRPr="00AA0FA9">
        <w:t>ливнеприемных</w:t>
      </w:r>
      <w:proofErr w:type="spellEnd"/>
      <w:r w:rsidRPr="00AA0FA9">
        <w:t xml:space="preserve"> колодцев городской сети и их очистке - на специализированные предприятия, у которых эти сооружения находятся на балансе, по утвержденным графикам, но не реже одного раза в квартал.</w:t>
      </w:r>
    </w:p>
    <w:p w:rsidR="008C1171" w:rsidRPr="00AA0FA9" w:rsidRDefault="005D11D7">
      <w:pPr>
        <w:ind w:firstLine="480"/>
        <w:jc w:val="both"/>
      </w:pPr>
      <w:r w:rsidRPr="00AA0FA9">
        <w:t xml:space="preserve">Решетки </w:t>
      </w:r>
      <w:proofErr w:type="spellStart"/>
      <w:r w:rsidRPr="00AA0FA9">
        <w:t>дождеприемных</w:t>
      </w:r>
      <w:proofErr w:type="spellEnd"/>
      <w:r w:rsidRPr="00AA0FA9">
        <w:t xml:space="preserve"> колодцев должны постоянно находится в рабочем состоя</w:t>
      </w:r>
      <w:r w:rsidRPr="00AA0FA9">
        <w:t>нии. Не допускается засорение, заиливание решеток и колодцев, ограничивающее их пропускную способность.</w:t>
      </w:r>
    </w:p>
    <w:p w:rsidR="008C1171" w:rsidRPr="00AA0FA9" w:rsidRDefault="005D11D7">
      <w:pPr>
        <w:ind w:firstLine="480"/>
        <w:jc w:val="both"/>
      </w:pPr>
      <w:r w:rsidRPr="00AA0FA9">
        <w:t>В случаях обильных осадков при возникновении подтоплений на проезжей части дорог, (из-за нарушений работы водосточной сети) ликвидация подтоплений силам</w:t>
      </w:r>
      <w:r w:rsidRPr="00AA0FA9">
        <w:t>и специализированного предприятия. При возникновении подтоплений, а в зимний период - при образовании сколов и наледи ответственность за их ликвидацию возлагается на организации, допустившие нарушения.</w:t>
      </w:r>
    </w:p>
    <w:p w:rsidR="008C1171" w:rsidRPr="00AA0FA9" w:rsidRDefault="005D11D7">
      <w:pPr>
        <w:ind w:firstLine="480"/>
        <w:jc w:val="both"/>
      </w:pPr>
      <w:r w:rsidRPr="00AA0FA9">
        <w:t>11. Владельцы подземных инженерных коммуникаций обязан</w:t>
      </w:r>
      <w:r w:rsidRPr="00AA0FA9">
        <w:t>ы:</w:t>
      </w:r>
    </w:p>
    <w:p w:rsidR="008C1171" w:rsidRPr="00AA0FA9" w:rsidRDefault="005D11D7">
      <w:pPr>
        <w:ind w:firstLine="480"/>
        <w:jc w:val="both"/>
      </w:pPr>
      <w:r w:rsidRPr="00AA0FA9">
        <w:t>а) производить содержание и ремонт подземных коммуникаций, а также своевременную очистку колодцев и коллекторов;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б) обеспечивать (собственными силами или с привлечением на договорной основе специализированных предприятий) содержание в исправном состояни</w:t>
      </w:r>
      <w:r w:rsidRPr="00AA0FA9">
        <w:t>и, в одном уровне с полотном дороги, тротуаром, газоном, колодцев и люков, а также их ремонт в границах разрушения дорожного покрытия, вызванного неудовлетворительным состоянием коммуникаций;</w:t>
      </w:r>
    </w:p>
    <w:p w:rsidR="008C1171" w:rsidRPr="00AA0FA9" w:rsidRDefault="005D11D7">
      <w:pPr>
        <w:ind w:firstLine="480"/>
        <w:jc w:val="both"/>
      </w:pPr>
      <w:r w:rsidRPr="00AA0FA9">
        <w:t>в) осуществлять контроль за наличием и исправным состоянием люко</w:t>
      </w:r>
      <w:r w:rsidRPr="00AA0FA9">
        <w:t>в на колодцах и своевременно производить их замену;</w:t>
      </w:r>
    </w:p>
    <w:p w:rsidR="008C1171" w:rsidRPr="00AA0FA9" w:rsidRDefault="005D11D7">
      <w:pPr>
        <w:ind w:firstLine="480"/>
        <w:jc w:val="both"/>
      </w:pPr>
      <w:r w:rsidRPr="00AA0FA9">
        <w:t>г) в течение суток обеспечить ликвидацию последствий аварий, связанных с функционированием коммуникаций (снежные валы, наледь, грязь, жидкости и пр.).</w:t>
      </w:r>
    </w:p>
    <w:p w:rsidR="008C1171" w:rsidRPr="00AA0FA9" w:rsidRDefault="005D11D7">
      <w:pPr>
        <w:ind w:firstLine="480"/>
        <w:jc w:val="both"/>
      </w:pPr>
      <w:r w:rsidRPr="00AA0FA9">
        <w:t>д) обеспечивать безопасность движения транспортных ср</w:t>
      </w:r>
      <w:r w:rsidRPr="00AA0FA9">
        <w:t>едств и пешеходов в период ремонта и ликвидации аварий подземных коммуникаций, колодцев, установки люков, в том числе осуществлять установку ограждений и соответствующих дорожных знаков, оповещать население через средства массовой информации.</w:t>
      </w:r>
    </w:p>
    <w:p w:rsidR="008C1171" w:rsidRPr="00AA0FA9" w:rsidRDefault="005D11D7">
      <w:pPr>
        <w:ind w:firstLine="480"/>
        <w:jc w:val="both"/>
      </w:pPr>
      <w:r w:rsidRPr="00AA0FA9">
        <w:t>е) не допуска</w:t>
      </w:r>
      <w:r w:rsidRPr="00AA0FA9">
        <w:t xml:space="preserve">ть аварийных и плановых сливов воды на проезжую часть дорог и улиц города, осуществляемых без согласования с уполномоченным органом муниципальной власти </w:t>
      </w:r>
      <w:proofErr w:type="gramStart"/>
      <w:r w:rsidRPr="00AA0FA9">
        <w:t>в ведении</w:t>
      </w:r>
      <w:proofErr w:type="gramEnd"/>
      <w:r w:rsidRPr="00AA0FA9">
        <w:t xml:space="preserve"> которого находятся вопросы жилищно-коммунального хозяйства;</w:t>
      </w:r>
    </w:p>
    <w:p w:rsidR="008C1171" w:rsidRPr="00AA0FA9" w:rsidRDefault="005D11D7">
      <w:pPr>
        <w:ind w:firstLine="480"/>
        <w:jc w:val="both"/>
      </w:pPr>
      <w:r w:rsidRPr="00AA0FA9">
        <w:t xml:space="preserve">ж) до начала проведения работ по </w:t>
      </w:r>
      <w:r w:rsidRPr="00AA0FA9">
        <w:t>реконструкции и капитальному ремонту дорог производить ремонт, а в необходимых случаях перекладку устаревших инженерных коммуникаций;</w:t>
      </w:r>
    </w:p>
    <w:p w:rsidR="008C1171" w:rsidRPr="00AA0FA9" w:rsidRDefault="005D11D7">
      <w:pPr>
        <w:ind w:firstLine="480"/>
        <w:jc w:val="both"/>
      </w:pPr>
      <w:r w:rsidRPr="00AA0FA9">
        <w:t>з) владельцы объектов водопроводно-канализационного хозяйства несут обязанность по содержанию в радиусе 10 метров территор</w:t>
      </w:r>
      <w:r w:rsidRPr="00AA0FA9">
        <w:t>ии около водоразборных колонок, с устройством и содержанием стоков для воды;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4. Уборка городских территорий в зимний период</w:t>
      </w:r>
    </w:p>
    <w:p w:rsidR="008C1171" w:rsidRPr="00AA0FA9" w:rsidRDefault="005D11D7">
      <w:pPr>
        <w:ind w:firstLine="480"/>
        <w:jc w:val="both"/>
      </w:pPr>
      <w:r w:rsidRPr="00AA0FA9">
        <w:t>12. Период зимней уборки устанавливается с 1 ноября по 1 апреля. В случае резкого изменения погодных условий (снег, мороз) сроки нач</w:t>
      </w:r>
      <w:r w:rsidRPr="00AA0FA9">
        <w:t>ала и окончания зимней уборки корректируются Решением Главы муниципального образования.</w:t>
      </w:r>
    </w:p>
    <w:p w:rsidR="008C1171" w:rsidRPr="00AA0FA9" w:rsidRDefault="005D11D7">
      <w:pPr>
        <w:ind w:firstLine="480"/>
        <w:jc w:val="both"/>
      </w:pPr>
      <w:r w:rsidRPr="00AA0FA9">
        <w:t xml:space="preserve">13. Мероприятия по подготовке уборочной техники к работе в зимний период проводятся балансодержателями техники в срок до 1 октября текущего года. Организации, </w:t>
      </w:r>
      <w:r w:rsidRPr="00AA0FA9">
        <w:t xml:space="preserve">отвечающие за уборку городских территорий, в срок до 1 октября должны обеспечить завоз, заготовку и складирование необходимого количества </w:t>
      </w:r>
      <w:proofErr w:type="spellStart"/>
      <w:r w:rsidRPr="00AA0FA9">
        <w:t>противогололедных</w:t>
      </w:r>
      <w:proofErr w:type="spellEnd"/>
      <w:r w:rsidRPr="00AA0FA9">
        <w:t xml:space="preserve"> материалов.</w:t>
      </w:r>
    </w:p>
    <w:p w:rsidR="008C1171" w:rsidRPr="00AA0FA9" w:rsidRDefault="005D11D7">
      <w:pPr>
        <w:ind w:firstLine="480"/>
        <w:jc w:val="both"/>
      </w:pPr>
      <w:r w:rsidRPr="00AA0FA9">
        <w:t>14. Уборка и вывоз снега с проезжей части, производятся силами предприятий, несущих отве</w:t>
      </w:r>
      <w:r w:rsidRPr="00AA0FA9">
        <w:t>тственность за уборку проезжей части данной улицы или проезда.</w:t>
      </w:r>
    </w:p>
    <w:p w:rsidR="008C1171" w:rsidRPr="00AA0FA9" w:rsidRDefault="005D11D7">
      <w:pPr>
        <w:ind w:firstLine="480"/>
        <w:jc w:val="both"/>
      </w:pPr>
      <w:r w:rsidRPr="00AA0FA9">
        <w:t xml:space="preserve">15. При уборке дорог в парках, лесопарках, садах, скверах, бульварах и других зеленых зонах допускается временное складирование снега, не содержащего </w:t>
      </w:r>
      <w:proofErr w:type="spellStart"/>
      <w:r w:rsidRPr="00AA0FA9">
        <w:t>противогололедных</w:t>
      </w:r>
      <w:proofErr w:type="spellEnd"/>
      <w:r w:rsidRPr="00AA0FA9">
        <w:t xml:space="preserve"> материалов, на заранее по</w:t>
      </w:r>
      <w:r w:rsidRPr="00AA0FA9">
        <w:t>дготовленные для этих целей площадки, при условии сохранности зеленых насаждений и обеспечении оттока талых вод.</w:t>
      </w:r>
    </w:p>
    <w:p w:rsidR="008C1171" w:rsidRPr="00AA0FA9" w:rsidRDefault="005D11D7">
      <w:pPr>
        <w:ind w:firstLine="480"/>
        <w:jc w:val="both"/>
      </w:pPr>
      <w:r w:rsidRPr="00AA0FA9">
        <w:t>16. Запрещается выдвигать или перемещать на проезжую часть магистралей, улиц и проездов снег, счищаемый с внутриквартальных проездов, тротуаров</w:t>
      </w:r>
      <w:r w:rsidRPr="00AA0FA9">
        <w:t>, дворовых территорий, территорий предприятий, организаций, строительных площадок, торговых объектов.</w:t>
      </w:r>
    </w:p>
    <w:p w:rsidR="008C1171" w:rsidRPr="00AA0FA9" w:rsidRDefault="005D11D7">
      <w:pPr>
        <w:ind w:firstLine="480"/>
        <w:jc w:val="both"/>
      </w:pPr>
      <w:r w:rsidRPr="00AA0FA9">
        <w:t>17. Зимняя уборка улиц и магистралей должна включать:</w:t>
      </w:r>
    </w:p>
    <w:p w:rsidR="008C1171" w:rsidRPr="00AA0FA9" w:rsidRDefault="005D11D7">
      <w:pPr>
        <w:ind w:firstLine="480"/>
        <w:jc w:val="both"/>
      </w:pPr>
      <w:r w:rsidRPr="00AA0FA9">
        <w:t xml:space="preserve">а) обработку проезжей части дороги </w:t>
      </w:r>
      <w:proofErr w:type="spellStart"/>
      <w:r w:rsidRPr="00AA0FA9">
        <w:t>противогололедными</w:t>
      </w:r>
      <w:proofErr w:type="spellEnd"/>
      <w:r w:rsidRPr="00AA0FA9">
        <w:t xml:space="preserve"> материалами;</w:t>
      </w:r>
    </w:p>
    <w:p w:rsidR="008C1171" w:rsidRPr="00AA0FA9" w:rsidRDefault="005D11D7">
      <w:pPr>
        <w:ind w:firstLine="480"/>
        <w:jc w:val="both"/>
      </w:pPr>
      <w:r w:rsidRPr="00AA0FA9">
        <w:t>б) сгребание и подметание снега;</w:t>
      </w:r>
    </w:p>
    <w:p w:rsidR="008C1171" w:rsidRPr="00AA0FA9" w:rsidRDefault="005D11D7">
      <w:pPr>
        <w:ind w:firstLine="480"/>
        <w:jc w:val="both"/>
      </w:pPr>
      <w:r w:rsidRPr="00AA0FA9">
        <w:t>в) формирование снежного вала для последующего вывоза;</w:t>
      </w:r>
    </w:p>
    <w:p w:rsidR="008C1171" w:rsidRPr="00AA0FA9" w:rsidRDefault="005D11D7">
      <w:pPr>
        <w:ind w:firstLine="480"/>
        <w:jc w:val="both"/>
      </w:pPr>
      <w:r w:rsidRPr="00AA0FA9">
        <w:t>г) выполнение разрывов в валах снега на перекрестках, у остановок городского пассажирского транспорта, подъездов к административным и общественным зданиям, выездов из дворов и т.п.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18. Обработка проезж</w:t>
      </w:r>
      <w:r w:rsidRPr="00AA0FA9">
        <w:t xml:space="preserve">ей части городских дорог </w:t>
      </w:r>
      <w:proofErr w:type="spellStart"/>
      <w:r w:rsidRPr="00AA0FA9">
        <w:t>противогололедными</w:t>
      </w:r>
      <w:proofErr w:type="spellEnd"/>
      <w:r w:rsidRPr="00AA0FA9">
        <w:t xml:space="preserve"> материалами должна начинаться сразу с началом снегопада.</w:t>
      </w:r>
    </w:p>
    <w:p w:rsidR="008C1171" w:rsidRPr="00AA0FA9" w:rsidRDefault="005D11D7">
      <w:pPr>
        <w:ind w:firstLine="480"/>
        <w:jc w:val="both"/>
      </w:pPr>
      <w:r w:rsidRPr="00AA0FA9">
        <w:t xml:space="preserve">18-1. Запрещается временное складирование снега, содержащего </w:t>
      </w:r>
      <w:proofErr w:type="spellStart"/>
      <w:r w:rsidRPr="00AA0FA9">
        <w:t>противогололедные</w:t>
      </w:r>
      <w:proofErr w:type="spellEnd"/>
      <w:r w:rsidRPr="00AA0FA9">
        <w:t xml:space="preserve"> материалы на газонах и клумбах городских улиц.</w:t>
      </w:r>
    </w:p>
    <w:p w:rsidR="008C1171" w:rsidRPr="00AA0FA9" w:rsidRDefault="005D11D7">
      <w:pPr>
        <w:ind w:firstLine="480"/>
        <w:jc w:val="both"/>
      </w:pPr>
      <w:r w:rsidRPr="00AA0FA9">
        <w:t>19. С началом снегопада в пер</w:t>
      </w:r>
      <w:r w:rsidRPr="00AA0FA9">
        <w:t xml:space="preserve">вую очередь обрабатываются </w:t>
      </w:r>
      <w:proofErr w:type="spellStart"/>
      <w:r w:rsidRPr="00AA0FA9">
        <w:t>противогололедными</w:t>
      </w:r>
      <w:proofErr w:type="spellEnd"/>
      <w:r w:rsidRPr="00AA0FA9">
        <w:t xml:space="preserve"> материалами наиболее опасные для движения транспорта участки магистралей и улиц - крутые спуски и подъемы, мосты, эстакады, тоннели, тормозные площадки на перекрестках улиц и остановках общественного транспорта</w:t>
      </w:r>
      <w:r w:rsidRPr="00AA0FA9">
        <w:t>.</w:t>
      </w:r>
    </w:p>
    <w:p w:rsidR="008C1171" w:rsidRPr="00AA0FA9" w:rsidRDefault="005D11D7">
      <w:pPr>
        <w:ind w:firstLine="480"/>
        <w:jc w:val="both"/>
      </w:pPr>
      <w:r w:rsidRPr="00AA0FA9">
        <w:t>20. Очистка крыш, карнизов,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мероприятий, обеспечивающих движение пешеход</w:t>
      </w:r>
      <w:r w:rsidRPr="00AA0FA9">
        <w:t>ов и транспорта.</w:t>
      </w:r>
    </w:p>
    <w:p w:rsidR="008C1171" w:rsidRPr="00AA0FA9" w:rsidRDefault="005D11D7">
      <w:pPr>
        <w:ind w:firstLine="480"/>
        <w:jc w:val="both"/>
      </w:pPr>
      <w:r w:rsidRPr="00AA0FA9">
        <w:t>21. Владельцами личного транспорта в период обильного снегопада и организационных работ по уборке и вывозу снега запрещается использовать проезжую часть городских и магистральных улиц и дорог для стоянки транспортных средств.</w:t>
      </w:r>
    </w:p>
    <w:p w:rsidR="008C1171" w:rsidRPr="00AA0FA9" w:rsidRDefault="005D11D7">
      <w:pPr>
        <w:ind w:firstLine="480"/>
        <w:jc w:val="both"/>
      </w:pPr>
      <w:r w:rsidRPr="00AA0FA9">
        <w:t>22. Зимняя уб</w:t>
      </w:r>
      <w:r w:rsidRPr="00AA0FA9">
        <w:t>орка дворовых территорий:</w:t>
      </w:r>
    </w:p>
    <w:p w:rsidR="008C1171" w:rsidRPr="00AA0FA9" w:rsidRDefault="005D11D7">
      <w:pPr>
        <w:ind w:firstLine="480"/>
        <w:jc w:val="both"/>
      </w:pPr>
      <w:r w:rsidRPr="00AA0FA9">
        <w:t xml:space="preserve">а) тротуары, проезды с асфальтным покрытием на дворовых территориях должны быть очищены от снега и наледи до асфальта на всю ширину тротуара или проезда, за исключением пешеходной дорожки на тротуаре, шириной не более 1 -го метра </w:t>
      </w:r>
      <w:r w:rsidRPr="00AA0FA9">
        <w:t xml:space="preserve">и толщиной снежного покрова не более 10 сантиметров, для движения пешеходов с детскими санками. При возникновении наледи (гололеда) производится обработка </w:t>
      </w:r>
      <w:proofErr w:type="spellStart"/>
      <w:r w:rsidRPr="00AA0FA9">
        <w:t>противогололедными</w:t>
      </w:r>
      <w:proofErr w:type="spellEnd"/>
      <w:r w:rsidRPr="00AA0FA9">
        <w:t xml:space="preserve"> материалами;</w:t>
      </w:r>
    </w:p>
    <w:p w:rsidR="008C1171" w:rsidRPr="00AA0FA9" w:rsidRDefault="005D11D7">
      <w:pPr>
        <w:ind w:firstLine="480"/>
        <w:jc w:val="both"/>
      </w:pPr>
      <w:r w:rsidRPr="00AA0FA9">
        <w:t>б) снег, счищаемый с дворовых территорий и внутриквартальных проездов</w:t>
      </w:r>
      <w:r w:rsidRPr="00AA0FA9">
        <w:t>, не разрешается складировать на территориях дворов в местах, препятствующих свободному проезду автотранспорта и движению пешеходов. Снег подлежит своевременной вывозке в специально отведенные места. Не допускается повреждение зеленых насаждений при склади</w:t>
      </w:r>
      <w:r w:rsidRPr="00AA0FA9">
        <w:t>ровании снега.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5. Уборка городских территорий в летний период</w:t>
      </w:r>
    </w:p>
    <w:p w:rsidR="008C1171" w:rsidRPr="00AA0FA9" w:rsidRDefault="005D11D7">
      <w:pPr>
        <w:ind w:firstLine="480"/>
        <w:jc w:val="both"/>
      </w:pPr>
      <w:r w:rsidRPr="00AA0FA9">
        <w:t xml:space="preserve">23. Период летней уборки устанавливается с 1 апреля по 1 ноября. В случае резкого изменения погодных условий, в соответствии с Решением Главы муниципального образования, сроки проведения летней </w:t>
      </w:r>
      <w:r w:rsidRPr="00AA0FA9">
        <w:t>уборки могут изменяться.</w:t>
      </w:r>
    </w:p>
    <w:p w:rsidR="008C1171" w:rsidRPr="00AA0FA9" w:rsidRDefault="005D11D7">
      <w:pPr>
        <w:ind w:firstLine="480"/>
        <w:jc w:val="both"/>
      </w:pPr>
      <w:r w:rsidRPr="00AA0FA9">
        <w:t>24. В период листопада организации, ответственные за уборку закрепленных территорий, производят сгребание и вывоз опавшей листвы на специально отведённые участки - либо на поля компостирования. Сгребание листвы к комлевой части дер</w:t>
      </w:r>
      <w:r w:rsidRPr="00AA0FA9">
        <w:t>евьев, кустарников и её сжигание на городских территориях запрещается.</w:t>
      </w:r>
    </w:p>
    <w:p w:rsidR="008C1171" w:rsidRPr="00AA0FA9" w:rsidRDefault="005D11D7">
      <w:pPr>
        <w:ind w:firstLine="480"/>
        <w:jc w:val="both"/>
      </w:pPr>
      <w:r w:rsidRPr="00AA0FA9">
        <w:t>25. Обочины дорог должны быть очищены от крупногабаритного и другого мусора.</w:t>
      </w:r>
    </w:p>
    <w:p w:rsidR="008C1171" w:rsidRPr="00AA0FA9" w:rsidRDefault="005D11D7">
      <w:pPr>
        <w:ind w:firstLine="480"/>
        <w:jc w:val="both"/>
      </w:pPr>
      <w:r w:rsidRPr="00AA0FA9">
        <w:t>26. Юридические и физические лица всех организационно-правовых форм и форм собственности на отведенных и при</w:t>
      </w:r>
      <w:r w:rsidRPr="00AA0FA9">
        <w:t>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6. Летнее содержание дворовых территорий</w:t>
      </w:r>
    </w:p>
    <w:p w:rsidR="008C1171" w:rsidRPr="00AA0FA9" w:rsidRDefault="005D11D7">
      <w:pPr>
        <w:ind w:firstLine="480"/>
        <w:jc w:val="both"/>
      </w:pPr>
      <w:r w:rsidRPr="00AA0FA9">
        <w:t xml:space="preserve">27. Подметание дворовых территорий, </w:t>
      </w:r>
      <w:proofErr w:type="spellStart"/>
      <w:r w:rsidRPr="00AA0FA9">
        <w:t>внутридворовых</w:t>
      </w:r>
      <w:proofErr w:type="spellEnd"/>
      <w:r w:rsidRPr="00AA0FA9">
        <w:t xml:space="preserve"> про</w:t>
      </w:r>
      <w:r w:rsidRPr="00AA0FA9">
        <w:t xml:space="preserve">ездов и тротуаров </w:t>
      </w:r>
      <w:proofErr w:type="gramStart"/>
      <w:r w:rsidRPr="00AA0FA9">
        <w:t>от смета</w:t>
      </w:r>
      <w:proofErr w:type="gramEnd"/>
      <w:r w:rsidRPr="00AA0FA9">
        <w:t>, пыли и мелкого бытового мусора осуществляется предприятиями жилищно-эксплуатационного хозяйства до 07.00 час, чистота на территории должна поддерживаться в течение рабочего дня.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28. Поливочные краны для мойки и поливки из шланго</w:t>
      </w:r>
      <w:r w:rsidRPr="00AA0FA9">
        <w:t>в дворовых территорий должны содержаться в исправном состоянии. Ответственность за их оборудование и эксплуатацию возлагается на балансодержателей.</w:t>
      </w:r>
    </w:p>
    <w:p w:rsidR="008C1171" w:rsidRPr="00AA0FA9" w:rsidRDefault="005D11D7">
      <w:pPr>
        <w:ind w:firstLine="480"/>
        <w:jc w:val="both"/>
      </w:pPr>
      <w:r w:rsidRPr="00AA0FA9">
        <w:t>29. Домовладельцы, владельцы домов индивидуальной застройки, обязаны обеспечить дома таблицами с нумерацией.</w:t>
      </w:r>
    </w:p>
    <w:p w:rsidR="008C1171" w:rsidRPr="00AA0FA9" w:rsidRDefault="005D11D7">
      <w:pPr>
        <w:ind w:firstLine="480"/>
        <w:jc w:val="both"/>
      </w:pPr>
      <w:r w:rsidRPr="00AA0FA9">
        <w:t>30. Деревья, кустарники, газоны, цветники, находящиеся на дворовых территориях, должны содержаться в соответствии с агротехническими требованиями (прополка, очистка от мусора и листвы, выкашивание травы, вырезка сухих и аварийных ветвей и деревьев, стрижк</w:t>
      </w:r>
      <w:r w:rsidRPr="00AA0FA9">
        <w:t xml:space="preserve">а кустов и т.п.). Ответственность за выполнение вышеуказанных требований возлагается </w:t>
      </w:r>
      <w:proofErr w:type="gramStart"/>
      <w:r w:rsidRPr="00AA0FA9">
        <w:t>на организации</w:t>
      </w:r>
      <w:proofErr w:type="gramEnd"/>
      <w:r w:rsidRPr="00AA0FA9">
        <w:t xml:space="preserve"> за которыми закреплён данный земельный участок.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7. Обеспечение благоустройства, чистоты и порядка в городе</w:t>
      </w:r>
    </w:p>
    <w:p w:rsidR="008C1171" w:rsidRPr="00AA0FA9" w:rsidRDefault="005D11D7">
      <w:pPr>
        <w:ind w:firstLine="480"/>
        <w:jc w:val="both"/>
      </w:pPr>
      <w:r w:rsidRPr="00AA0FA9">
        <w:t>31. Уполномоченные органы муниципальной власти, в</w:t>
      </w:r>
      <w:r w:rsidRPr="00AA0FA9">
        <w:t xml:space="preserve"> ведении которых находятся вопросы жилищно-коммунального хозяйства, а также все юридические и физические лица, независимо от их правового статуса и форм собственности, граждане-владельцы, расположенные на территории города, обязаны обеспечивать комплекс ме</w:t>
      </w:r>
      <w:r w:rsidRPr="00AA0FA9">
        <w:t>р, направленных на улучшение содержания благоустройства, поддержания чистоты и порядка в городе:</w:t>
      </w:r>
    </w:p>
    <w:p w:rsidR="008C1171" w:rsidRPr="00AA0FA9" w:rsidRDefault="005D11D7">
      <w:pPr>
        <w:ind w:firstLine="480"/>
        <w:jc w:val="both"/>
      </w:pPr>
      <w:r w:rsidRPr="00AA0FA9">
        <w:t xml:space="preserve">32. Эксплуатация и ремонт зданий, сооружений в соответствии с установленными нормами и правилами технической эксплуатации, надлежащее содержание всех видов </w:t>
      </w:r>
      <w:r w:rsidRPr="00AA0FA9">
        <w:t>внешнего благоустройства, освещения в пределах отведенной территории, исправное содержание фасадов зданий, заборов, вывесок на зданиях, средств наружной рекламы, указателей домовых номерных знаков и своевременный их ремонт.</w:t>
      </w:r>
    </w:p>
    <w:p w:rsidR="008C1171" w:rsidRPr="00AA0FA9" w:rsidRDefault="005D11D7">
      <w:pPr>
        <w:ind w:firstLine="480"/>
        <w:jc w:val="both"/>
      </w:pPr>
      <w:r w:rsidRPr="00AA0FA9">
        <w:t>Размещение дополнительного техни</w:t>
      </w:r>
      <w:r w:rsidRPr="00AA0FA9">
        <w:t>ческого оборудования (наружных блоков систем кондиционирования, телевизионных и спутниковых антенн, элементов фасадного освещения) на фасадах зданий, перечень адресов которых определяется решениями местных Советов народных депутатов Приднестровской Молдавс</w:t>
      </w:r>
      <w:r w:rsidRPr="00AA0FA9">
        <w:t>кой Республики, запрещается без согласования с государственной администрацией города (района) Приднестровской Молдавской Республики.</w:t>
      </w:r>
    </w:p>
    <w:p w:rsidR="008C1171" w:rsidRPr="00AA0FA9" w:rsidRDefault="005D11D7">
      <w:pPr>
        <w:ind w:firstLine="480"/>
        <w:jc w:val="both"/>
      </w:pPr>
      <w:r w:rsidRPr="00AA0FA9">
        <w:t>Решениями местных Советов народных депутатов Приднестровской Молдавской Республики определяется перечень адресов, по которы</w:t>
      </w:r>
      <w:r w:rsidRPr="00AA0FA9">
        <w:t xml:space="preserve">м оплата за электрическую энергию, потребленную осветительными приборами освещения фасадов зданий (архитектурной подсветки), декоративного освещения тротуаров (клумб, газонов), прилегающих и </w:t>
      </w:r>
      <w:proofErr w:type="spellStart"/>
      <w:r w:rsidRPr="00AA0FA9">
        <w:t>внутридворовых</w:t>
      </w:r>
      <w:proofErr w:type="spellEnd"/>
      <w:r w:rsidRPr="00AA0FA9">
        <w:t xml:space="preserve"> территорий, осуществляется за счет средств местног</w:t>
      </w:r>
      <w:r w:rsidRPr="00AA0FA9">
        <w:t>о бюджета.</w:t>
      </w:r>
    </w:p>
    <w:p w:rsidR="008C1171" w:rsidRPr="00AA0FA9" w:rsidRDefault="005D11D7">
      <w:pPr>
        <w:ind w:firstLine="480"/>
        <w:jc w:val="both"/>
      </w:pPr>
      <w:r w:rsidRPr="00AA0FA9">
        <w:t>33. Запрещается загромождение балконов предметами домашнего обихода (мебелью, тарой и т.д.), самовольное строительство мелких дворовых построек (гаражей, оград, заборов), самовольное переоборудование и строительство балконов и лоджий; окрашивани</w:t>
      </w:r>
      <w:r w:rsidRPr="00AA0FA9">
        <w:t>е оконных переплетов с наружной стороны краской, отличающейся по цвету от установленного для данного здания.</w:t>
      </w:r>
    </w:p>
    <w:p w:rsidR="008C1171" w:rsidRPr="00AA0FA9" w:rsidRDefault="005D11D7">
      <w:pPr>
        <w:ind w:firstLine="480"/>
        <w:jc w:val="both"/>
      </w:pPr>
      <w:r w:rsidRPr="00AA0FA9">
        <w:t>Ретроспектива изменений пункта 34:</w:t>
      </w:r>
    </w:p>
    <w:p w:rsidR="008C1171" w:rsidRPr="00AA0FA9" w:rsidRDefault="005D11D7">
      <w:pPr>
        <w:ind w:firstLine="480"/>
        <w:jc w:val="both"/>
      </w:pPr>
      <w:r w:rsidRPr="00AA0FA9">
        <w:t>Редакция 2 - Приказ Министерства промышленности ПМР от 09.06.08 № 281 (САЗ 08-30).</w:t>
      </w:r>
    </w:p>
    <w:p w:rsidR="008C1171" w:rsidRPr="00AA0FA9" w:rsidRDefault="005D11D7">
      <w:pPr>
        <w:ind w:firstLine="480"/>
        <w:jc w:val="both"/>
      </w:pPr>
      <w:r w:rsidRPr="00AA0FA9">
        <w:t>34. Запрещается самовольная в</w:t>
      </w:r>
      <w:r w:rsidRPr="00AA0FA9">
        <w:t xml:space="preserve">ырубка деревьев, кустарников, уничтожение газонов, цветников, повреждение зеленых насаждений до прекращения стадии роста (обжигание деревьев, снятие коры, самовольная пересадка, повреждение корневой системы при земляных работах). Разрешение на вынужденный </w:t>
      </w:r>
      <w:r w:rsidRPr="00AA0FA9">
        <w:t xml:space="preserve">снос зеленых насаждений оформляется распоряжением Главы </w:t>
      </w:r>
      <w:proofErr w:type="spellStart"/>
      <w:r w:rsidRPr="00AA0FA9">
        <w:t>госадминистрации</w:t>
      </w:r>
      <w:proofErr w:type="spellEnd"/>
      <w:r w:rsidRPr="00AA0FA9">
        <w:t xml:space="preserve"> муниципального образования.</w:t>
      </w:r>
    </w:p>
    <w:p w:rsidR="008C1171" w:rsidRPr="00AA0FA9" w:rsidRDefault="005D11D7">
      <w:pPr>
        <w:ind w:firstLine="480"/>
        <w:jc w:val="both"/>
      </w:pPr>
      <w:r w:rsidRPr="00AA0FA9">
        <w:t>Ретроспектива изменений пункта 34-1: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Редакция 2 - Приказ Министерства промышленности ПМР от 09.06.08 № 281 (САЗ 08-30).</w:t>
      </w:r>
    </w:p>
    <w:p w:rsidR="008C1171" w:rsidRPr="00AA0FA9" w:rsidRDefault="005D11D7">
      <w:pPr>
        <w:ind w:firstLine="480"/>
        <w:jc w:val="both"/>
      </w:pPr>
      <w:r w:rsidRPr="00AA0FA9">
        <w:t>34-1. На всей территории муниципаль</w:t>
      </w:r>
      <w:r w:rsidRPr="00AA0FA9">
        <w:t xml:space="preserve">ного образования не допускается сброс бытовых, строительных и иных видов отходов, за исключением </w:t>
      </w:r>
      <w:proofErr w:type="gramStart"/>
      <w:r w:rsidRPr="00AA0FA9">
        <w:t>мест</w:t>
      </w:r>
      <w:proofErr w:type="gramEnd"/>
      <w:r w:rsidRPr="00AA0FA9">
        <w:t xml:space="preserve"> специально предназначенных для этих целей.</w:t>
      </w:r>
    </w:p>
    <w:p w:rsidR="008C1171" w:rsidRPr="00AA0FA9" w:rsidRDefault="005D11D7">
      <w:pPr>
        <w:ind w:firstLine="480"/>
        <w:jc w:val="both"/>
      </w:pPr>
      <w:r w:rsidRPr="00AA0FA9">
        <w:t>Запрещается сброс в контейнеры и мусоропроводы любых видов отходов, не относящихся к твердым бытовым, за исключ</w:t>
      </w:r>
      <w:r w:rsidRPr="00AA0FA9">
        <w:t>ением строительных, производственных, тары, ветвей деревьев, листвы и снега.</w:t>
      </w:r>
    </w:p>
    <w:p w:rsidR="008C1171" w:rsidRPr="00AA0FA9" w:rsidRDefault="005D11D7">
      <w:pPr>
        <w:ind w:firstLine="480"/>
        <w:jc w:val="both"/>
      </w:pPr>
      <w:r w:rsidRPr="00AA0FA9">
        <w:t>35. Запрещается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</w:p>
    <w:p w:rsidR="008C1171" w:rsidRPr="00AA0FA9" w:rsidRDefault="005D11D7">
      <w:pPr>
        <w:ind w:firstLine="480"/>
        <w:jc w:val="both"/>
      </w:pPr>
      <w:r w:rsidRPr="00AA0FA9">
        <w:t>36. Запрещается пере</w:t>
      </w:r>
      <w:r w:rsidRPr="00AA0FA9">
        <w:t>возка грунта, мусора, сыпучих строительных материалов, легкой тары, листвы, ветвей деревьев без покрытия брезентом или другим материалом, исключающим загрязнение дорог.</w:t>
      </w:r>
    </w:p>
    <w:p w:rsidR="008C1171" w:rsidRPr="00AA0FA9" w:rsidRDefault="005D11D7">
      <w:pPr>
        <w:ind w:firstLine="480"/>
        <w:jc w:val="both"/>
      </w:pPr>
      <w:r w:rsidRPr="00AA0FA9">
        <w:t xml:space="preserve">37. Запрещается парковка автотранспорта и размещение объектов различного назначения на </w:t>
      </w:r>
      <w:r w:rsidRPr="00AA0FA9">
        <w:t>газонах, цветниках, детских площадках, у подъезда к контейнерным площадкам и мусороприемным камерам.</w:t>
      </w:r>
    </w:p>
    <w:p w:rsidR="008C1171" w:rsidRPr="00AA0FA9" w:rsidRDefault="005D11D7">
      <w:pPr>
        <w:ind w:firstLine="480"/>
        <w:jc w:val="both"/>
      </w:pPr>
      <w:r w:rsidRPr="00AA0FA9">
        <w:t xml:space="preserve">38. Своевременное производство работ по реставрации, ремонту и покраске фасадов зданий, сооружений и их отдельных элементов (балконов, лоджий, водосточных </w:t>
      </w:r>
      <w:r w:rsidRPr="00AA0FA9">
        <w:t>труб и др.), а также поддержание в чистоте и исправном состоянии расположенные на фасадах информационные таблички, памятные доски и т.п. Витрины магазинов и офисов, выходящих фасадами на улицы города, должны иметь световое оформление. Запрещается самовольн</w:t>
      </w:r>
      <w:r w:rsidRPr="00AA0FA9">
        <w:t>ое переоборудование фасадов зданий и их конструктивных элементов.</w:t>
      </w:r>
    </w:p>
    <w:p w:rsidR="008C1171" w:rsidRPr="00AA0FA9" w:rsidRDefault="005D11D7">
      <w:pPr>
        <w:ind w:firstLine="480"/>
        <w:jc w:val="both"/>
      </w:pPr>
      <w:r w:rsidRPr="00AA0FA9">
        <w:t>39. Жилые, административные, производственные и общественные здания должны быть оборудованы адресными таблицами. Домовые знаки должны содержаться в чистоте и в исправном состоянии - эта обяз</w:t>
      </w:r>
      <w:r w:rsidRPr="00AA0FA9">
        <w:t>анность возлагается на балансодержателей зданий.</w:t>
      </w:r>
    </w:p>
    <w:p w:rsidR="008C1171" w:rsidRPr="00AA0FA9" w:rsidRDefault="005D11D7">
      <w:pPr>
        <w:ind w:firstLine="480"/>
        <w:jc w:val="both"/>
      </w:pPr>
      <w:r w:rsidRPr="00AA0FA9">
        <w:t>39-1. При получении решения государственной администрации города (района) о предоставлении земельного участка под строительство юридическими лицами, одновременно с проектами организации производства земляных</w:t>
      </w:r>
      <w:r w:rsidRPr="00AA0FA9">
        <w:t xml:space="preserve"> и строительных работ в населенном пункте с государственными администрациями (администрациями сел, поселков) согласовывается проект проведения работ по благоустройству прилегающей территории.</w:t>
      </w:r>
    </w:p>
    <w:p w:rsidR="008C1171" w:rsidRPr="00AA0FA9" w:rsidRDefault="005D11D7">
      <w:pPr>
        <w:ind w:firstLine="480"/>
        <w:jc w:val="both"/>
      </w:pPr>
      <w:r w:rsidRPr="00AA0FA9">
        <w:t>К работам по благоустройству прилегающей территории относятся:</w:t>
      </w:r>
    </w:p>
    <w:p w:rsidR="008C1171" w:rsidRPr="00AA0FA9" w:rsidRDefault="005D11D7">
      <w:pPr>
        <w:ind w:firstLine="480"/>
        <w:jc w:val="both"/>
      </w:pPr>
      <w:r w:rsidRPr="00AA0FA9">
        <w:t>а</w:t>
      </w:r>
      <w:r w:rsidRPr="00AA0FA9">
        <w:t>) асфальтирование;</w:t>
      </w:r>
    </w:p>
    <w:p w:rsidR="008C1171" w:rsidRPr="00AA0FA9" w:rsidRDefault="005D11D7">
      <w:pPr>
        <w:ind w:firstLine="480"/>
        <w:jc w:val="both"/>
      </w:pPr>
      <w:r w:rsidRPr="00AA0FA9">
        <w:t>б) укладка тротуарной плитки;</w:t>
      </w:r>
    </w:p>
    <w:p w:rsidR="008C1171" w:rsidRPr="00AA0FA9" w:rsidRDefault="005D11D7">
      <w:pPr>
        <w:ind w:firstLine="480"/>
        <w:jc w:val="both"/>
      </w:pPr>
      <w:r w:rsidRPr="00AA0FA9">
        <w:t>в) озеленение территории;</w:t>
      </w:r>
    </w:p>
    <w:p w:rsidR="008C1171" w:rsidRPr="00AA0FA9" w:rsidRDefault="005D11D7">
      <w:pPr>
        <w:ind w:firstLine="480"/>
        <w:jc w:val="both"/>
      </w:pPr>
      <w:r w:rsidRPr="00AA0FA9">
        <w:t>г) разбивка газонов, клумб;</w:t>
      </w:r>
    </w:p>
    <w:p w:rsidR="008C1171" w:rsidRPr="00AA0FA9" w:rsidRDefault="005D11D7">
      <w:pPr>
        <w:ind w:firstLine="480"/>
        <w:jc w:val="both"/>
      </w:pPr>
      <w:r w:rsidRPr="00AA0FA9">
        <w:t>д) установка ограждений;</w:t>
      </w:r>
    </w:p>
    <w:p w:rsidR="008C1171" w:rsidRPr="00AA0FA9" w:rsidRDefault="005D11D7">
      <w:pPr>
        <w:ind w:firstLine="480"/>
        <w:jc w:val="both"/>
      </w:pPr>
      <w:r w:rsidRPr="00AA0FA9">
        <w:t>е) устройство стоянок автотранспорта, урн, контейнеров для мусора, скамей, фонтанов, качелей и т.д.;</w:t>
      </w:r>
    </w:p>
    <w:p w:rsidR="008C1171" w:rsidRPr="00AA0FA9" w:rsidRDefault="005D11D7">
      <w:pPr>
        <w:ind w:firstLine="480"/>
        <w:jc w:val="both"/>
      </w:pPr>
      <w:r w:rsidRPr="00AA0FA9">
        <w:t>ж) освещение прилегающей те</w:t>
      </w:r>
      <w:r w:rsidRPr="00AA0FA9">
        <w:t>рритории.</w:t>
      </w:r>
    </w:p>
    <w:p w:rsidR="008C1171" w:rsidRPr="00AA0FA9" w:rsidRDefault="005D11D7">
      <w:pPr>
        <w:ind w:firstLine="480"/>
        <w:jc w:val="both"/>
      </w:pPr>
      <w:r w:rsidRPr="00AA0FA9">
        <w:t>При этом обременение по улучшению прилегающей территории для юридических лиц не должно превышать 20% от общей сметной стоимости возводимого объекта.</w:t>
      </w:r>
    </w:p>
    <w:p w:rsidR="008C1171" w:rsidRPr="00AA0FA9" w:rsidRDefault="005D11D7">
      <w:pPr>
        <w:ind w:firstLine="480"/>
        <w:jc w:val="both"/>
      </w:pPr>
      <w:r w:rsidRPr="00AA0FA9">
        <w:t xml:space="preserve">40. Обустройство и содержание строительных площадок, восстановление благоустройства после </w:t>
      </w:r>
      <w:r w:rsidRPr="00AA0FA9">
        <w:t>окончания строительных и ремонтных работ регламентируется Решениями Главы муниципального образования, утвержденными проектами организации производства земляных и строительных работ в городе.</w:t>
      </w:r>
    </w:p>
    <w:p w:rsidR="008C1171" w:rsidRPr="00AA0FA9" w:rsidRDefault="005D11D7">
      <w:pPr>
        <w:ind w:firstLine="480"/>
        <w:jc w:val="both"/>
      </w:pPr>
      <w:r w:rsidRPr="00AA0FA9">
        <w:t>41. Для складирования мусора и отходов строительного производства</w:t>
      </w:r>
      <w:r w:rsidRPr="00AA0FA9">
        <w:t xml:space="preserve"> на строительной площадке, в соответствии с проектом организации строительства (ПОС), должны быть оборудованы специально отведенные места или установлен бункер-накопитель.</w:t>
      </w:r>
    </w:p>
    <w:p w:rsidR="008C1171" w:rsidRPr="00AA0FA9" w:rsidRDefault="005D11D7">
      <w:pPr>
        <w:ind w:firstLine="480"/>
        <w:jc w:val="both"/>
      </w:pPr>
      <w:r w:rsidRPr="00AA0FA9">
        <w:t>Запрещается сбрасывание отходов строительных материалов и мусора с высоты строящегос</w:t>
      </w:r>
      <w:r w:rsidRPr="00AA0FA9">
        <w:t>я здания.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42. При осуществлении ремонтных, строительных земляных работ на территории города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</w:t>
      </w:r>
      <w:r w:rsidRPr="00AA0FA9">
        <w:t xml:space="preserve"> контактных телефонов организаций, производящих работы, сроков производства работ.</w:t>
      </w:r>
    </w:p>
    <w:p w:rsidR="008C1171" w:rsidRPr="00AA0FA9" w:rsidRDefault="005D11D7">
      <w:pPr>
        <w:ind w:firstLine="480"/>
        <w:jc w:val="both"/>
      </w:pPr>
      <w:r w:rsidRPr="00AA0FA9">
        <w:t>43. Строительные площадки на территории города в обязательном порядке должны быть оборудованы:</w:t>
      </w:r>
    </w:p>
    <w:p w:rsidR="008C1171" w:rsidRPr="00AA0FA9" w:rsidRDefault="005D11D7">
      <w:pPr>
        <w:ind w:firstLine="480"/>
        <w:jc w:val="both"/>
      </w:pPr>
      <w:r w:rsidRPr="00AA0FA9">
        <w:t>а) огорожены забором в соответствии с установленными требованиями;</w:t>
      </w:r>
    </w:p>
    <w:p w:rsidR="008C1171" w:rsidRPr="00AA0FA9" w:rsidRDefault="005D11D7">
      <w:pPr>
        <w:ind w:firstLine="480"/>
        <w:jc w:val="both"/>
      </w:pPr>
      <w:r w:rsidRPr="00AA0FA9">
        <w:t>б) в местах</w:t>
      </w:r>
      <w:r w:rsidRPr="00AA0FA9">
        <w:t xml:space="preserve"> движения пешеходов забор должен иметь козырек и тротуар с ограждением от проезжей части улиц;</w:t>
      </w:r>
    </w:p>
    <w:p w:rsidR="008C1171" w:rsidRPr="00AA0FA9" w:rsidRDefault="005D11D7">
      <w:pPr>
        <w:ind w:firstLine="480"/>
        <w:jc w:val="both"/>
      </w:pPr>
      <w:r w:rsidRPr="00AA0FA9">
        <w:t>в) содержание заборов, козырьков, тротуаров, включая удаление мусора в непосредственной близости от забора, осуществляется организациями, производящими работы.</w:t>
      </w:r>
    </w:p>
    <w:p w:rsidR="008C1171" w:rsidRPr="00AA0FA9" w:rsidRDefault="005D11D7">
      <w:pPr>
        <w:ind w:firstLine="480"/>
        <w:jc w:val="both"/>
      </w:pPr>
      <w:r w:rsidRPr="00AA0FA9">
        <w:t>г</w:t>
      </w:r>
      <w:r w:rsidRPr="00AA0FA9">
        <w:t>) ответственность за уборку и содержание территорий в пределах пятиметровой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8C1171" w:rsidRPr="00AA0FA9" w:rsidRDefault="005D11D7">
      <w:pPr>
        <w:ind w:firstLine="480"/>
        <w:jc w:val="both"/>
      </w:pPr>
      <w:r w:rsidRPr="00AA0FA9">
        <w:t xml:space="preserve">д) в случае установки ограждений, строительных площадок </w:t>
      </w:r>
      <w:r w:rsidRPr="00AA0FA9">
        <w:t>с занятием под эти цели тротуаров, объектов озеленения, дорог обязательно согласование с исполнительным органом муниципальной власти в ведении которого находятся вопросы жилищно-коммунального хозяйства и специальными службами муниципального управления внут</w:t>
      </w:r>
      <w:r w:rsidRPr="00AA0FA9">
        <w:t>ренних дел.</w:t>
      </w:r>
    </w:p>
    <w:p w:rsidR="008C1171" w:rsidRPr="00AA0FA9" w:rsidRDefault="005D11D7">
      <w:pPr>
        <w:ind w:firstLine="480"/>
        <w:jc w:val="both"/>
      </w:pPr>
      <w:r w:rsidRPr="00AA0FA9">
        <w:t>44. Средства наружной рекламы и информации должны размещаться и содержаться в чистоте (подсвечиваться в темное время суток). Ответственность за их содержание несут юридические лица, на которых оформлена разрешительная документация.</w:t>
      </w:r>
    </w:p>
    <w:p w:rsidR="008C1171" w:rsidRPr="00AA0FA9" w:rsidRDefault="005D11D7">
      <w:pPr>
        <w:ind w:firstLine="480"/>
        <w:jc w:val="both"/>
      </w:pPr>
      <w:r w:rsidRPr="00AA0FA9">
        <w:t xml:space="preserve">Запрещается </w:t>
      </w:r>
      <w:r w:rsidRPr="00AA0FA9">
        <w:t>производить смену изображений (плакатов) на рекламных конструкциях с заездом автотранспорта на газоны.</w:t>
      </w:r>
    </w:p>
    <w:p w:rsidR="008C1171" w:rsidRPr="00AA0FA9" w:rsidRDefault="005D11D7">
      <w:pPr>
        <w:ind w:firstLine="480"/>
        <w:jc w:val="both"/>
      </w:pPr>
      <w:r w:rsidRPr="00AA0FA9">
        <w:t>45. Запрещается самовольное размещение агитационных печатных материалов (листовок, плакатов и других материалов) на памятниках, обелисках и зданиях, имею</w:t>
      </w:r>
      <w:r w:rsidRPr="00AA0FA9">
        <w:t>щих историческую, культурную или архитектурную ценность.</w:t>
      </w:r>
    </w:p>
    <w:p w:rsidR="008C1171" w:rsidRPr="00AA0FA9" w:rsidRDefault="005D11D7">
      <w:pPr>
        <w:ind w:firstLine="480"/>
        <w:jc w:val="both"/>
      </w:pPr>
      <w:r w:rsidRPr="00AA0FA9">
        <w:t>Запрещается самовольное размещение печатной продукции рекламного содержания, вне специально предназначенных для этих целей мест: на зданиях, заборах, павильонах городского пассажирского транспорта, о</w:t>
      </w:r>
      <w:r w:rsidRPr="00AA0FA9">
        <w:t>порах освещения, контактной сети, деревьях.</w:t>
      </w:r>
    </w:p>
    <w:p w:rsidR="008C1171" w:rsidRPr="00AA0FA9" w:rsidRDefault="005D11D7">
      <w:pPr>
        <w:ind w:firstLine="480"/>
        <w:jc w:val="both"/>
      </w:pPr>
      <w:r w:rsidRPr="00AA0FA9">
        <w:t>Организация работ по удалению самовольно размещаемой рекламной и агитационной продукции возлагается на муниципальные органы исполнительной власти, в ведении которых находятся вопросы жилищно-коммунального хозяйст</w:t>
      </w:r>
      <w:r w:rsidRPr="00AA0FA9">
        <w:t>ва.</w:t>
      </w:r>
    </w:p>
    <w:p w:rsidR="008C1171" w:rsidRPr="00AA0FA9" w:rsidRDefault="005D11D7">
      <w:pPr>
        <w:ind w:firstLine="480"/>
        <w:jc w:val="both"/>
      </w:pPr>
      <w:r w:rsidRPr="00AA0FA9">
        <w:t>46. Включение наружного освещения улиц, дорог, площадей, территорий микрорайонов и других освещаемых объектов производится по графику, утвержденному Главой муниципального образования.</w:t>
      </w:r>
    </w:p>
    <w:p w:rsidR="008C1171" w:rsidRPr="00AA0FA9" w:rsidRDefault="005D11D7">
      <w:pPr>
        <w:ind w:firstLine="480"/>
        <w:jc w:val="both"/>
      </w:pPr>
      <w:r w:rsidRPr="00AA0FA9">
        <w:t>47. Металлические опоры, кронштейны и другие элементы устройств нару</w:t>
      </w:r>
      <w:r w:rsidRPr="00AA0FA9">
        <w:t>жного освещения и контактной сети должны содержаться в чистоте, не иметь очагов коррозии и окрашиваться балансодержателями по мере необходимости, но не реже одного раза в три года.</w:t>
      </w:r>
    </w:p>
    <w:p w:rsidR="008C1171" w:rsidRPr="00AA0FA9" w:rsidRDefault="005D11D7">
      <w:pPr>
        <w:ind w:firstLine="480"/>
        <w:jc w:val="both"/>
      </w:pPr>
      <w:r w:rsidRPr="00AA0FA9">
        <w:t>48. Автомобильные дороги должны быть оборудованы дорожными знаками в соотве</w:t>
      </w:r>
      <w:r w:rsidRPr="00AA0FA9">
        <w:t>тствии с утвержденной, специальными службами муниципального управления внутренних дел, в установленном порядке дислокацией.</w:t>
      </w:r>
    </w:p>
    <w:p w:rsidR="008C1171" w:rsidRPr="00AA0FA9" w:rsidRDefault="005D11D7">
      <w:pPr>
        <w:ind w:firstLine="480"/>
        <w:jc w:val="both"/>
      </w:pPr>
      <w:r w:rsidRPr="00AA0FA9">
        <w:t>Поверхность знаков должна быть чистой, без повреждений. Временно установленные знаки должны быть сняты в течение суток после устране</w:t>
      </w:r>
      <w:r w:rsidRPr="00AA0FA9">
        <w:t>ния причин, вызвавших необходимость их установки.</w:t>
      </w:r>
    </w:p>
    <w:p w:rsidR="008C1171" w:rsidRPr="00AA0FA9" w:rsidRDefault="005D11D7">
      <w:pPr>
        <w:ind w:firstLine="480"/>
        <w:jc w:val="both"/>
      </w:pPr>
      <w:r w:rsidRPr="00AA0FA9">
        <w:t>49. Опасные для движения участки улиц, в том числе проходящие по мостам и путепроводам, должны быть оборудованы ограждениями.</w:t>
      </w:r>
    </w:p>
    <w:p w:rsidR="008C1171" w:rsidRPr="00AA0FA9" w:rsidRDefault="005D11D7">
      <w:pPr>
        <w:ind w:firstLine="480"/>
        <w:jc w:val="both"/>
      </w:pPr>
      <w:r w:rsidRPr="00AA0FA9">
        <w:t>Поврежденные элементы ограждений подлежат восстановлению или замене в течение су</w:t>
      </w:r>
      <w:r w:rsidRPr="00AA0FA9">
        <w:t>ток после обнаружения дефектов.</w:t>
      </w:r>
    </w:p>
    <w:p w:rsidR="008C1171" w:rsidRPr="00AA0FA9" w:rsidRDefault="005D11D7">
      <w:pPr>
        <w:ind w:firstLine="480"/>
        <w:jc w:val="both"/>
      </w:pPr>
      <w:r w:rsidRPr="00AA0FA9">
        <w:lastRenderedPageBreak/>
        <w:t>50. Ответственность за организацию работ по выявлению, учету и эвакуации брошенного и разукомплектованного транспорта в соответствии с действующим законодательством возлагается на ГАИ города.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 xml:space="preserve">8. Ответственность за нарушение </w:t>
      </w:r>
      <w:r w:rsidRPr="00AA0FA9">
        <w:rPr>
          <w:color w:val="auto"/>
        </w:rPr>
        <w:t>состояния</w:t>
      </w:r>
      <w:r w:rsidRPr="00AA0FA9">
        <w:rPr>
          <w:color w:val="auto"/>
        </w:rPr>
        <w:br/>
        <w:t>благоустройства, чистоты и порядка</w:t>
      </w:r>
    </w:p>
    <w:p w:rsidR="008C1171" w:rsidRPr="00AA0FA9" w:rsidRDefault="005D11D7">
      <w:pPr>
        <w:ind w:firstLine="480"/>
        <w:jc w:val="both"/>
      </w:pPr>
      <w:r w:rsidRPr="00AA0FA9">
        <w:t>51. За нарушение настоящих Правил устанавливается административная, гражданско-правовая, уголовная и дисциплинарная ответственность в соответствии с законодательством Приднестровской Молдавской Республики.</w:t>
      </w:r>
    </w:p>
    <w:p w:rsidR="008C1171" w:rsidRPr="00AA0FA9" w:rsidRDefault="005D11D7">
      <w:pPr>
        <w:ind w:firstLine="480"/>
        <w:jc w:val="both"/>
      </w:pPr>
      <w:r w:rsidRPr="00AA0FA9">
        <w:t xml:space="preserve">52. </w:t>
      </w:r>
      <w:r w:rsidRPr="00AA0FA9">
        <w:t>Юридические лица, независимо от формы собственности и ведомственной подчиненности, несут материальную ответственность за нарушение настоящих правил.</w:t>
      </w:r>
    </w:p>
    <w:p w:rsidR="008C1171" w:rsidRPr="00AA0FA9" w:rsidRDefault="005D11D7">
      <w:pPr>
        <w:ind w:firstLine="480"/>
        <w:jc w:val="both"/>
      </w:pPr>
      <w:r w:rsidRPr="00AA0FA9">
        <w:t>53. В случае нарушения предприятиями и учреждениями жилищно-коммунального хозяйства, гражданами, должностны</w:t>
      </w:r>
      <w:r w:rsidRPr="00AA0FA9">
        <w:t>ми лицами и юридическими лицами требований природоохранного, земельного, лесного, санитарного законодательства, законодательства о пожарной безопасности, законодательства в области строительства и архитектурной деятельности, иного специального законодатель</w:t>
      </w:r>
      <w:r w:rsidRPr="00AA0FA9">
        <w:t>ства ответственность наступает в установленном законом порядке.</w:t>
      </w:r>
    </w:p>
    <w:p w:rsidR="008C1171" w:rsidRPr="00AA0FA9" w:rsidRDefault="005D11D7">
      <w:pPr>
        <w:ind w:firstLine="480"/>
        <w:jc w:val="both"/>
      </w:pPr>
      <w:r w:rsidRPr="00AA0FA9">
        <w:t xml:space="preserve">54. Обжалование действий должностных лиц по применению мер ответственности за нарушение настоящих Правил осуществляется в порядке, установленном действующим законодательством Приднестровской </w:t>
      </w:r>
      <w:r w:rsidRPr="00AA0FA9">
        <w:t>Молдавской Республики.</w:t>
      </w:r>
    </w:p>
    <w:p w:rsidR="008C1171" w:rsidRPr="00AA0FA9" w:rsidRDefault="005D11D7">
      <w:pPr>
        <w:ind w:firstLine="480"/>
        <w:jc w:val="both"/>
      </w:pPr>
      <w:r w:rsidRPr="00AA0FA9">
        <w:t>55. Штрафы за нарушение настоящих Правил подлежат обязательному зачислению в бюджет муниципального образования.</w:t>
      </w:r>
    </w:p>
    <w:p w:rsidR="008C1171" w:rsidRPr="00AA0FA9" w:rsidRDefault="005D11D7">
      <w:pPr>
        <w:pStyle w:val="2"/>
        <w:ind w:firstLine="480"/>
        <w:jc w:val="center"/>
        <w:rPr>
          <w:color w:val="auto"/>
        </w:rPr>
      </w:pPr>
      <w:r w:rsidRPr="00AA0FA9">
        <w:rPr>
          <w:color w:val="auto"/>
        </w:rPr>
        <w:t>9. Заключительные положения</w:t>
      </w:r>
    </w:p>
    <w:p w:rsidR="008C1171" w:rsidRPr="00AA0FA9" w:rsidRDefault="005D11D7">
      <w:pPr>
        <w:ind w:firstLine="480"/>
        <w:jc w:val="both"/>
      </w:pPr>
      <w:r w:rsidRPr="00AA0FA9">
        <w:t xml:space="preserve">56. Внесение изменений и дополнений в настоящие Правила осуществляется в том же порядке, как </w:t>
      </w:r>
      <w:r w:rsidRPr="00AA0FA9">
        <w:t>и их принятие.</w:t>
      </w:r>
    </w:p>
    <w:p w:rsidR="008C1171" w:rsidRPr="00AA0FA9" w:rsidRDefault="005D11D7">
      <w:pPr>
        <w:ind w:firstLine="480"/>
        <w:jc w:val="both"/>
      </w:pPr>
      <w:r w:rsidRPr="00AA0FA9">
        <w:t>Текст подготовлен с учетом изменений, внесенных в первоначальную редакцию (Приказ Министерства промышленности ПМР от 25.05.05) на основе следующих нормативных актов:</w:t>
      </w:r>
    </w:p>
    <w:p w:rsidR="008C1171" w:rsidRPr="00AA0FA9" w:rsidRDefault="005D11D7">
      <w:pPr>
        <w:ind w:firstLine="480"/>
        <w:jc w:val="both"/>
      </w:pPr>
      <w:r w:rsidRPr="00AA0FA9">
        <w:t xml:space="preserve">Редакция 2 - Приказ Министерства промышленности ПМР от 09.06.08 № 281 (САЗ </w:t>
      </w:r>
      <w:r w:rsidRPr="00AA0FA9">
        <w:t>08-30);</w:t>
      </w:r>
    </w:p>
    <w:p w:rsidR="008C1171" w:rsidRDefault="005D11D7">
      <w:pPr>
        <w:ind w:firstLine="480"/>
        <w:jc w:val="both"/>
      </w:pPr>
      <w:r w:rsidRPr="00AA0FA9">
        <w:t>Редакция 3 - Приказ Министерства промышленности ПМР от 19.03.0</w:t>
      </w:r>
      <w:bookmarkEnd w:id="0"/>
      <w:r>
        <w:t>9 № 140 (САЗ 09-27).</w:t>
      </w:r>
    </w:p>
    <w:sectPr w:rsidR="008C1171">
      <w:footerReference w:type="default" r:id="rId1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D7" w:rsidRDefault="005D11D7">
      <w:r>
        <w:separator/>
      </w:r>
    </w:p>
  </w:endnote>
  <w:endnote w:type="continuationSeparator" w:id="0">
    <w:p w:rsidR="005D11D7" w:rsidRDefault="005D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71" w:rsidRDefault="008C117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D7" w:rsidRDefault="005D11D7">
      <w:r>
        <w:separator/>
      </w:r>
    </w:p>
  </w:footnote>
  <w:footnote w:type="continuationSeparator" w:id="0">
    <w:p w:rsidR="005D11D7" w:rsidRDefault="005D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1"/>
    <w:rsid w:val="005D11D7"/>
    <w:rsid w:val="008C1171"/>
    <w:rsid w:val="00A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B235"/>
  <w15:docId w15:val="{EDEB578B-C190-4FF5-9930-CE8AD27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A0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FA9"/>
    <w:rPr>
      <w:sz w:val="24"/>
    </w:rPr>
  </w:style>
  <w:style w:type="paragraph" w:styleId="a7">
    <w:name w:val="footer"/>
    <w:basedOn w:val="a"/>
    <w:link w:val="a8"/>
    <w:uiPriority w:val="99"/>
    <w:unhideWhenUsed/>
    <w:rsid w:val="00AA0F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F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Pg6G45d1u1sNeGnNeS4tFQ%3d%3d" TargetMode="External"/><Relationship Id="rId13" Type="http://schemas.openxmlformats.org/officeDocument/2006/relationships/hyperlink" Target="https://pravopmr.ru/View.aspx?id=KYeJf1T8ccHQ3AMX65aZdw%3d%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bqGnoj7MXRXmoiGBMid8AA%3d%3d" TargetMode="External"/><Relationship Id="rId12" Type="http://schemas.openxmlformats.org/officeDocument/2006/relationships/hyperlink" Target="https://pravopmr.ru/View.aspx?id=Vy1HroxZBengp7ymyPyrsw%3d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I4vxhs47IQiidYzYdELICA%3d%3d" TargetMode="External"/><Relationship Id="rId11" Type="http://schemas.openxmlformats.org/officeDocument/2006/relationships/hyperlink" Target="https://pravopmr.ru/View.aspx?id=wuIBMFKz49zOVRQ2FQcQ8g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eavHQUNyQUe5XN8p4mD01Q%3d%3d" TargetMode="External"/><Relationship Id="rId10" Type="http://schemas.openxmlformats.org/officeDocument/2006/relationships/hyperlink" Target="https://pravopmr.ru/View.aspx?id=Yl8i8RKSu3jvfwqh8wbq5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U8nLGKS3DHo5XkOCT804Mw%3d%3d" TargetMode="External"/><Relationship Id="rId14" Type="http://schemas.openxmlformats.org/officeDocument/2006/relationships/hyperlink" Target="https://pravopmr.ru/View.aspx?id=jFnEpfk1FrYLLTwAw4aVv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5109</Words>
  <Characters>29126</Characters>
  <Application>Microsoft Office Word</Application>
  <DocSecurity>0</DocSecurity>
  <Lines>242</Lines>
  <Paragraphs>68</Paragraphs>
  <ScaleCrop>false</ScaleCrop>
  <Company/>
  <LinksUpToDate>false</LinksUpToDate>
  <CharactersWithSpaces>34167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3</cp:revision>
  <dcterms:created xsi:type="dcterms:W3CDTF">2024-06-10T12:06:00Z</dcterms:created>
  <dcterms:modified xsi:type="dcterms:W3CDTF">2024-06-10T12:06:00Z</dcterms:modified>
</cp:coreProperties>
</file>