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24" w:rsidRDefault="00297624">
      <w:pPr>
        <w:pStyle w:val="a4"/>
        <w:jc w:val="right"/>
      </w:pPr>
    </w:p>
    <w:p w:rsidR="00297624" w:rsidRDefault="00DC4237">
      <w:pPr>
        <w:pStyle w:val="a4"/>
        <w:jc w:val="center"/>
        <w:rPr>
          <w:i/>
        </w:rPr>
      </w:pPr>
      <w:r>
        <w:rPr>
          <w:i/>
        </w:rPr>
        <w:t>(редакция № 3 на 11 декабря 2019 г.)</w:t>
      </w:r>
    </w:p>
    <w:p w:rsidR="00297624" w:rsidRDefault="00DC4237">
      <w:pPr>
        <w:pStyle w:val="head"/>
      </w:pPr>
      <w:r>
        <w:rPr>
          <w:b/>
        </w:rPr>
        <w:t>МИНИСТЕРСТВО ЭКОНОМИЧЕСКОГО РАЗВИТИЯ ПРИДНЕСТРОВСКОЙ МОЛДАВСКОЙ РЕСПУБЛИКИ</w:t>
      </w:r>
    </w:p>
    <w:p w:rsidR="00297624" w:rsidRDefault="00DC4237">
      <w:pPr>
        <w:pStyle w:val="head"/>
      </w:pPr>
      <w:r>
        <w:rPr>
          <w:b/>
        </w:rPr>
        <w:t>ПРИКАЗ</w:t>
      </w:r>
    </w:p>
    <w:p w:rsidR="00297624" w:rsidRDefault="00DC4237">
      <w:pPr>
        <w:pStyle w:val="head"/>
      </w:pPr>
      <w:r>
        <w:rPr>
          <w:b/>
        </w:rPr>
        <w:t>от 29 июля 2002 г.</w:t>
      </w:r>
      <w:r>
        <w:br/>
      </w:r>
      <w:r>
        <w:rPr>
          <w:b/>
        </w:rPr>
        <w:t>№ 289</w:t>
      </w:r>
    </w:p>
    <w:p w:rsidR="00297624" w:rsidRDefault="00DC4237">
      <w:pPr>
        <w:pStyle w:val="head"/>
      </w:pPr>
      <w:r>
        <w:rPr>
          <w:b/>
        </w:rPr>
        <w:t xml:space="preserve">Об </w:t>
      </w:r>
      <w:r>
        <w:rPr>
          <w:b/>
        </w:rPr>
        <w:t>утверждении и введении в действие правил эксплуатации электроустановок потребителей</w:t>
      </w:r>
    </w:p>
    <w:p w:rsidR="00297624" w:rsidRDefault="00DC4237">
      <w:pPr>
        <w:pStyle w:val="head"/>
      </w:pPr>
      <w:r>
        <w:t>САЗ (26.08.2002) № 02-34</w:t>
      </w:r>
    </w:p>
    <w:p w:rsidR="00297624" w:rsidRDefault="00DC4237">
      <w:pPr>
        <w:pStyle w:val="a4"/>
        <w:jc w:val="center"/>
      </w:pPr>
      <w:r>
        <w:t>Зарегистрирован Министерством юстиции</w:t>
      </w:r>
      <w:r>
        <w:br/>
      </w:r>
      <w:r>
        <w:t>Приднестровской Молдавской Республики 19 августа 2002 г.</w:t>
      </w:r>
      <w:r>
        <w:br/>
      </w:r>
      <w:r>
        <w:t>Регистрационный № 1681</w:t>
      </w:r>
    </w:p>
    <w:p w:rsidR="00297624" w:rsidRPr="007D2A2B" w:rsidRDefault="00DC4237">
      <w:pPr>
        <w:ind w:firstLine="480"/>
        <w:jc w:val="both"/>
      </w:pPr>
      <w:r w:rsidRPr="007D2A2B">
        <w:t>На основании Положения о Мини</w:t>
      </w:r>
      <w:r w:rsidRPr="007D2A2B">
        <w:t xml:space="preserve">стерстве юстиции Приднестровской Молдавской Республики, утвержденного </w:t>
      </w:r>
      <w:hyperlink r:id="rId6" w:tooltip="(УТРАТИЛ СИЛУ 08.04.2004) Об утверждении Положения, структуры и штатной численности Министерства юстиции" w:history="1">
        <w:r w:rsidRPr="007D2A2B">
          <w:rPr>
            <w:rStyle w:val="a3"/>
            <w:color w:val="auto"/>
            <w:u w:val="none"/>
          </w:rPr>
          <w:t>У</w:t>
        </w:r>
        <w:r w:rsidRPr="007D2A2B">
          <w:rPr>
            <w:rStyle w:val="a3"/>
            <w:color w:val="auto"/>
            <w:u w:val="none"/>
          </w:rPr>
          <w:t>казом Президента Приднестровской Молдавской Республики от 2 октября 2000 года № 480 "Об утверждении Положения, структуры и штатной численности Министерства юстиции Приднестровской Молдавской Республики"</w:t>
        </w:r>
      </w:hyperlink>
      <w:r w:rsidRPr="007D2A2B">
        <w:t> (ОВ 00-10), приказываю:</w:t>
      </w:r>
    </w:p>
    <w:p w:rsidR="00297624" w:rsidRPr="007D2A2B" w:rsidRDefault="00DC4237">
      <w:pPr>
        <w:ind w:firstLine="480"/>
        <w:jc w:val="both"/>
      </w:pPr>
      <w:r w:rsidRPr="007D2A2B">
        <w:t>1. Утвердить и ввести в де</w:t>
      </w:r>
      <w:r w:rsidRPr="007D2A2B">
        <w:t xml:space="preserve">йствие Правила эксплуатации электроустановок потребителей, </w:t>
      </w:r>
      <w:bookmarkStart w:id="0" w:name="_GoBack"/>
      <w:bookmarkEnd w:id="0"/>
      <w:r w:rsidRPr="007D2A2B">
        <w:t xml:space="preserve">на основе аутентичного адаптированного текста Правил эксплуатации электроустановок потребителей, утвержденных </w:t>
      </w:r>
      <w:proofErr w:type="spellStart"/>
      <w:r w:rsidRPr="007D2A2B">
        <w:t>Госэнергонадзором</w:t>
      </w:r>
      <w:proofErr w:type="spellEnd"/>
      <w:r w:rsidRPr="007D2A2B">
        <w:t xml:space="preserve"> Российской Федерации 31 марта 1992 г., с учетом изменений и дополнени</w:t>
      </w:r>
      <w:r w:rsidRPr="007D2A2B">
        <w:t xml:space="preserve">й согласно </w:t>
      </w:r>
      <w:proofErr w:type="gramStart"/>
      <w:r w:rsidRPr="007D2A2B">
        <w:t>Приложению;*</w:t>
      </w:r>
      <w:proofErr w:type="gramEnd"/>
    </w:p>
    <w:p w:rsidR="00297624" w:rsidRPr="007D2A2B" w:rsidRDefault="00DC4237">
      <w:pPr>
        <w:ind w:firstLine="480"/>
        <w:jc w:val="both"/>
      </w:pPr>
      <w:r w:rsidRPr="007D2A2B">
        <w:t>2. Введенные в действие Правила эксплуатации электроустановок потребителей не могут быть полностью или частично воспроизведены, тиражированы и распространены без разрешения Министерства юстиции Приднестровской Молдавской Республики;</w:t>
      </w:r>
    </w:p>
    <w:p w:rsidR="00297624" w:rsidRPr="007D2A2B" w:rsidRDefault="00DC4237">
      <w:pPr>
        <w:ind w:firstLine="480"/>
        <w:jc w:val="both"/>
      </w:pPr>
      <w:r w:rsidRPr="007D2A2B">
        <w:t>3. Контроль по исполнению настоящего Приказа возложить на начальника Государственной службы технического надзора Г.П. Кравцова;</w:t>
      </w:r>
    </w:p>
    <w:p w:rsidR="00297624" w:rsidRPr="007D2A2B" w:rsidRDefault="00DC4237">
      <w:pPr>
        <w:ind w:firstLine="480"/>
        <w:jc w:val="both"/>
      </w:pPr>
      <w:r w:rsidRPr="007D2A2B">
        <w:t>4. С введением в действие Правил эксплуатации электроустановок потребителей не применять на территории Приднестровской Молдавск</w:t>
      </w:r>
      <w:r w:rsidRPr="007D2A2B">
        <w:t>ой Республики Правила технической эксплуатации электроустановок потребителей, утвержденных Министерством энергетики и электрификации СССР 21 декабря 1984 г.;</w:t>
      </w:r>
    </w:p>
    <w:p w:rsidR="00297624" w:rsidRPr="007D2A2B" w:rsidRDefault="00DC4237">
      <w:pPr>
        <w:ind w:firstLine="480"/>
        <w:jc w:val="both"/>
      </w:pPr>
      <w:r w:rsidRPr="007D2A2B">
        <w:t>5. Настоящий Приказ вступает в действие со дня официального опубликования.</w:t>
      </w:r>
    </w:p>
    <w:p w:rsidR="00297624" w:rsidRPr="007D2A2B" w:rsidRDefault="00DC4237">
      <w:pPr>
        <w:ind w:firstLine="480"/>
        <w:jc w:val="both"/>
      </w:pPr>
      <w:r w:rsidRPr="007D2A2B">
        <w:t>* Опубликовывается отде</w:t>
      </w:r>
      <w:r w:rsidRPr="007D2A2B">
        <w:t>льным изданием.</w:t>
      </w:r>
    </w:p>
    <w:p w:rsidR="00297624" w:rsidRPr="007D2A2B" w:rsidRDefault="00DC4237">
      <w:pPr>
        <w:pStyle w:val="a4"/>
      </w:pPr>
      <w:r w:rsidRPr="007D2A2B">
        <w:rPr>
          <w:b/>
        </w:rPr>
        <w:t>МИНИСТР В. БАЛАЛА</w:t>
      </w:r>
    </w:p>
    <w:p w:rsidR="00297624" w:rsidRPr="007D2A2B" w:rsidRDefault="00DC4237">
      <w:pPr>
        <w:pStyle w:val="a4"/>
      </w:pPr>
      <w:r w:rsidRPr="007D2A2B">
        <w:t>г. Тирасполь</w:t>
      </w:r>
      <w:r w:rsidRPr="007D2A2B">
        <w:br/>
      </w:r>
      <w:r w:rsidRPr="007D2A2B">
        <w:t>29 июля 2002 г.</w:t>
      </w:r>
      <w:r w:rsidRPr="007D2A2B">
        <w:br/>
      </w:r>
      <w:r w:rsidRPr="007D2A2B">
        <w:t>№ 289</w:t>
      </w:r>
    </w:p>
    <w:sectPr w:rsidR="00297624" w:rsidRPr="007D2A2B">
      <w:foot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37" w:rsidRDefault="00DC4237">
      <w:r>
        <w:separator/>
      </w:r>
    </w:p>
  </w:endnote>
  <w:endnote w:type="continuationSeparator" w:id="0">
    <w:p w:rsidR="00DC4237" w:rsidRDefault="00DC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24" w:rsidRDefault="0029762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37" w:rsidRDefault="00DC4237">
      <w:r>
        <w:separator/>
      </w:r>
    </w:p>
  </w:footnote>
  <w:footnote w:type="continuationSeparator" w:id="0">
    <w:p w:rsidR="00DC4237" w:rsidRDefault="00DC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24"/>
    <w:rsid w:val="00297624"/>
    <w:rsid w:val="007D2A2B"/>
    <w:rsid w:val="00D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3CDC"/>
  <w15:docId w15:val="{860E2666-C188-49C9-9793-CFEA4E48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2A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A2B"/>
    <w:rPr>
      <w:sz w:val="24"/>
    </w:rPr>
  </w:style>
  <w:style w:type="paragraph" w:styleId="a7">
    <w:name w:val="footer"/>
    <w:basedOn w:val="a"/>
    <w:link w:val="a8"/>
    <w:uiPriority w:val="99"/>
    <w:unhideWhenUsed/>
    <w:rsid w:val="007D2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A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SgHizJnUHLCV206n8ygvYQ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Кузьменко Григорий Леонидович</cp:lastModifiedBy>
  <cp:revision>2</cp:revision>
  <dcterms:created xsi:type="dcterms:W3CDTF">2024-06-10T14:31:00Z</dcterms:created>
  <dcterms:modified xsi:type="dcterms:W3CDTF">2024-06-10T14:32:00Z</dcterms:modified>
</cp:coreProperties>
</file>