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C6FB" w14:textId="77777777" w:rsidR="00D25991" w:rsidRPr="00D25991" w:rsidRDefault="00D25991" w:rsidP="00D25991">
      <w:pPr>
        <w:jc w:val="center"/>
      </w:pPr>
      <w:r w:rsidRPr="00D25991">
        <w:t>ПРИКАЗ</w:t>
      </w:r>
    </w:p>
    <w:p w14:paraId="793472BB" w14:textId="13017659" w:rsidR="00D25991" w:rsidRPr="00D25991" w:rsidRDefault="00D25991" w:rsidP="00D25991">
      <w:pPr>
        <w:jc w:val="center"/>
      </w:pPr>
      <w:r w:rsidRPr="00D25991">
        <w:t>МИНИСТЕРСТВО ЭКОНОМИЧЕСКОГО РАЗВИТИЯ</w:t>
      </w:r>
    </w:p>
    <w:p w14:paraId="6C22712F" w14:textId="77777777" w:rsidR="00D25991" w:rsidRPr="00D25991" w:rsidRDefault="00D25991" w:rsidP="00D25991">
      <w:pPr>
        <w:jc w:val="center"/>
      </w:pPr>
      <w:r w:rsidRPr="00D25991">
        <w:t>ПРИДНЕСТРОВСКОЙ МОЛДАВСКОЙ РЕСПУБЛИКИ</w:t>
      </w:r>
    </w:p>
    <w:p w14:paraId="005CFEA8" w14:textId="77777777" w:rsidR="00D25991" w:rsidRPr="00D25991" w:rsidRDefault="00D25991" w:rsidP="00D25991">
      <w:pPr>
        <w:jc w:val="center"/>
      </w:pPr>
      <w:r w:rsidRPr="00D25991">
        <w:t>МИНИСТЕРСТВО ФИНАНСОВ</w:t>
      </w:r>
    </w:p>
    <w:p w14:paraId="0AA219C6" w14:textId="77777777" w:rsidR="00D25991" w:rsidRPr="00D25991" w:rsidRDefault="00D25991" w:rsidP="00D25991">
      <w:pPr>
        <w:jc w:val="center"/>
      </w:pPr>
      <w:r w:rsidRPr="00D25991">
        <w:t>ПРИДНЕСТРОВСКОЙ МОЛДАВСКОЙ РЕСПУБЛИКИ</w:t>
      </w:r>
    </w:p>
    <w:p w14:paraId="07C370E4" w14:textId="77777777" w:rsidR="00D25991" w:rsidRPr="00D25991" w:rsidRDefault="00D25991" w:rsidP="00D25991">
      <w:pPr>
        <w:jc w:val="center"/>
      </w:pPr>
      <w:r w:rsidRPr="00D25991">
        <w:t>МИНИСТЕРСТВО СЕЛЬСКОГО ХОЗЯЙСТВА И ПРИРОДНЫХ РЕСУРСОВ</w:t>
      </w:r>
    </w:p>
    <w:p w14:paraId="6FCE7FE8" w14:textId="77777777" w:rsidR="00D25991" w:rsidRPr="00D25991" w:rsidRDefault="00D25991" w:rsidP="00D25991">
      <w:pPr>
        <w:jc w:val="center"/>
      </w:pPr>
      <w:r w:rsidRPr="00D25991">
        <w:t>ПРИДНЕСТРОВСКОЙ МОЛДАВСКОЙ РЕСПУБЛИКИ</w:t>
      </w:r>
    </w:p>
    <w:p w14:paraId="600DD4DA" w14:textId="77777777" w:rsidR="00D25991" w:rsidRPr="00D25991" w:rsidRDefault="00D25991" w:rsidP="00D25991">
      <w:pPr>
        <w:jc w:val="center"/>
      </w:pPr>
      <w:r w:rsidRPr="00D25991">
        <w:t>Об утверждении Положения 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</w:t>
      </w:r>
    </w:p>
    <w:p w14:paraId="0DABA5F6" w14:textId="77777777" w:rsidR="00D25991" w:rsidRPr="00D25991" w:rsidRDefault="00D25991" w:rsidP="00D25991">
      <w:pPr>
        <w:jc w:val="center"/>
      </w:pPr>
      <w:r w:rsidRPr="00D25991">
        <w:t>и механизме восстановления предоставленных льгот</w:t>
      </w:r>
    </w:p>
    <w:p w14:paraId="0D0A7E06" w14:textId="77777777" w:rsidR="00D25991" w:rsidRPr="00D25991" w:rsidRDefault="00D25991" w:rsidP="00D25991">
      <w:pPr>
        <w:jc w:val="center"/>
      </w:pPr>
      <w:r w:rsidRPr="00D25991">
        <w:t>Зарегистрирован Министерством юстиции</w:t>
      </w:r>
    </w:p>
    <w:p w14:paraId="669173BC" w14:textId="77777777" w:rsidR="00D25991" w:rsidRPr="00D25991" w:rsidRDefault="00D25991" w:rsidP="00D25991">
      <w:pPr>
        <w:jc w:val="center"/>
      </w:pPr>
      <w:r w:rsidRPr="00D25991">
        <w:t>Приднестровской Молдавской Республики</w:t>
      </w:r>
    </w:p>
    <w:p w14:paraId="7511DF0A" w14:textId="77777777" w:rsidR="00D25991" w:rsidRPr="00D25991" w:rsidRDefault="00D25991" w:rsidP="00D25991">
      <w:pPr>
        <w:jc w:val="center"/>
      </w:pPr>
      <w:r w:rsidRPr="00D25991">
        <w:t>Регистрационный №</w:t>
      </w:r>
    </w:p>
    <w:p w14:paraId="49A68A7A" w14:textId="77777777" w:rsidR="00D25991" w:rsidRPr="00D25991" w:rsidRDefault="00D25991" w:rsidP="00D25991">
      <w:r w:rsidRPr="00D25991">
        <w:t>В соответствии с пунктом 19 статьи 1 Закона Приднестровской Молдавской Республики от 6 июня 2016 г. № 149-З-VI «О дополнительных мерах, направленных на стабилизацию экономики Приднестровской Молдавской Республики» (САЗ 16-23) в действующей редакции, приказываем:</w:t>
      </w:r>
    </w:p>
    <w:p w14:paraId="151B504D" w14:textId="77777777" w:rsidR="00D25991" w:rsidRPr="00D25991" w:rsidRDefault="00D25991" w:rsidP="00D25991">
      <w:r w:rsidRPr="00D25991">
        <w:t>1. Утвердить Положение 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 согласно Приложению к настоящему Приказу.</w:t>
      </w:r>
    </w:p>
    <w:p w14:paraId="53E4559D" w14:textId="77777777" w:rsidR="00D25991" w:rsidRPr="00D25991" w:rsidRDefault="00D25991" w:rsidP="00D25991">
      <w:r w:rsidRPr="00D25991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9B55859" w14:textId="77777777" w:rsidR="00D25991" w:rsidRPr="00D25991" w:rsidRDefault="00D25991" w:rsidP="00D25991">
      <w:r w:rsidRPr="00D25991">
        <w:t>3. Настоящий Приказ вступает в силу со дня, следующего за днем его официального опубликования.</w:t>
      </w:r>
    </w:p>
    <w:p w14:paraId="3D0B5940" w14:textId="77777777" w:rsidR="00D25991" w:rsidRPr="00D25991" w:rsidRDefault="00D25991" w:rsidP="00D25991">
      <w:r w:rsidRPr="00D25991">
        <w:t>Заместитель Председателя Правительства</w:t>
      </w:r>
    </w:p>
    <w:p w14:paraId="776BBD18" w14:textId="77777777" w:rsidR="00D25991" w:rsidRPr="00D25991" w:rsidRDefault="00D25991" w:rsidP="00D25991">
      <w:r w:rsidRPr="00D25991">
        <w:t>Приднестровской Молдавской Республики –</w:t>
      </w:r>
    </w:p>
    <w:p w14:paraId="7B42418B" w14:textId="77777777" w:rsidR="00D25991" w:rsidRPr="00D25991" w:rsidRDefault="00D25991" w:rsidP="00D25991">
      <w:r w:rsidRPr="00D25991">
        <w:t>министр экономического развития</w:t>
      </w:r>
    </w:p>
    <w:p w14:paraId="37D96D34" w14:textId="77777777" w:rsidR="00D25991" w:rsidRPr="00D25991" w:rsidRDefault="00D25991" w:rsidP="00D25991">
      <w:r w:rsidRPr="00D25991">
        <w:t>Приднестровской Молдавской Республики                                                             С.ОБОЛОНИК</w:t>
      </w:r>
    </w:p>
    <w:p w14:paraId="2B3F3989" w14:textId="77777777" w:rsidR="00D25991" w:rsidRPr="00D25991" w:rsidRDefault="00D25991" w:rsidP="00D25991">
      <w:r w:rsidRPr="00D25991">
        <w:t>Первый заместитель Председателя Правительства</w:t>
      </w:r>
    </w:p>
    <w:p w14:paraId="338F07D9" w14:textId="77777777" w:rsidR="00D25991" w:rsidRPr="00D25991" w:rsidRDefault="00D25991" w:rsidP="00D25991">
      <w:r w:rsidRPr="00D25991">
        <w:t>Приднестровской Молдавской Республики –</w:t>
      </w:r>
    </w:p>
    <w:p w14:paraId="112CE9D3" w14:textId="77777777" w:rsidR="00D25991" w:rsidRPr="00D25991" w:rsidRDefault="00D25991" w:rsidP="00D25991">
      <w:r w:rsidRPr="00D25991">
        <w:t>министр финансов</w:t>
      </w:r>
      <w:r w:rsidRPr="00D25991">
        <w:br/>
        <w:t>Приднестровской Молдавской Республики                                                                   Т. КИРОВА</w:t>
      </w:r>
    </w:p>
    <w:p w14:paraId="0312FCE7" w14:textId="77777777" w:rsidR="00D25991" w:rsidRPr="00D25991" w:rsidRDefault="00D25991" w:rsidP="00D25991">
      <w:r w:rsidRPr="00D25991">
        <w:t>Министр сельского хозяйства и природных ресурсов</w:t>
      </w:r>
    </w:p>
    <w:p w14:paraId="0A7CD4B5" w14:textId="77777777" w:rsidR="00D25991" w:rsidRPr="00D25991" w:rsidRDefault="00D25991" w:rsidP="00D25991">
      <w:r w:rsidRPr="00D25991">
        <w:t>Приднестровской Молдавской Республики                                                                  Е. КОВАЛЬ</w:t>
      </w:r>
    </w:p>
    <w:p w14:paraId="71F8CC5D" w14:textId="77777777" w:rsidR="00D25991" w:rsidRPr="00D25991" w:rsidRDefault="00D25991" w:rsidP="00D25991">
      <w:r w:rsidRPr="00D25991">
        <w:t>г.Тирасполь</w:t>
      </w:r>
    </w:p>
    <w:p w14:paraId="70C50DD9" w14:textId="77777777" w:rsidR="00D25991" w:rsidRPr="00D25991" w:rsidRDefault="00D25991" w:rsidP="00D25991">
      <w:r w:rsidRPr="00D25991">
        <w:lastRenderedPageBreak/>
        <w:t>18 марта 2020 г.</w:t>
      </w:r>
    </w:p>
    <w:p w14:paraId="52B13B7C" w14:textId="77777777" w:rsidR="00D25991" w:rsidRPr="00D25991" w:rsidRDefault="00D25991" w:rsidP="00D25991">
      <w:r w:rsidRPr="00D25991">
        <w:t>№ 222/60/80</w:t>
      </w:r>
    </w:p>
    <w:p w14:paraId="685224DF" w14:textId="77777777" w:rsidR="00D25991" w:rsidRDefault="00D25991" w:rsidP="00D25991"/>
    <w:p w14:paraId="7443F569" w14:textId="0F7A77C9" w:rsidR="00D25991" w:rsidRPr="00D25991" w:rsidRDefault="00D25991" w:rsidP="00D25991">
      <w:pPr>
        <w:jc w:val="right"/>
      </w:pPr>
      <w:r w:rsidRPr="00D25991">
        <w:t>Приложение</w:t>
      </w:r>
    </w:p>
    <w:p w14:paraId="6E2AB687" w14:textId="77777777" w:rsidR="00D25991" w:rsidRPr="00D25991" w:rsidRDefault="00D25991" w:rsidP="00D25991">
      <w:pPr>
        <w:jc w:val="right"/>
      </w:pPr>
      <w:r w:rsidRPr="00D25991">
        <w:t>к Приказу Министерства экономического развития</w:t>
      </w:r>
    </w:p>
    <w:p w14:paraId="77A93CC5" w14:textId="77777777" w:rsidR="00D25991" w:rsidRPr="00D25991" w:rsidRDefault="00D25991" w:rsidP="00D25991">
      <w:pPr>
        <w:jc w:val="right"/>
      </w:pPr>
      <w:r w:rsidRPr="00D25991">
        <w:t>Приднестровской Молдавской Республики,</w:t>
      </w:r>
    </w:p>
    <w:p w14:paraId="328D48C7" w14:textId="77777777" w:rsidR="00D25991" w:rsidRPr="00D25991" w:rsidRDefault="00D25991" w:rsidP="00D25991">
      <w:pPr>
        <w:jc w:val="right"/>
      </w:pPr>
      <w:r w:rsidRPr="00D25991">
        <w:t>Министерства финансов</w:t>
      </w:r>
    </w:p>
    <w:p w14:paraId="712DD3D4" w14:textId="77777777" w:rsidR="00D25991" w:rsidRPr="00D25991" w:rsidRDefault="00D25991" w:rsidP="00D25991">
      <w:pPr>
        <w:jc w:val="right"/>
      </w:pPr>
      <w:r w:rsidRPr="00D25991">
        <w:t>Приднестровской Молдавской Республики</w:t>
      </w:r>
    </w:p>
    <w:p w14:paraId="06246E8B" w14:textId="77777777" w:rsidR="00D25991" w:rsidRPr="00D25991" w:rsidRDefault="00D25991" w:rsidP="00D25991">
      <w:pPr>
        <w:jc w:val="right"/>
      </w:pPr>
      <w:r w:rsidRPr="00D25991">
        <w:t>и Министерства сельского хозяйства и</w:t>
      </w:r>
    </w:p>
    <w:p w14:paraId="3EB18E28" w14:textId="77777777" w:rsidR="00D25991" w:rsidRPr="00D25991" w:rsidRDefault="00D25991" w:rsidP="00D25991">
      <w:pPr>
        <w:jc w:val="right"/>
      </w:pPr>
      <w:r w:rsidRPr="00D25991">
        <w:t>природных ресурсов</w:t>
      </w:r>
    </w:p>
    <w:p w14:paraId="3CA76F32" w14:textId="77777777" w:rsidR="00D25991" w:rsidRPr="00D25991" w:rsidRDefault="00D25991" w:rsidP="00D25991">
      <w:pPr>
        <w:jc w:val="right"/>
      </w:pPr>
      <w:r w:rsidRPr="00D25991">
        <w:t>Приднестровской Молдавской Республики</w:t>
      </w:r>
    </w:p>
    <w:p w14:paraId="7E61A2C2" w14:textId="77777777" w:rsidR="00D25991" w:rsidRDefault="00D25991" w:rsidP="00D25991">
      <w:pPr>
        <w:jc w:val="right"/>
      </w:pPr>
      <w:r w:rsidRPr="00D25991">
        <w:t>от 18 марта 2020 г. №222/60/80</w:t>
      </w:r>
    </w:p>
    <w:p w14:paraId="44C9F67A" w14:textId="77777777" w:rsidR="00D25991" w:rsidRPr="00D25991" w:rsidRDefault="00D25991" w:rsidP="00D25991"/>
    <w:p w14:paraId="02ADE544" w14:textId="77777777" w:rsidR="00D25991" w:rsidRPr="00D25991" w:rsidRDefault="00D25991" w:rsidP="00D25991">
      <w:pPr>
        <w:jc w:val="center"/>
        <w:rPr>
          <w:b/>
          <w:bCs/>
        </w:rPr>
      </w:pPr>
      <w:r w:rsidRPr="00D25991">
        <w:rPr>
          <w:b/>
          <w:bCs/>
        </w:rPr>
        <w:t>ПОЛОЖЕНИЕ</w:t>
      </w:r>
      <w:r w:rsidRPr="00D25991">
        <w:rPr>
          <w:b/>
          <w:bCs/>
        </w:rPr>
        <w:br/>
        <w:t>о порядке контроля за исполнением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</w:t>
      </w:r>
    </w:p>
    <w:p w14:paraId="64410DAF" w14:textId="77777777" w:rsidR="00D25991" w:rsidRPr="00D25991" w:rsidRDefault="00D25991" w:rsidP="00D25991">
      <w:r w:rsidRPr="00D25991">
        <w:t>1. Основные положения</w:t>
      </w:r>
    </w:p>
    <w:p w14:paraId="2EB6E452" w14:textId="77777777" w:rsidR="00D25991" w:rsidRPr="00D25991" w:rsidRDefault="00D25991" w:rsidP="00D25991">
      <w:r w:rsidRPr="00D25991">
        <w:t>1. Настоящее Положение регламентирует порядок контроля, который осуществляется посредством подготовки Заключения о признании выполненными условий льготного налогообложения специализированных организаций Приднестровской Молдавской Республики, осуществляющих гидротехнические работы, установленных пунктом 19 статьи 1 Закона Приднестровской Молдавской Республики от 6 июня 2016 г. № 149-З-VI «О дополнительных мерах, направленных на стабилизацию экономики Приднестровской Молдавской Республики» (САЗ 16-23) в действующей редакции, и механизм восстановления предоставленных льгот в случае невыполнения данных условий.</w:t>
      </w:r>
    </w:p>
    <w:p w14:paraId="3961DDEE" w14:textId="77777777" w:rsidR="00D25991" w:rsidRPr="00D25991" w:rsidRDefault="00D25991" w:rsidP="00D25991">
      <w:r w:rsidRPr="00D25991">
        <w:t>2. Подготовка Заключения о признании выполненными условий льготного налогообложения специализированных организаций Приднестровской Молдавской Республики, осуществляющих гидротехнические работы, и механизме восстановления предоставленных льгот</w:t>
      </w:r>
    </w:p>
    <w:p w14:paraId="7A8BB984" w14:textId="77777777" w:rsidR="00D25991" w:rsidRPr="00D25991" w:rsidRDefault="00D25991" w:rsidP="00D25991">
      <w:r w:rsidRPr="00D25991">
        <w:t>2. Специализированные организации, осуществляющие гидротехнические работы, (далее - организации) на период с 1 января 2019 г. по 31 декабря 2021 г. освобождаются от уплаты суммы налога на доходы (без учета отчислений в Единый государственный фонд социального страхования Приднестровской Молдавской Республики на цели пенсионного страхования (обеспечения)), оставшейся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материнству, в республиканский бюджет на финансирование социальных выплат, в Дорожный фонд Приднестровской Молдавской Республики, исчисленной от получаемых доходов от продаж, по виду деятельности «специализированные, общестроительные, сантехмонтажные и другие работы», при обязательном выполнении следующих условий:</w:t>
      </w:r>
    </w:p>
    <w:p w14:paraId="5D58F6C9" w14:textId="77777777" w:rsidR="00D25991" w:rsidRPr="00D25991" w:rsidRDefault="00D25991" w:rsidP="00D25991">
      <w:r w:rsidRPr="00D25991">
        <w:lastRenderedPageBreak/>
        <w:t>а) осуществление природоохранных мероприятий (по санации русла и берегов реки Днестр, очистке водозаборных зон от илонаносов, топляков, иные гидротехнические работы) в рамках государственного заказа за счет средств Республиканского экологического фонда Приднестровской Молдавской Республики, предусмотренных законами о республиканском бюджете на 2019–2021 г.;</w:t>
      </w:r>
    </w:p>
    <w:p w14:paraId="39006459" w14:textId="77777777" w:rsidR="00D25991" w:rsidRPr="00D25991" w:rsidRDefault="00D25991" w:rsidP="00D25991">
      <w:r w:rsidRPr="00D25991">
        <w:t>б) неосуществление начисления и выплаты дивидендов, процентов и других доходов от участия в капитале по итогам 2018, 2019, 2020 и 2021 г.;</w:t>
      </w:r>
    </w:p>
    <w:p w14:paraId="5F167050" w14:textId="77777777" w:rsidR="00D25991" w:rsidRPr="00D25991" w:rsidRDefault="00D25991" w:rsidP="00D25991">
      <w:r w:rsidRPr="00D25991">
        <w:t>в) в случае если после формирования обязательных резервных фондов, установленных действующим законодательством Приднестровской Молдавской Республики, за 2018, 2019, 2020 и 2021 г. образуется чистая прибыль, она подлежит реинвестированию в размере 100 процентов в капитальные вложения в новое технологическое оборудование, капитальный ремонт, реконструкцию и модернизацию существующего технологического оборудования, используемого для осуществления подводно-технических, водолазных, дноуглубительных, берегоукрепительных работ, регуляционных работ на реках, работ по намыву грунта, гидротехнических работ.</w:t>
      </w:r>
    </w:p>
    <w:p w14:paraId="7ADF9FED" w14:textId="77777777" w:rsidR="00D25991" w:rsidRPr="00D25991" w:rsidRDefault="00D25991" w:rsidP="00D25991">
      <w:r w:rsidRPr="00D25991">
        <w:t>3. Ежегодно Министерство финансов Приднестровской Молдавской Республики по итогам отчетного года в срок до 20 февраля года, следующего за отчетным годом, направляет в адрес Министерства экономического развития Приднестровской Молдавской Республики и Министерства сельского хозяйства и природных ресурсов Приднестровской Молдавской Республики перечень организаций, которые в отчетном году применяли льготу в соответствии с пунктом 2 настоящего Положения, с указанием сумм предоставленных льгот. В данный перечень не включаются организации, которые осуществили перерасчет налогооблагаемой базы, доначисление в результате восстановления льготы сумм налога за период применения данной льготы и уплату самостоятельно доначисленных сумм налога с учетом коэффициента инфляции в течение 5 (пяти) календарных дней со дня, установленного для представления отчета за декабрь отчетного года.</w:t>
      </w:r>
    </w:p>
    <w:p w14:paraId="70073264" w14:textId="77777777" w:rsidR="00D25991" w:rsidRPr="00D25991" w:rsidRDefault="00D25991" w:rsidP="00D25991">
      <w:r w:rsidRPr="00D25991">
        <w:t>4. Министерство сельского хозяйства и природных ресурсов Приднестровской Молдавской Республики по итогам отчетного года осуществляет проверку исполнения условия, установленного подпунктом а) пункта 2 настоящего Положения, по перечню организаций, представленному Министерством финансов Приднестровской Молдавской Республики.</w:t>
      </w:r>
    </w:p>
    <w:p w14:paraId="5F252ABA" w14:textId="77777777" w:rsidR="00D25991" w:rsidRPr="00D25991" w:rsidRDefault="00D25991" w:rsidP="00D25991">
      <w:r w:rsidRPr="00D25991">
        <w:t>Результаты проверки исполнения условия, установленного подпунктом а) пункта 2 настоящего Положения в течение 7 (семи) рабочих дней со дня получения от Министерства финансов Приднестровской Молдавской Республики перечня организаций, указанного в пункте 3 настоящего Положения, направляются Министерством сельского хозяйства и природных ресурсов Приднестровской Молдавской Республики в адрес Министерства экономического развития Приднестровской Молдавской Республики для подготовки Заключения о признании выполненными (невыполненными) условий льготного налогообложения организаций.</w:t>
      </w:r>
    </w:p>
    <w:p w14:paraId="2FE4F9E9" w14:textId="77777777" w:rsidR="00D25991" w:rsidRPr="00D25991" w:rsidRDefault="00D25991" w:rsidP="00D25991">
      <w:r w:rsidRPr="00D25991">
        <w:t>5. Министерство экономического развития Приднестровской Молдавской Республики по итогам отчетного года осуществляет проверку исполнения условий, установленных подпунктами б), в) пункта 2 настоящего Положения.</w:t>
      </w:r>
    </w:p>
    <w:p w14:paraId="7E543F66" w14:textId="77777777" w:rsidR="00D25991" w:rsidRPr="00D25991" w:rsidRDefault="00D25991" w:rsidP="00D25991">
      <w:r w:rsidRPr="00D25991">
        <w:t>6. Организация по запросам Министерства экономического развития Приднестровской Молдавской Республики и Министерства сельского хозяйства и природных ресурсов Приднестровской Молдавской Республики предоставляет необходимую информацию для проведения анализа исполнения условий, установленных пунктом 2 настоящего Положения.</w:t>
      </w:r>
    </w:p>
    <w:p w14:paraId="01113182" w14:textId="77777777" w:rsidR="00D25991" w:rsidRPr="00D25991" w:rsidRDefault="00D25991" w:rsidP="00D25991">
      <w:r w:rsidRPr="00D25991">
        <w:lastRenderedPageBreak/>
        <w:t>Документы, предоставляемые организацией, должны быть подписаны руководителем организации, главным бухгалтером и (или) должностным лицом, ответственным за подготовку соответствующей информации, и скреплены печатью организации.</w:t>
      </w:r>
    </w:p>
    <w:p w14:paraId="0BA4E8AD" w14:textId="77777777" w:rsidR="00D25991" w:rsidRPr="00D25991" w:rsidRDefault="00D25991" w:rsidP="00D25991">
      <w:r w:rsidRPr="00D25991">
        <w:t>7. Министерство экономического развития Приднестровской Молдавской Республики по результатам проведенной проверки исполнения организацией условий, установленных подпунктами б) и в) пункта 2 настоящего Положения и на основании информации Министерства сельского хозяйства и природных ресурсов Приднестровской Молдавской Республики о результатах проведенной проверки исполнения организацией условия, установленного подпунктом а) пункта 2 настоящего Положения, по итогам 2019 г., 2020 г., 2021 г., в течение 7 (семи) рабочих дней со дня получения от организации и от Министерства сельского хозяйства и природных ресурсов Приднестровской Молдавской Республики всей необходимой информации, но не позднее 1 августа года, следующего за отчетным, подготавливает и направляет в адрес Министерства финансов Приднестровской Молдавской Республики и в адрес соответствующей организации Заключение по итогам отчетного года о признании условий, установленных пунктом 2 настоящего Положения, выполненными (невыполненными).</w:t>
      </w:r>
    </w:p>
    <w:p w14:paraId="507EDAE9" w14:textId="77777777" w:rsidR="00D25991" w:rsidRPr="00D25991" w:rsidRDefault="00D25991" w:rsidP="00D25991">
      <w:r w:rsidRPr="00D25991">
        <w:t>8. В случае невыполнения организацией за отчетный год условий, установленных пунктом 2 настоящего Положения, подтвержденного Заключением, указанным в пункте 7 настоящего Положения, Министерство финансов Приднестровской Молдавской Республики направляет в адрес территориальной налоговой инспекции соответствующую информацию в целях проведения мероприятия налогового контроля на предмет правильности исчисления налога на доходы организаций с учетом установленной частью тридцать второй статьи 11 Закона Приднестровской Молдавской Республики от 29 сентября 2011 г. № 156-З-V «О налоге на доходы организаций» (САЗ 11-39) в действующей редакции обязанности данной организации по пересчету налогооблагаемой базы и доначислению в результате восстановления льготы сумм налога на доходы организаций, с применением установленных действующим законодательством мер ответственности при выявлении налоговых нарушений.</w:t>
      </w:r>
    </w:p>
    <w:p w14:paraId="5F79BC59" w14:textId="77777777" w:rsidR="00CD1F2E" w:rsidRDefault="00CD1F2E"/>
    <w:sectPr w:rsidR="00C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1E"/>
    <w:rsid w:val="00271421"/>
    <w:rsid w:val="003A731E"/>
    <w:rsid w:val="00CD1F2E"/>
    <w:rsid w:val="00D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DA7"/>
  <w15:chartTrackingRefBased/>
  <w15:docId w15:val="{9C81A867-8F93-4E3A-8463-CE8046B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</dc:creator>
  <cp:keywords/>
  <dc:description/>
  <cp:lastModifiedBy>Баркарь Анна</cp:lastModifiedBy>
  <cp:revision>2</cp:revision>
  <dcterms:created xsi:type="dcterms:W3CDTF">2024-07-25T07:56:00Z</dcterms:created>
  <dcterms:modified xsi:type="dcterms:W3CDTF">2024-07-25T08:01:00Z</dcterms:modified>
</cp:coreProperties>
</file>