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C6B84" w14:textId="2F0681FB" w:rsidR="0046664D" w:rsidRPr="004938FF" w:rsidRDefault="0046664D">
      <w:pPr>
        <w:jc w:val="right"/>
        <w:rPr>
          <w:szCs w:val="24"/>
        </w:rPr>
      </w:pPr>
    </w:p>
    <w:p w14:paraId="560CD959" w14:textId="77777777" w:rsidR="002349E1" w:rsidRPr="004938FF" w:rsidRDefault="004D2B27" w:rsidP="002349E1">
      <w:pPr>
        <w:pStyle w:val="head"/>
        <w:spacing w:before="0" w:beforeAutospacing="0" w:after="0" w:afterAutospacing="0"/>
        <w:rPr>
          <w:sz w:val="24"/>
          <w:szCs w:val="24"/>
        </w:rPr>
      </w:pPr>
      <w:r w:rsidRPr="004938FF">
        <w:rPr>
          <w:sz w:val="24"/>
          <w:szCs w:val="24"/>
        </w:rPr>
        <w:t>ПРАВИТЕЛЬСТВО ПРИДНЕСТРОВСКОЙ МОЛДАВСКОЙ РЕСПУБЛИКИ</w:t>
      </w:r>
    </w:p>
    <w:p w14:paraId="4101C90A" w14:textId="72703778" w:rsidR="0046664D" w:rsidRPr="004938FF" w:rsidRDefault="004D2B27" w:rsidP="002349E1">
      <w:pPr>
        <w:pStyle w:val="head"/>
        <w:spacing w:before="0" w:beforeAutospacing="0" w:after="0" w:afterAutospacing="0"/>
        <w:rPr>
          <w:sz w:val="24"/>
          <w:szCs w:val="24"/>
        </w:rPr>
      </w:pPr>
      <w:r w:rsidRPr="004938FF">
        <w:rPr>
          <w:sz w:val="24"/>
          <w:szCs w:val="24"/>
        </w:rPr>
        <w:t>ПОСТАНОВЛЕНИЕ</w:t>
      </w:r>
    </w:p>
    <w:p w14:paraId="7C8A6EBA" w14:textId="3F01AA62" w:rsidR="0046664D" w:rsidRPr="004938FF" w:rsidRDefault="004D2B27" w:rsidP="000D0B78">
      <w:pPr>
        <w:pStyle w:val="head"/>
        <w:jc w:val="left"/>
        <w:rPr>
          <w:sz w:val="24"/>
          <w:szCs w:val="24"/>
        </w:rPr>
      </w:pPr>
      <w:r w:rsidRPr="004938FF">
        <w:rPr>
          <w:sz w:val="24"/>
          <w:szCs w:val="24"/>
        </w:rPr>
        <w:t>27 августа 2015 г.</w:t>
      </w:r>
      <w:r w:rsidR="000D0B78" w:rsidRPr="004938FF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4938FF">
        <w:rPr>
          <w:sz w:val="24"/>
          <w:szCs w:val="24"/>
        </w:rPr>
        <w:t>№ 230</w:t>
      </w:r>
    </w:p>
    <w:p w14:paraId="65C6DD90" w14:textId="77777777" w:rsidR="0046664D" w:rsidRPr="004938FF" w:rsidRDefault="004D2B27">
      <w:pPr>
        <w:pStyle w:val="head"/>
        <w:rPr>
          <w:sz w:val="24"/>
          <w:szCs w:val="24"/>
        </w:rPr>
      </w:pPr>
      <w:r w:rsidRPr="004938FF">
        <w:rPr>
          <w:sz w:val="24"/>
          <w:szCs w:val="24"/>
        </w:rPr>
        <w:t>О некоторых мерах, направленных на улучшение функционирования и усиление системы контроля деятельности государственных и муниципальных унитарных предприятий, а также акционерных обществ, в уставном капитале которых 100 % акций принадлежит Приднестровской Молдавской Республике</w:t>
      </w:r>
    </w:p>
    <w:p w14:paraId="341D77D6" w14:textId="77777777" w:rsidR="0046664D" w:rsidRPr="004938FF" w:rsidRDefault="004D2B27">
      <w:pPr>
        <w:ind w:firstLine="480"/>
        <w:jc w:val="both"/>
        <w:rPr>
          <w:szCs w:val="24"/>
        </w:rPr>
      </w:pPr>
      <w:r w:rsidRPr="004938FF">
        <w:rPr>
          <w:szCs w:val="24"/>
        </w:rPr>
        <w:t xml:space="preserve">В соответствии с </w:t>
      </w:r>
      <w:hyperlink r:id="rId6" w:anchor="p729" w:tooltip="(ВСТУПИЛ В СИЛУ 17.01.1996) Конституция Приднестровской Молдавской Республики" w:history="1">
        <w:r w:rsidRPr="004938FF">
          <w:rPr>
            <w:szCs w:val="24"/>
          </w:rPr>
          <w:t>подпунктом "г" пункта 1 статьи 76-5</w:t>
        </w:r>
      </w:hyperlink>
      <w:r w:rsidRPr="004938FF">
        <w:rPr>
          <w:szCs w:val="24"/>
        </w:rPr>
        <w:t xml:space="preserve">, </w:t>
      </w:r>
      <w:hyperlink r:id="rId7" w:anchor="p735" w:tooltip="(ВСТУПИЛ В СИЛУ 17.01.1996) Конституция Приднестровской Молдавской Республики" w:history="1">
        <w:r w:rsidRPr="004938FF">
          <w:rPr>
            <w:szCs w:val="24"/>
          </w:rPr>
          <w:t>статьей 76-6 Конституции Приднестровской Молдавской Республики</w:t>
        </w:r>
      </w:hyperlink>
      <w:r w:rsidRPr="004938FF">
        <w:rPr>
          <w:szCs w:val="24"/>
        </w:rPr>
        <w:t xml:space="preserve">, </w:t>
      </w:r>
      <w:hyperlink r:id="rId8" w:tooltip="(ВСТУПИЛ В СИЛУ 30.12.2011) О Правительстве Приднестровской Молдавской Республики" w:history="1">
        <w:r w:rsidRPr="004938FF">
          <w:rPr>
            <w:szCs w:val="24"/>
          </w:rPr>
          <w:t>Конституционным законом Приднестровской Молдавской Республики от 30 ноября 2011 года № 224-КЗ-V "О Правительстве Приднестровской Молдавской Республики"</w:t>
        </w:r>
      </w:hyperlink>
      <w:r w:rsidRPr="004938FF">
        <w:rPr>
          <w:szCs w:val="24"/>
        </w:rPr>
        <w:t xml:space="preserve"> (САЗ 11-48) с дополнением, внесенным </w:t>
      </w:r>
      <w:hyperlink r:id="rId9" w:tooltip="(ВСТУПИЛ В СИЛУ 07.11.2012) О внесении дополнения в Конституционный закон Приднестровской Молдавской Республики " w:history="1">
        <w:r w:rsidRPr="004938FF">
          <w:rPr>
            <w:szCs w:val="24"/>
          </w:rPr>
          <w:t>Конституционным законом Приднестровской Молдавской Республики от 26 октября 2012 года № 206-КЗД-V</w:t>
        </w:r>
      </w:hyperlink>
      <w:r w:rsidRPr="004938FF">
        <w:rPr>
          <w:szCs w:val="24"/>
        </w:rPr>
        <w:t xml:space="preserve"> (САЗ 12-44), </w:t>
      </w:r>
      <w:hyperlink r:id="rId10" w:tooltip="(ВСТУПИЛ В СИЛУ 14.04.2000) О введении в действие части первой Гражданского кодекса Приднестровской Молдавской Республики" w:history="1">
        <w:r w:rsidRPr="004938FF">
          <w:rPr>
            <w:szCs w:val="24"/>
          </w:rPr>
          <w:t>Гражданским кодексом Приднестровской Молдавской Республики</w:t>
        </w:r>
      </w:hyperlink>
      <w:r w:rsidRPr="004938FF">
        <w:rPr>
          <w:szCs w:val="24"/>
        </w:rPr>
        <w:t xml:space="preserve">, </w:t>
      </w:r>
      <w:hyperlink r:id="rId11" w:anchor="p297" w:tooltip="(ВСТУПИЛ В СИЛУ 11.02.2004) Об акционерных обществах" w:history="1">
        <w:r w:rsidRPr="004938FF">
          <w:rPr>
            <w:szCs w:val="24"/>
          </w:rPr>
          <w:t>статьями 35</w:t>
        </w:r>
      </w:hyperlink>
      <w:r w:rsidRPr="004938FF">
        <w:rPr>
          <w:szCs w:val="24"/>
        </w:rPr>
        <w:t xml:space="preserve">, </w:t>
      </w:r>
      <w:hyperlink r:id="rId12" w:anchor="p568" w:tooltip="(ВСТУПИЛ В СИЛУ 11.02.2004) Об акционерных обществах" w:history="1">
        <w:r w:rsidRPr="004938FF">
          <w:rPr>
            <w:szCs w:val="24"/>
          </w:rPr>
          <w:t>66 Закона Приднестровской Молдавской Республики от 10 января 2004 года № 384-З-III "Об акционерных обществах"</w:t>
        </w:r>
      </w:hyperlink>
      <w:r w:rsidRPr="004938FF">
        <w:rPr>
          <w:szCs w:val="24"/>
        </w:rPr>
        <w:t xml:space="preserve"> (САЗ 04-2) с изменениями и дополнениями, внесенными </w:t>
      </w:r>
      <w:hyperlink r:id="rId13" w:tooltip="(ВСТУПИЛ В СИЛУ 15.01.2007) О внесении дополнения в Закон Приднестровской Молдавской Республики &quot;Об акционерных обществах&quot; в связи с принятием Закона Приднестровской Молдавской Республики &quot;О внесении изменений в Закон Приднестровской Молдавской Республики &quot;О р" w:history="1">
        <w:r w:rsidRPr="004938FF">
          <w:rPr>
            <w:szCs w:val="24"/>
          </w:rPr>
          <w:t>законами Приднестровской Молдавской Республики от 15 января 2007 года № 154-ЗД-IV</w:t>
        </w:r>
      </w:hyperlink>
      <w:r w:rsidRPr="004938FF">
        <w:rPr>
          <w:szCs w:val="24"/>
        </w:rPr>
        <w:t xml:space="preserve"> (САЗ 07-4), </w:t>
      </w:r>
      <w:hyperlink r:id="rId14" w:tooltip="(ВСТУПИЛ В СИЛУ 25.04.2007) О внесении изменений и дополнений в Закон Приднестровской Молдавской Республики &quot;Об акционерных обществах&quot;" w:history="1">
        <w:r w:rsidRPr="004938FF">
          <w:rPr>
            <w:szCs w:val="24"/>
          </w:rPr>
          <w:t>от 25 апреля 2007 года № 207-ЗИД-IV</w:t>
        </w:r>
      </w:hyperlink>
      <w:r w:rsidRPr="004938FF">
        <w:rPr>
          <w:szCs w:val="24"/>
        </w:rPr>
        <w:t xml:space="preserve"> (САЗ 07-18), </w:t>
      </w:r>
      <w:hyperlink r:id="rId15" w:tooltip="(ВСТУПИЛ В СИЛУ 23.10.2007) О внесении изменений и дополнений в некоторые законодательные акты Приднестровской Молдавской Республики в связи с принятием Закона Приднестровской Молдавской Республики &quot;О государственной регистрации юридических лиц и индивидуальны" w:history="1">
        <w:r w:rsidRPr="004938FF">
          <w:rPr>
            <w:szCs w:val="24"/>
          </w:rPr>
          <w:t>от 12 июня 2007 года № 223-ЗИД-IV</w:t>
        </w:r>
      </w:hyperlink>
      <w:r w:rsidRPr="004938FF">
        <w:rPr>
          <w:szCs w:val="24"/>
        </w:rPr>
        <w:t xml:space="preserve"> (САЗ 07-25), </w:t>
      </w:r>
      <w:hyperlink r:id="rId16" w:tooltip="(ВСТУПИЛ В СИЛУ 12.06.2009) О внесении изменения и дополнения в Закон Приднестровской Молдавской Республики &quot;Об акционерных обществах&quot;" w:history="1">
        <w:r w:rsidRPr="004938FF">
          <w:rPr>
            <w:szCs w:val="24"/>
          </w:rPr>
          <w:t>от 12 июня 2009 года № 772-ЗИД-IV</w:t>
        </w:r>
      </w:hyperlink>
      <w:r w:rsidRPr="004938FF">
        <w:rPr>
          <w:szCs w:val="24"/>
        </w:rPr>
        <w:t xml:space="preserve"> (САЗ 09-24), </w:t>
      </w:r>
      <w:hyperlink r:id="rId17" w:tooltip="(ВСТУПИЛ В СИЛУ 06.08.2009) О внесении изменения в Закон Приднестровской Молдавской Республики &quot;Об акционерных обществах&quot;" w:history="1">
        <w:r w:rsidRPr="004938FF">
          <w:rPr>
            <w:szCs w:val="24"/>
          </w:rPr>
          <w:t>от 6 августа 2009 года № 834-ЗИ-IV</w:t>
        </w:r>
      </w:hyperlink>
      <w:r w:rsidRPr="004938FF">
        <w:rPr>
          <w:szCs w:val="24"/>
        </w:rPr>
        <w:t xml:space="preserve"> (САЗ 09-32), </w:t>
      </w:r>
      <w:hyperlink r:id="rId18" w:tooltip="(ВСТУПИЛ В СИЛУ 13.07.2011) О внесении изменений и дополнений в Закон Приднестровской Молдавской Республики &quot;Об акционерных обществах&quot;" w:history="1">
        <w:r w:rsidRPr="004938FF">
          <w:rPr>
            <w:szCs w:val="24"/>
          </w:rPr>
          <w:t>от 13 июля 2011 года № 111-ЗИД-V</w:t>
        </w:r>
      </w:hyperlink>
      <w:r w:rsidRPr="004938FF">
        <w:rPr>
          <w:szCs w:val="24"/>
        </w:rPr>
        <w:t xml:space="preserve"> (САЗ 11-28), </w:t>
      </w:r>
      <w:hyperlink r:id="rId19" w:tooltip="(ВСТУПИЛ В СИЛУ 27.12.2013) О внесении изменений в Закон Приднестровской Молдавской Республики " w:history="1">
        <w:r w:rsidRPr="004938FF">
          <w:rPr>
            <w:szCs w:val="24"/>
          </w:rPr>
          <w:t>от 24 декабря 2013 года № 283-ЗИ-V</w:t>
        </w:r>
      </w:hyperlink>
      <w:r w:rsidRPr="004938FF">
        <w:rPr>
          <w:szCs w:val="24"/>
        </w:rPr>
        <w:t xml:space="preserve"> (САЗ 13-51), </w:t>
      </w:r>
      <w:hyperlink r:id="rId20" w:anchor="p118" w:tooltip="(ВСТУПИЛ В СИЛУ 06.08.2001) О государственных и муниципальных унитарных предприятиях" w:history="1">
        <w:r w:rsidRPr="004938FF">
          <w:rPr>
            <w:szCs w:val="24"/>
          </w:rPr>
          <w:t>статьей 18 Закона Приднестровской Молдавской Республики от 19 июля 2001 года № 36-З-III "О государственных и муниципальных унитарных предприятиях"</w:t>
        </w:r>
      </w:hyperlink>
      <w:r w:rsidRPr="004938FF">
        <w:rPr>
          <w:szCs w:val="24"/>
        </w:rPr>
        <w:t xml:space="preserve"> (САЗ 01-32) с изменениями и дополнениями, внесенными </w:t>
      </w:r>
      <w:hyperlink r:id="rId21" w:tooltip="(ВСТУПИЛ В СИЛУ 10.07.2002) О внесении изменений и дополнений в некоторые Законы Приднестровской Молдавской Республики в связи с принятием Закона Приднестровской Молдавской Республики &quot;О лицензировании отдельных видов деятельности&quot;" w:history="1">
        <w:r w:rsidRPr="004938FF">
          <w:rPr>
            <w:szCs w:val="24"/>
          </w:rPr>
          <w:t>законами Приднестровской Молдавской Республики от 10 июля 2002 года № 152-ЗИД-III</w:t>
        </w:r>
      </w:hyperlink>
      <w:r w:rsidRPr="004938FF">
        <w:rPr>
          <w:szCs w:val="24"/>
        </w:rPr>
        <w:t xml:space="preserve"> (САЗ 02-28), </w:t>
      </w:r>
      <w:hyperlink r:id="rId22" w:tooltip="(ВСТУПИЛ В СИЛУ 03.11.2003) О внесении изменений и дополнений в Закон Приднестровской Молдавской Республики &quot;О Государственных и муниципальных унитарных предприятиях&quot;" w:history="1">
        <w:r w:rsidRPr="004938FF">
          <w:rPr>
            <w:szCs w:val="24"/>
          </w:rPr>
          <w:t>от 3 ноября 2003 года № 348-ЗИД-III</w:t>
        </w:r>
      </w:hyperlink>
      <w:r w:rsidRPr="004938FF">
        <w:rPr>
          <w:szCs w:val="24"/>
        </w:rPr>
        <w:t xml:space="preserve"> (САЗ 03-45), </w:t>
      </w:r>
      <w:hyperlink r:id="rId23" w:tooltip="(ВСТУПИЛ В СИЛУ 08.06.2006) О внесении изменений и дополнений в Закон Приднестровской Молдавской Республики &quot;О Государственных и муниципальных унитарных предприятиях&quot;" w:history="1">
        <w:r w:rsidRPr="004938FF">
          <w:rPr>
            <w:szCs w:val="24"/>
          </w:rPr>
          <w:t>от 8 июня 2006 года № 40-ЗИД-IV</w:t>
        </w:r>
      </w:hyperlink>
      <w:r w:rsidRPr="004938FF">
        <w:rPr>
          <w:szCs w:val="24"/>
        </w:rPr>
        <w:t xml:space="preserve"> (САЗ 06-24), </w:t>
      </w:r>
      <w:hyperlink r:id="rId24" w:tooltip="(ВСТУПИЛ В СИЛУ 23.10.2007) О внесении изменений и дополнений в некоторые законодательные акты Приднестровской Молдавской Республики в связи с принятием Закона Приднестровской Молдавской Республики &quot;О государственной регистрации юридических лиц и индивидуальны" w:history="1">
        <w:r w:rsidRPr="004938FF">
          <w:rPr>
            <w:szCs w:val="24"/>
          </w:rPr>
          <w:t>от 12 июня 2007 года № 223-ЗИД-IV</w:t>
        </w:r>
      </w:hyperlink>
      <w:r w:rsidRPr="004938FF">
        <w:rPr>
          <w:szCs w:val="24"/>
        </w:rPr>
        <w:t xml:space="preserve"> (САЗ 07-25), </w:t>
      </w:r>
      <w:hyperlink r:id="rId25" w:tooltip="(ВСТУПИЛ В СИЛУ 21.11.2007) О внесении дополнения в Закон Приднестровской Молдавской Республики &quot;О Государственных и муниципальных унитарных предприятиях&quot;" w:history="1">
        <w:r w:rsidRPr="004938FF">
          <w:rPr>
            <w:szCs w:val="24"/>
          </w:rPr>
          <w:t>от 21 ноября 2007 года № 340-ЗД-IV</w:t>
        </w:r>
      </w:hyperlink>
      <w:r w:rsidRPr="004938FF">
        <w:rPr>
          <w:szCs w:val="24"/>
        </w:rPr>
        <w:t xml:space="preserve"> (САЗ 07-48), </w:t>
      </w:r>
      <w:hyperlink r:id="rId26" w:tooltip="(ВСТУПИЛ В СИЛУ 22.03.2013) О внесении изменений в Закон Приднестровской Молдавской Республики " w:history="1">
        <w:r w:rsidRPr="004938FF">
          <w:rPr>
            <w:szCs w:val="24"/>
          </w:rPr>
          <w:t>от 19 марта 2013 года № 66-ЗИ-V</w:t>
        </w:r>
      </w:hyperlink>
      <w:r w:rsidRPr="004938FF">
        <w:rPr>
          <w:szCs w:val="24"/>
        </w:rPr>
        <w:t xml:space="preserve"> (САЗ 13-11), </w:t>
      </w:r>
      <w:hyperlink r:id="rId27" w:anchor="p571" w:tooltip="(ВСТУПИЛ В СИЛУ 05.11.1994) Об органах местной власти, местного самоуправления и государственной администрации в Приднестровской Молдавской Республике" w:history="1">
        <w:r w:rsidRPr="004938FF">
          <w:rPr>
            <w:szCs w:val="24"/>
          </w:rPr>
          <w:t>статьей 63 Закона Приднестровской Молдавской Республики от 5 ноября 1994 года "Об органах местной власти, местного самоуправления и государственной администрации в Приднестровской Молдавской Республике"</w:t>
        </w:r>
      </w:hyperlink>
      <w:r w:rsidRPr="004938FF">
        <w:rPr>
          <w:szCs w:val="24"/>
        </w:rPr>
        <w:t xml:space="preserve"> (СЗМР 94-4) с изменениями и дополнениями, внесенными </w:t>
      </w:r>
      <w:hyperlink r:id="rId28" w:tooltip="(ВСТУПИЛ В СИЛУ 10.01.1995) О внесении изменений и дополнений в Закон &quot;Об органах местной власти, местного самоуправления и Государственной Администрации в Приднестровской Молдавской Республике&quot;" w:history="1">
        <w:r w:rsidRPr="004938FF">
          <w:rPr>
            <w:szCs w:val="24"/>
          </w:rPr>
          <w:t>законами Приднестровской Молдавской Республики от 10 января 1995 года</w:t>
        </w:r>
      </w:hyperlink>
      <w:r w:rsidRPr="004938FF">
        <w:rPr>
          <w:szCs w:val="24"/>
        </w:rPr>
        <w:t xml:space="preserve"> (СЗМР 95-1), </w:t>
      </w:r>
      <w:hyperlink r:id="rId29" w:tooltip="(ВСТУПИЛ В СИЛУ 11.01.1997) О внесении изменений и дополнений в Закон Приднестровской Молдавской Республики &quot;Об органах местной власти, местного самоуправления и Государственной Администрации в Приднестровской Молдавской Республике&quot;" w:history="1">
        <w:r w:rsidRPr="004938FF">
          <w:rPr>
            <w:szCs w:val="24"/>
          </w:rPr>
          <w:t>от 11 января 1997 года № 28-ЗИД</w:t>
        </w:r>
      </w:hyperlink>
      <w:r w:rsidRPr="004938FF">
        <w:rPr>
          <w:szCs w:val="24"/>
        </w:rPr>
        <w:t xml:space="preserve"> (СЗМР 97-1), </w:t>
      </w:r>
      <w:hyperlink r:id="rId30" w:tooltip="(ВСТУПИЛ В СИЛУ 30.01.1998) О внесении изменений и дополнений в Закон Приднестровской Молдавской Республики &quot;Об органах местной власти, местного самоуправления и Государственной Администрации в Приднестровской Молдавской Республике&quot;" w:history="1">
        <w:r w:rsidRPr="004938FF">
          <w:rPr>
            <w:szCs w:val="24"/>
          </w:rPr>
          <w:t>от 30 января 1998 года № 79-ЗИД</w:t>
        </w:r>
      </w:hyperlink>
      <w:r w:rsidRPr="004938FF">
        <w:rPr>
          <w:szCs w:val="24"/>
        </w:rPr>
        <w:t xml:space="preserve"> (СЗМР 98-1), </w:t>
      </w:r>
      <w:hyperlink r:id="rId31" w:tooltip="(ВСТУПИЛ В СИЛУ 10.07.1998) О внесении изменений и дополнений в Закон Приднестровской Молдавской Республики &quot;Об органах местной власти, местного самоуправления и Государственной Администрации в Приднестровской Молдавской Республике&quot;" w:history="1">
        <w:r w:rsidRPr="004938FF">
          <w:rPr>
            <w:szCs w:val="24"/>
          </w:rPr>
          <w:t>от 10 июля 1998 года № 109-ЗИД</w:t>
        </w:r>
      </w:hyperlink>
      <w:r w:rsidRPr="004938FF">
        <w:rPr>
          <w:szCs w:val="24"/>
        </w:rPr>
        <w:t xml:space="preserve"> (СЗМР 98-3), </w:t>
      </w:r>
      <w:hyperlink r:id="rId32" w:tooltip="(ВСТУПИЛ В СИЛУ 14.04.1999) О внесении изменений и дополнений в Закон Приднестровской Молдавской Республики &quot;Об органах местной власти, местного самоуправления и Государственной Администрации в Приднестровской Молдавской Республике&quot;" w:history="1">
        <w:r w:rsidRPr="004938FF">
          <w:rPr>
            <w:szCs w:val="24"/>
          </w:rPr>
          <w:t>от 14 апреля 1999 года № 150-ЗИД</w:t>
        </w:r>
      </w:hyperlink>
      <w:r w:rsidRPr="004938FF">
        <w:rPr>
          <w:szCs w:val="24"/>
        </w:rPr>
        <w:t xml:space="preserve"> (СЗМР 99-2), </w:t>
      </w:r>
      <w:hyperlink r:id="rId33" w:tooltip="(ВСТУПИЛ В СИЛУ 08.06.1999) О внесении изменений в Закон Приднестровской Молдавской Республики &quot;Об органах местной власти, местного самоуправления и Государственной Администрации в Приднестровской Молдавской Республике&quot;" w:history="1">
        <w:r w:rsidRPr="004938FF">
          <w:rPr>
            <w:szCs w:val="24"/>
          </w:rPr>
          <w:t>от 8 июня 1999 года № 165-ЗИ</w:t>
        </w:r>
      </w:hyperlink>
      <w:r w:rsidRPr="004938FF">
        <w:rPr>
          <w:szCs w:val="24"/>
        </w:rPr>
        <w:t xml:space="preserve"> (СЗМР 99-2), </w:t>
      </w:r>
      <w:hyperlink r:id="rId34" w:tooltip="(ВСТУПИЛ В СИЛУ 15.02.2000) О внесении дополнения в Конституционный Закон Приднестровской Молдавской Республики &quot;Об органах местной власти, местного самоуправления и Государственной Администрации в Приднестровской Молдавской Республике&quot;" w:history="1">
        <w:r w:rsidRPr="004938FF">
          <w:rPr>
            <w:szCs w:val="24"/>
          </w:rPr>
          <w:t>от 15 февраля 2000 года № 247-КЗД</w:t>
        </w:r>
      </w:hyperlink>
      <w:r w:rsidRPr="004938FF">
        <w:rPr>
          <w:szCs w:val="24"/>
        </w:rPr>
        <w:t xml:space="preserve"> (СЗМР 00-1), </w:t>
      </w:r>
      <w:hyperlink r:id="rId35" w:tooltip="(ВСТУПИЛ В СИЛУ 31.10.2000) О внесении дополнения в Закон Приднестровской Молдавской Республики &quot;Об органах местной власти, местного самоуправления и Государственной Администрации в Приднестровской Молдавской Республике&quot;" w:history="1">
        <w:r w:rsidRPr="004938FF">
          <w:rPr>
            <w:szCs w:val="24"/>
          </w:rPr>
          <w:t>от 31 октября 2000 года № 357-ЗД</w:t>
        </w:r>
      </w:hyperlink>
      <w:r w:rsidRPr="004938FF">
        <w:rPr>
          <w:szCs w:val="24"/>
        </w:rPr>
        <w:t xml:space="preserve"> (СЗМР 00-4), </w:t>
      </w:r>
      <w:hyperlink r:id="rId36" w:tooltip="(ВСТУПИЛ В СИЛУ 21.11.2000) О внесении изменений в Закон Приднестровской Молдавской Республики &quot;Об органах местной власти, местного самоуправления и Государственной Администрации в Приднестровской Молдавской Республике&quot;" w:history="1">
        <w:r w:rsidRPr="004938FF">
          <w:rPr>
            <w:szCs w:val="24"/>
          </w:rPr>
          <w:t>от 21 ноября 2000 года № 361-ЗИ</w:t>
        </w:r>
      </w:hyperlink>
      <w:r w:rsidRPr="004938FF">
        <w:rPr>
          <w:szCs w:val="24"/>
        </w:rPr>
        <w:t xml:space="preserve"> (СЗМР 00-4), </w:t>
      </w:r>
      <w:hyperlink r:id="rId37" w:tooltip="(ВСТУПИЛ В СИЛУ 26.11.2001) О внесении изменений в Закон Приднестровской Молдавской Республики &quot;Об органах местной власти, местного самоуправления и Государственной Администрации в Приднестровской Молдавской Республике&quot;" w:history="1">
        <w:r w:rsidRPr="004938FF">
          <w:rPr>
            <w:szCs w:val="24"/>
          </w:rPr>
          <w:t>от 26 ноября 2001 года № 68-ЗИ-III</w:t>
        </w:r>
      </w:hyperlink>
      <w:r w:rsidRPr="004938FF">
        <w:rPr>
          <w:szCs w:val="24"/>
        </w:rPr>
        <w:t xml:space="preserve"> (САЗ 01-49), </w:t>
      </w:r>
      <w:hyperlink r:id="rId38" w:tooltip="(ВСТУПИЛ В СИЛУ 24.09.2003) О внесении изменения в Закон Приднестровской Молдавской Республики &quot;Об органах местной власти, местного самоуправления и Государственной Администрации в Приднестровской Молдавской Республике&quot;" w:history="1">
        <w:r w:rsidRPr="004938FF">
          <w:rPr>
            <w:szCs w:val="24"/>
          </w:rPr>
          <w:t>от 24 сентября 2003 года № 329-ЗИ-III</w:t>
        </w:r>
      </w:hyperlink>
      <w:r w:rsidRPr="004938FF">
        <w:rPr>
          <w:szCs w:val="24"/>
        </w:rPr>
        <w:t xml:space="preserve"> (САЗ 03-39), </w:t>
      </w:r>
      <w:hyperlink r:id="rId39" w:tooltip="(ВСТУПИЛ В СИЛУ 31.12.2004) О внесении изменений и дополнений в некоторые Законы Приднестровской Молдавской Республики в связи с принятием Закона Приднестровской Молдавской Республики &quot;О ценах (тарифах) и ценообразовании&quot;" w:history="1">
        <w:r w:rsidRPr="004938FF">
          <w:rPr>
            <w:szCs w:val="24"/>
          </w:rPr>
          <w:t>от 31 декабря 2004 года № 514-ЗИД-III</w:t>
        </w:r>
      </w:hyperlink>
      <w:r w:rsidRPr="004938FF">
        <w:rPr>
          <w:szCs w:val="24"/>
        </w:rPr>
        <w:t xml:space="preserve"> (САЗ 05-1), </w:t>
      </w:r>
      <w:hyperlink r:id="rId40" w:tooltip="(ВСТУПИЛ В СИЛУ 04.03.2005) О внесении изменений в Закон Приднестровской Молдавской Республики &quot;Об органах местной власти, местного самоуправления и Государственной Администрации в Приднестровской Молдавской Республике&quot;" w:history="1">
        <w:r w:rsidRPr="004938FF">
          <w:rPr>
            <w:szCs w:val="24"/>
          </w:rPr>
          <w:t>от 4 марта 2005 года № 543-ЗИ-III</w:t>
        </w:r>
      </w:hyperlink>
      <w:r w:rsidRPr="004938FF">
        <w:rPr>
          <w:szCs w:val="24"/>
        </w:rPr>
        <w:t xml:space="preserve"> (САЗ 05-10), </w:t>
      </w:r>
      <w:hyperlink r:id="rId41" w:tooltip="(ВСТУПИЛ В СИЛУ 25.03.2005) О внесении изменений и дополнений в Закон Приднестровской Молдавской Республики &quot;Об органах местной власти, местного самоуправления и Государственной Администрации в Приднестровской Молдавской Республике&quot;" w:history="1">
        <w:r w:rsidRPr="004938FF">
          <w:rPr>
            <w:szCs w:val="24"/>
          </w:rPr>
          <w:t>от 24 марта 2005 года № 550-ЗИД-III</w:t>
        </w:r>
      </w:hyperlink>
      <w:r w:rsidRPr="004938FF">
        <w:rPr>
          <w:szCs w:val="24"/>
        </w:rPr>
        <w:t xml:space="preserve"> (САЗ 05-13), </w:t>
      </w:r>
      <w:hyperlink r:id="rId42" w:tooltip="(ВСТУПИЛ В СИЛУ 29.03.2005) О внесении изменений и дополнений в Закон Приднестровской Молдавской Республики &quot;Об органах местной власти, местного самоуправления и Государственной Администрации в Приднестровской Молдавской Республике&quot;" w:history="1">
        <w:r w:rsidRPr="004938FF">
          <w:rPr>
            <w:szCs w:val="24"/>
          </w:rPr>
          <w:t>от 29 марта 2005 года № 552-ЗИД-III</w:t>
        </w:r>
      </w:hyperlink>
      <w:r w:rsidRPr="004938FF">
        <w:rPr>
          <w:szCs w:val="24"/>
        </w:rPr>
        <w:t xml:space="preserve"> (САЗ 05-14), </w:t>
      </w:r>
      <w:hyperlink r:id="rId43" w:tooltip="(ВСТУПИЛ В СИЛУ 13.05.2005) О внесении изменений и дополнений в Закон Приднестровской Молдавской Республики &quot;Об органах местной власти, местного самоуправления и Государственной Администрации в Приднестровской Молдавской Республике&quot;" w:history="1">
        <w:r w:rsidRPr="004938FF">
          <w:rPr>
            <w:szCs w:val="24"/>
          </w:rPr>
          <w:t>от 13 мая 2005 года № 568-ЗИД-III</w:t>
        </w:r>
      </w:hyperlink>
      <w:r w:rsidRPr="004938FF">
        <w:rPr>
          <w:szCs w:val="24"/>
        </w:rPr>
        <w:t xml:space="preserve"> (САЗ 05-20), </w:t>
      </w:r>
      <w:hyperlink r:id="rId44" w:tooltip="(ВСТУПИЛ В СИЛУ 19.10.2005) О внесении изменения в Закон Приднестровской Молдавской Республики &quot;Об органах местной власти, местного самоуправления и Государственной Администрации в Приднестровской Молдавской Республике&quot;" w:history="1">
        <w:r w:rsidRPr="004938FF">
          <w:rPr>
            <w:szCs w:val="24"/>
          </w:rPr>
          <w:t>от 19 октября 2005 года № 645-ЗИ-III</w:t>
        </w:r>
      </w:hyperlink>
      <w:r w:rsidRPr="004938FF">
        <w:rPr>
          <w:szCs w:val="24"/>
        </w:rPr>
        <w:t xml:space="preserve"> (САЗ 05-43), </w:t>
      </w:r>
      <w:hyperlink r:id="rId45" w:tooltip="(ВСТУПИЛ В СИЛУ 13.12.2005) О внесении дополнений в некоторые Законы Приднестровской Молдавской Республики в связи с принятием Закона Приднестровской Молдавской Республики &quot;О статусе столицы Приднестровской Молдавской Республики&quot;" w:history="1">
        <w:r w:rsidRPr="004938FF">
          <w:rPr>
            <w:szCs w:val="24"/>
          </w:rPr>
          <w:t>от 13 декабря 2005 года № 702-ЗД-III</w:t>
        </w:r>
      </w:hyperlink>
      <w:r w:rsidRPr="004938FF">
        <w:rPr>
          <w:szCs w:val="24"/>
        </w:rPr>
        <w:t xml:space="preserve"> (САЗ 05-51), </w:t>
      </w:r>
      <w:hyperlink r:id="rId46" w:tooltip="(ВСТУПИЛ В СИЛУ 20.11.2006) О внесении изменений в Закон Приднестровской Молдавской Республики &quot;Об органах местной власти, местного самоуправления и Государственной Администрации в Приднестровской Молдавской Республике&quot;, Закон Приднестровской Молдавской Респуб" w:history="1">
        <w:r w:rsidRPr="004938FF">
          <w:rPr>
            <w:szCs w:val="24"/>
          </w:rPr>
          <w:t>от 20 ноября 2006 года № 120-ЗИ-IV</w:t>
        </w:r>
      </w:hyperlink>
      <w:r w:rsidRPr="004938FF">
        <w:rPr>
          <w:szCs w:val="24"/>
        </w:rPr>
        <w:t xml:space="preserve"> (САЗ 06-48), </w:t>
      </w:r>
      <w:hyperlink r:id="rId47" w:tooltip="(ВСТУПИЛ В СИЛУ 10.01.2007) О внесении изменений в Закон Приднестровской Молдавской Республики &quot;Об органах местной власти, местного самоуправления и Государственной Администрации в Приднестровской Молдавской Республике&quot;" w:history="1">
        <w:r w:rsidRPr="004938FF">
          <w:rPr>
            <w:szCs w:val="24"/>
          </w:rPr>
          <w:t>от 10 января 2007 года № 145-ЗИ-IV</w:t>
        </w:r>
      </w:hyperlink>
      <w:r w:rsidRPr="004938FF">
        <w:rPr>
          <w:szCs w:val="24"/>
        </w:rPr>
        <w:t xml:space="preserve"> (САЗ 07-3), </w:t>
      </w:r>
      <w:hyperlink r:id="rId48" w:tooltip="(ВСТУПИЛ В СИЛУ 07.03.2007) О внесении изменений и дополнений в Закон Приднестровской Молдавской Республики &quot;Об органах местной власти, местного самоуправления и Государственной Администрации в Приднестровской Молдавской Республике&quot;" w:history="1">
        <w:r w:rsidRPr="004938FF">
          <w:rPr>
            <w:szCs w:val="24"/>
          </w:rPr>
          <w:t>от 7 марта 2007 года № 188-ЗИД-IV</w:t>
        </w:r>
      </w:hyperlink>
      <w:r w:rsidRPr="004938FF">
        <w:rPr>
          <w:szCs w:val="24"/>
        </w:rPr>
        <w:t xml:space="preserve"> (САЗ 07-11), </w:t>
      </w:r>
      <w:hyperlink r:id="rId49" w:tooltip="(ВСТУПИЛ В СИЛУ 23.10.2007) О внесении изменений и дополнений в некоторые законодательные акты Приднестровской Молдавской Республики в связи с принятием Закона Приднестровской Молдавской Республики &quot;О государственной регистрации юридических лиц и индивидуальны" w:history="1">
        <w:r w:rsidRPr="004938FF">
          <w:rPr>
            <w:szCs w:val="24"/>
          </w:rPr>
          <w:t>от 12 июня 2007 года № 223-ЗИД-IV</w:t>
        </w:r>
      </w:hyperlink>
      <w:r w:rsidRPr="004938FF">
        <w:rPr>
          <w:szCs w:val="24"/>
        </w:rPr>
        <w:t xml:space="preserve"> (САЗ 07-25), </w:t>
      </w:r>
      <w:hyperlink r:id="rId50" w:tooltip="(ВСТУПИЛ В СИЛУ 03.07.2007) О внесении дополнения в Закон Приднестровской Молдавской Республики &quot;Об органах местной власти, местного самоуправления и Государственной Администрации в Приднестровской Молдавской Республике&quot; в связи с принятием Закона Приднестровс" w:history="1">
        <w:r w:rsidRPr="004938FF">
          <w:rPr>
            <w:szCs w:val="24"/>
          </w:rPr>
          <w:t>от 3 июля 2007 года № 247-ЗД-IV</w:t>
        </w:r>
      </w:hyperlink>
      <w:r w:rsidRPr="004938FF">
        <w:rPr>
          <w:szCs w:val="24"/>
        </w:rPr>
        <w:t xml:space="preserve"> (САЗ 07-28), </w:t>
      </w:r>
      <w:hyperlink r:id="rId51" w:tooltip="(ВСТУПИЛ В СИЛУ 02.08.2007) О внесении изменения и дополнения в Закон Приднестровской Молдавской Республики &quot;Об органах местной власти, местного самоуправления и Государственной Администрации в Приднестровской Молдавской Республике&quot; в связи с принятием Закона " w:history="1">
        <w:r w:rsidRPr="004938FF">
          <w:rPr>
            <w:szCs w:val="24"/>
          </w:rPr>
          <w:t>от 2 августа 2007 года № 287-ЗИД-IV</w:t>
        </w:r>
      </w:hyperlink>
      <w:r w:rsidRPr="004938FF">
        <w:rPr>
          <w:szCs w:val="24"/>
        </w:rPr>
        <w:t xml:space="preserve"> (САЗ 07-32), </w:t>
      </w:r>
      <w:hyperlink r:id="rId52" w:tooltip="(ВСТУПИЛ В СИЛУ 18.04.2008) О внесении изменений и дополнений в Закон Приднестровской Молдавской Республики &quot;об актах Законодательства Приднестровской Молдавской Республики&quot; и в Закон Приднестровской Молдавской Республики &quot;об органах местной власти, местного с" w:history="1">
        <w:r w:rsidRPr="004938FF">
          <w:rPr>
            <w:szCs w:val="24"/>
          </w:rPr>
          <w:t>от 18 апреля 2008 года № 449-ЗИД-IV</w:t>
        </w:r>
      </w:hyperlink>
      <w:r w:rsidRPr="004938FF">
        <w:rPr>
          <w:szCs w:val="24"/>
        </w:rPr>
        <w:t xml:space="preserve"> (САЗ 08-15), </w:t>
      </w:r>
      <w:hyperlink r:id="rId53" w:tooltip="(ВСТУПИЛ В СИЛУ 31.07.2008) О внесении изменения и дополнения в Закон Приднестровской Молдавской Республики &quot;Об органах местной власти, местного самоуправления и Государственной Администрации в Приднестровской Молдавской Республике&quot;" w:history="1">
        <w:r w:rsidRPr="004938FF">
          <w:rPr>
            <w:szCs w:val="24"/>
          </w:rPr>
          <w:t>от 31 июля 2008 года № 524-ЗИД-IV</w:t>
        </w:r>
      </w:hyperlink>
      <w:r w:rsidRPr="004938FF">
        <w:rPr>
          <w:szCs w:val="24"/>
        </w:rPr>
        <w:t xml:space="preserve"> (САЗ 08-30), </w:t>
      </w:r>
      <w:hyperlink r:id="rId54" w:tooltip="(ВСТУПИЛ В СИЛУ 10.10.2008) О внесении изменений и дополнений в Закон Приднестровской Молдавской Республики &quot;Об органах местной власти, местного самоуправления и Государственной Администрации в Приднестровской Молдавской Республике&quot; в связи с принятием Закона " w:history="1">
        <w:r w:rsidRPr="004938FF">
          <w:rPr>
            <w:szCs w:val="24"/>
          </w:rPr>
          <w:t>от 10 октября 2008 года № 572-ЗИД-IV</w:t>
        </w:r>
      </w:hyperlink>
      <w:r w:rsidRPr="004938FF">
        <w:rPr>
          <w:szCs w:val="24"/>
        </w:rPr>
        <w:t xml:space="preserve"> (САЗ 08-40), </w:t>
      </w:r>
      <w:hyperlink r:id="rId55" w:tooltip="(ВСТУПИЛ В СИЛУ 08.02.2010) О внесении изменений в Закон Приднестровской Молдавской Республики &quot;Об органах местной власти, местного самоуправления и Государственной Администрации в Приднестровской Молдавской Республике&quot;" w:history="1">
        <w:r w:rsidRPr="004938FF">
          <w:rPr>
            <w:szCs w:val="24"/>
          </w:rPr>
          <w:t>от 8 февраля 2010 года № 21-ЗИ-IV</w:t>
        </w:r>
      </w:hyperlink>
      <w:r w:rsidRPr="004938FF">
        <w:rPr>
          <w:szCs w:val="24"/>
        </w:rPr>
        <w:t xml:space="preserve"> (САЗ 10-6), </w:t>
      </w:r>
      <w:hyperlink r:id="rId56" w:tooltip="(ВСТУПИЛ В СИЛУ 17.02.2010) О внесении дополнения в Закон Приднестровской Молдавской Республики &quot;Об органах местной власти, местного самоуправления и Государственной Администрации в Приднестровской Молдавской Республике&quot;" w:history="1">
        <w:r w:rsidRPr="004938FF">
          <w:rPr>
            <w:szCs w:val="24"/>
          </w:rPr>
          <w:t>от 17 февраля 2010 года № 25-ЗД-IV</w:t>
        </w:r>
      </w:hyperlink>
      <w:r w:rsidRPr="004938FF">
        <w:rPr>
          <w:szCs w:val="24"/>
        </w:rPr>
        <w:t xml:space="preserve"> (САЗ 10-7), </w:t>
      </w:r>
      <w:hyperlink r:id="rId57" w:tooltip="(ВСТУПИЛ В СИЛУ 20.02.2010) О внесении дополнения в Закон Приднестровской Молдавской Республики &quot;Об органах местной власти, местного самоуправления и Государственной Администрации в Приднестровской Молдавской Республике&quot;" w:history="1">
        <w:r w:rsidRPr="004938FF">
          <w:rPr>
            <w:szCs w:val="24"/>
          </w:rPr>
          <w:t>от 20 февраля 2010 года № 31-</w:t>
        </w:r>
        <w:r w:rsidRPr="004938FF">
          <w:rPr>
            <w:szCs w:val="24"/>
          </w:rPr>
          <w:lastRenderedPageBreak/>
          <w:t>ЗД-IV</w:t>
        </w:r>
      </w:hyperlink>
      <w:r w:rsidRPr="004938FF">
        <w:rPr>
          <w:szCs w:val="24"/>
        </w:rPr>
        <w:t xml:space="preserve"> (САЗ 10-7), </w:t>
      </w:r>
      <w:hyperlink r:id="rId58" w:tooltip="(ВСТУПИЛ В СИЛУ 08.12.2010) О внесении изменений и дополнений в Закон Приднестровской Молдавской Республики &quot;Об органах местной власти, местного самоуправления и Государственной Администрации в Приднестровской Молдавской Республике&quot;" w:history="1">
        <w:r w:rsidRPr="004938FF">
          <w:rPr>
            <w:szCs w:val="24"/>
          </w:rPr>
          <w:t>от 8 декабря 2010 года № 246-ЗИД-IV</w:t>
        </w:r>
      </w:hyperlink>
      <w:r w:rsidRPr="004938FF">
        <w:rPr>
          <w:szCs w:val="24"/>
        </w:rPr>
        <w:t xml:space="preserve"> (САЗ 10-49), </w:t>
      </w:r>
      <w:hyperlink r:id="rId59" w:tooltip="(ВСТУПИЛ В СИЛУ 15.05.2012) О внесении дополнения в Закон Приднестровской Молдавской Республики &quot;Об органах местной власти, местного самоуправления и государственной администрации в Приднестровской Молдавской Республике&quot; в связи с принятием Закона Приднестровс" w:history="1">
        <w:r w:rsidRPr="004938FF">
          <w:rPr>
            <w:szCs w:val="24"/>
          </w:rPr>
          <w:t>от 11 мая 2012 года № 66-ЗД-V</w:t>
        </w:r>
      </w:hyperlink>
      <w:r w:rsidRPr="004938FF">
        <w:rPr>
          <w:szCs w:val="24"/>
        </w:rPr>
        <w:t xml:space="preserve"> (САЗ 12-20), </w:t>
      </w:r>
      <w:hyperlink r:id="rId60" w:tooltip="(ВСТУПИЛ В СИЛУ 07.08.2012) О внесении дополнения в Закон Приднестровской Молдавской Республики &quot;Об органах местной власти, местного самоуправления и Государственной Администрации в Приднестровской Молдавской Республике&quot;" w:history="1">
        <w:r w:rsidRPr="004938FF">
          <w:rPr>
            <w:szCs w:val="24"/>
          </w:rPr>
          <w:t>от 31 июля 2012 года № 150-ЗД-V</w:t>
        </w:r>
      </w:hyperlink>
      <w:r w:rsidRPr="004938FF">
        <w:rPr>
          <w:szCs w:val="24"/>
        </w:rPr>
        <w:t xml:space="preserve"> (САЗ 12-32), </w:t>
      </w:r>
      <w:hyperlink r:id="rId61" w:tooltip="(ВСТУПИЛ В СИЛУ 23.03.2013) О внесении изменений и дополнений в Закон Приднестровской Молдавской Республики " w:history="1">
        <w:r w:rsidRPr="004938FF">
          <w:rPr>
            <w:szCs w:val="24"/>
          </w:rPr>
          <w:t>от 20 марта 2013 года № 77-ЗИД-V</w:t>
        </w:r>
      </w:hyperlink>
      <w:r w:rsidRPr="004938FF">
        <w:rPr>
          <w:szCs w:val="24"/>
        </w:rPr>
        <w:t xml:space="preserve"> (САЗ 13-11), </w:t>
      </w:r>
      <w:hyperlink r:id="rId62" w:tooltip="(ВСТУПИЛ В СИЛУ 02.06.2013) О внесении изменений и дополнений в Закон Приднестровской Молдавской Республики " w:history="1">
        <w:r w:rsidRPr="004938FF">
          <w:rPr>
            <w:szCs w:val="24"/>
          </w:rPr>
          <w:t>от 31 мая 2013 года № 108-ЗИД-V</w:t>
        </w:r>
      </w:hyperlink>
      <w:r w:rsidRPr="004938FF">
        <w:rPr>
          <w:szCs w:val="24"/>
        </w:rPr>
        <w:t xml:space="preserve"> (САЗ 13-21), </w:t>
      </w:r>
      <w:hyperlink r:id="rId63" w:tooltip="(ВСТУПИЛ В СИЛУ 01.10.2013) О внесении изменений и дополнений в Закон Приднестровской Молдавской Республики " w:history="1">
        <w:r w:rsidRPr="004938FF">
          <w:rPr>
            <w:szCs w:val="24"/>
          </w:rPr>
          <w:t>от 24 сентября 2013 года № 189-ЗИД-V</w:t>
        </w:r>
      </w:hyperlink>
      <w:r w:rsidRPr="004938FF">
        <w:rPr>
          <w:szCs w:val="24"/>
        </w:rPr>
        <w:t xml:space="preserve"> (САЗ 13-38,1), </w:t>
      </w:r>
      <w:hyperlink r:id="rId64" w:tooltip="(ВСТУПИЛ В СИЛУ 10.12.2013) О внесении изменения в Закон Приднестровской Молдавской Республики " w:history="1">
        <w:r w:rsidRPr="004938FF">
          <w:rPr>
            <w:szCs w:val="24"/>
          </w:rPr>
          <w:t>от 6 декабря 2013 года № 270-ЗИ-V</w:t>
        </w:r>
      </w:hyperlink>
      <w:r w:rsidRPr="004938FF">
        <w:rPr>
          <w:szCs w:val="24"/>
        </w:rPr>
        <w:t xml:space="preserve"> (САЗ 13-48), </w:t>
      </w:r>
      <w:hyperlink r:id="rId65" w:tooltip="(ВСТУПИЛ В СИЛУ 17.01.2014) О внесении изменения в Закон Приднестровской Молдавской Республики " w:history="1">
        <w:r w:rsidRPr="004938FF">
          <w:rPr>
            <w:szCs w:val="24"/>
          </w:rPr>
          <w:t>от 14 января 2014 года № 5-ЗИ-V</w:t>
        </w:r>
      </w:hyperlink>
      <w:r w:rsidRPr="004938FF">
        <w:rPr>
          <w:szCs w:val="24"/>
        </w:rPr>
        <w:t xml:space="preserve"> (САЗ 14-3), </w:t>
      </w:r>
      <w:hyperlink r:id="rId66" w:tooltip="(ВСТУПИЛ В СИЛУ 27.04.2014) О внесении изменений в Закон Приднестровской Молдавской Республики " w:history="1">
        <w:r w:rsidRPr="004938FF">
          <w:rPr>
            <w:szCs w:val="24"/>
          </w:rPr>
          <w:t>от 21 января 2014 года № 11-ЗИ-V</w:t>
        </w:r>
      </w:hyperlink>
      <w:r w:rsidRPr="004938FF">
        <w:rPr>
          <w:szCs w:val="24"/>
        </w:rPr>
        <w:t xml:space="preserve"> (САЗ 14-4), </w:t>
      </w:r>
      <w:hyperlink r:id="rId67" w:tooltip="(ВСТУПИЛ В СИЛУ 21.01.2015) О внесении изменений в Закон  Приднестровской Молдавской Республики " w:history="1">
        <w:r w:rsidRPr="004938FF">
          <w:rPr>
            <w:szCs w:val="24"/>
          </w:rPr>
          <w:t>от 16 января 2015 года № 21-ЗИ-V</w:t>
        </w:r>
      </w:hyperlink>
      <w:r w:rsidRPr="004938FF">
        <w:rPr>
          <w:szCs w:val="24"/>
        </w:rPr>
        <w:t xml:space="preserve"> (САЗ 15-3), </w:t>
      </w:r>
      <w:hyperlink r:id="rId68" w:tooltip="(ВСТУПИЛ В СИЛУ 21.01.2015) О внесении изменения в Закон  Приднестровской Молдавской Республики  " w:history="1">
        <w:r w:rsidRPr="004938FF">
          <w:rPr>
            <w:szCs w:val="24"/>
          </w:rPr>
          <w:t>от 16 января 2015 года № 22-ЗИ-V</w:t>
        </w:r>
      </w:hyperlink>
      <w:r w:rsidRPr="004938FF">
        <w:rPr>
          <w:szCs w:val="24"/>
        </w:rPr>
        <w:t xml:space="preserve"> (САЗ 15-3), </w:t>
      </w:r>
      <w:hyperlink r:id="rId69" w:tooltip="(ВСТУПИЛ В СИЛУ 01.01.2014) О внесении дополнения в Закон Приднестровской Молдавской Республики " w:history="1">
        <w:r w:rsidRPr="004938FF">
          <w:rPr>
            <w:szCs w:val="24"/>
          </w:rPr>
          <w:t>от 17 февраля 2015 года № 38-ЗД-V</w:t>
        </w:r>
      </w:hyperlink>
      <w:r w:rsidRPr="004938FF">
        <w:rPr>
          <w:szCs w:val="24"/>
        </w:rPr>
        <w:t xml:space="preserve"> (САЗ 15-8), </w:t>
      </w:r>
      <w:hyperlink r:id="rId70" w:tooltip="(ВСТУПИЛ В СИЛУ 05.05.2015) О внесении изменения и дополнения в Закон Приднестровской Молдавской Республики " w:history="1">
        <w:r w:rsidRPr="004938FF">
          <w:rPr>
            <w:szCs w:val="24"/>
          </w:rPr>
          <w:t>от 28 апреля 2015 года № 72-ЗИД-V</w:t>
        </w:r>
      </w:hyperlink>
      <w:r w:rsidRPr="004938FF">
        <w:rPr>
          <w:szCs w:val="24"/>
        </w:rPr>
        <w:t> (САЗ 15-18), в целях улучшения функционирования и усиления системы контроля деятельности государственных и муниципальных унитарных предприятий, а также акционерных обществ, в уставном капитале которых 100 % акций принадлежит Приднестровской Молдавской Республике, Правительство Приднестровской Молдавской Республики постановляет:</w:t>
      </w:r>
    </w:p>
    <w:p w14:paraId="698B1772" w14:textId="77777777" w:rsidR="0046664D" w:rsidRPr="004938FF" w:rsidRDefault="004D2B27">
      <w:pPr>
        <w:ind w:firstLine="480"/>
        <w:jc w:val="both"/>
        <w:rPr>
          <w:szCs w:val="24"/>
        </w:rPr>
      </w:pPr>
      <w:r w:rsidRPr="004938FF">
        <w:rPr>
          <w:szCs w:val="24"/>
        </w:rPr>
        <w:t>1. Утвердить Типовое положение о порядке формирования и использования резервов, а также расходования средств унитарных предприятий (Приложение № 1 к настоящему Постановлению) и Типовое положение о порядке формирования и использования резервов, а также расходования средств акционерных обществ (Приложение № 2 к настоящему Постановлению).</w:t>
      </w:r>
    </w:p>
    <w:p w14:paraId="180F4DED" w14:textId="77777777" w:rsidR="0046664D" w:rsidRPr="004938FF" w:rsidRDefault="004D2B27">
      <w:pPr>
        <w:ind w:firstLine="480"/>
        <w:jc w:val="both"/>
        <w:rPr>
          <w:szCs w:val="24"/>
        </w:rPr>
      </w:pPr>
      <w:r w:rsidRPr="004938FF">
        <w:rPr>
          <w:szCs w:val="24"/>
        </w:rPr>
        <w:t>2. Руководителям министерств и ведомств Приднестровской Молдавской Республики, реализующих полномочия собственника в отношении находящихся в их ведении государственных унитарных предприятий, в двухмесячный срок с даты вступления в силу настоящего Постановления:</w:t>
      </w:r>
    </w:p>
    <w:p w14:paraId="1E2D4AF3" w14:textId="77777777" w:rsidR="0046664D" w:rsidRPr="004938FF" w:rsidRDefault="004D2B27">
      <w:pPr>
        <w:ind w:firstLine="480"/>
        <w:jc w:val="both"/>
        <w:rPr>
          <w:szCs w:val="24"/>
        </w:rPr>
      </w:pPr>
      <w:r w:rsidRPr="004938FF">
        <w:rPr>
          <w:i/>
          <w:szCs w:val="24"/>
        </w:rPr>
        <w:t>а)</w:t>
      </w:r>
      <w:r w:rsidRPr="004938FF">
        <w:rPr>
          <w:szCs w:val="24"/>
        </w:rPr>
        <w:t xml:space="preserve"> утвердить положения о порядке формирования и использования резервов, а также расходования средств унитарных предприятий, находящихся в их ведении, в соответствии с Типовым положением о порядке формирования и использования резервов, а также расходования средств унитарных предприятий;</w:t>
      </w:r>
    </w:p>
    <w:p w14:paraId="4AA11B8D" w14:textId="77777777" w:rsidR="0046664D" w:rsidRPr="004938FF" w:rsidRDefault="004D2B27">
      <w:pPr>
        <w:ind w:firstLine="480"/>
        <w:jc w:val="both"/>
        <w:rPr>
          <w:szCs w:val="24"/>
        </w:rPr>
      </w:pPr>
      <w:r w:rsidRPr="004938FF">
        <w:rPr>
          <w:i/>
          <w:szCs w:val="24"/>
        </w:rPr>
        <w:t>б)</w:t>
      </w:r>
      <w:r w:rsidRPr="004938FF">
        <w:rPr>
          <w:szCs w:val="24"/>
        </w:rPr>
        <w:t xml:space="preserve"> разработать и утвердить порядок осуществления контроля за использованием по назначению и сохранностью имущества государственных унитарных предприятий, предусматривающий осуществление комплексной ревизии финансово-хозяйственной деятельности находящихся в их ведении государственных унитарных предприятий с учетом периодичности, регламентированной </w:t>
      </w:r>
      <w:hyperlink r:id="rId71" w:tooltip="(ВСТУПИЛ В СИЛУ 06.08.2001) О государственных и муниципальных унитарных предприятиях" w:history="1">
        <w:r w:rsidRPr="004938FF">
          <w:rPr>
            <w:szCs w:val="24"/>
          </w:rPr>
          <w:t>Законом Приднестровской Молдавской Республики от 19 июля 2001 года № 36-З-III "О государственных и муниципальных унитарных предприятиях"</w:t>
        </w:r>
      </w:hyperlink>
      <w:r w:rsidRPr="004938FF">
        <w:rPr>
          <w:szCs w:val="24"/>
        </w:rPr>
        <w:t> (САЗ 01-32).</w:t>
      </w:r>
    </w:p>
    <w:p w14:paraId="21AAD0CF" w14:textId="77777777" w:rsidR="0046664D" w:rsidRPr="004938FF" w:rsidRDefault="004D2B27">
      <w:pPr>
        <w:ind w:firstLine="480"/>
        <w:jc w:val="both"/>
        <w:rPr>
          <w:szCs w:val="24"/>
        </w:rPr>
      </w:pPr>
      <w:r w:rsidRPr="004938FF">
        <w:rPr>
          <w:i/>
          <w:szCs w:val="24"/>
        </w:rPr>
        <w:t>в)</w:t>
      </w:r>
      <w:r w:rsidRPr="004938FF">
        <w:rPr>
          <w:szCs w:val="24"/>
        </w:rPr>
        <w:t xml:space="preserve"> внести в уставы государственных унитарных предприятий, находящихся в их ведении, следующие изменения и дополнения:</w:t>
      </w:r>
    </w:p>
    <w:p w14:paraId="31194DD9" w14:textId="54CBC4DB" w:rsidR="0046664D" w:rsidRPr="004938FF" w:rsidRDefault="005F42E1">
      <w:pPr>
        <w:ind w:firstLine="480"/>
        <w:jc w:val="both"/>
        <w:rPr>
          <w:szCs w:val="24"/>
        </w:rPr>
      </w:pPr>
      <w:r w:rsidRPr="004938FF">
        <w:rPr>
          <w:szCs w:val="24"/>
        </w:rPr>
        <w:t xml:space="preserve">1) </w:t>
      </w:r>
      <w:r w:rsidR="00F00FB8" w:rsidRPr="004938FF">
        <w:rPr>
          <w:szCs w:val="24"/>
        </w:rPr>
        <w:t>и</w:t>
      </w:r>
      <w:r w:rsidR="004D2B27" w:rsidRPr="004938FF">
        <w:rPr>
          <w:szCs w:val="24"/>
        </w:rPr>
        <w:t>сключен(-а)</w:t>
      </w:r>
    </w:p>
    <w:p w14:paraId="32CC3D99" w14:textId="77777777" w:rsidR="0046664D" w:rsidRPr="004938FF" w:rsidRDefault="004D2B27">
      <w:pPr>
        <w:ind w:firstLine="480"/>
        <w:jc w:val="both"/>
        <w:rPr>
          <w:szCs w:val="24"/>
        </w:rPr>
      </w:pPr>
      <w:r w:rsidRPr="004938FF">
        <w:rPr>
          <w:i/>
          <w:szCs w:val="24"/>
        </w:rPr>
        <w:t>2)</w:t>
      </w:r>
      <w:r w:rsidRPr="004938FF">
        <w:rPr>
          <w:szCs w:val="24"/>
        </w:rPr>
        <w:t xml:space="preserve"> при отсутствии письменного разрешения органа государственной власти, реализующего полномочия собственника в отношении находящегося в его ведении государственного унитарного предприятия оказание предприятием спонсорской и благотворительной помощи допускается только в случае наличия у предприятия по итогам последнего отчетного периода чистой прибыли и если имеются основания полагать (на основании промежуточной финансовой отчетности на текущую дату), что предприятие в текущем отчетном периоде также получит чистую прибыль даже в случае оказания данной спонсорской или благотворительной помощи;</w:t>
      </w:r>
    </w:p>
    <w:p w14:paraId="6063E029" w14:textId="77777777" w:rsidR="0046664D" w:rsidRPr="004938FF" w:rsidRDefault="004D2B27">
      <w:pPr>
        <w:ind w:firstLine="480"/>
        <w:jc w:val="both"/>
        <w:rPr>
          <w:szCs w:val="24"/>
        </w:rPr>
      </w:pPr>
      <w:r w:rsidRPr="004938FF">
        <w:rPr>
          <w:i/>
          <w:szCs w:val="24"/>
        </w:rPr>
        <w:t>3)</w:t>
      </w:r>
      <w:r w:rsidRPr="004938FF">
        <w:rPr>
          <w:szCs w:val="24"/>
        </w:rPr>
        <w:t xml:space="preserve"> иные необходимые изменения и дополнения, в том числе с целью приведения их в соответствие с утвержденными положениями о порядке формирования и использования резервов, а также расходования средств унитарных предприятий.</w:t>
      </w:r>
    </w:p>
    <w:p w14:paraId="3330CB82" w14:textId="5625F1C0" w:rsidR="00B61314" w:rsidRPr="004938FF" w:rsidRDefault="004D2B27" w:rsidP="00B61314">
      <w:pPr>
        <w:ind w:firstLine="480"/>
        <w:jc w:val="both"/>
        <w:rPr>
          <w:szCs w:val="24"/>
        </w:rPr>
      </w:pPr>
      <w:r w:rsidRPr="004938FF">
        <w:rPr>
          <w:szCs w:val="24"/>
        </w:rPr>
        <w:t xml:space="preserve">2-1. </w:t>
      </w:r>
      <w:r w:rsidR="00B61314" w:rsidRPr="004938FF">
        <w:rPr>
          <w:szCs w:val="24"/>
        </w:rPr>
        <w:t xml:space="preserve">В случае получения государственным унитарным предприятием (в том числе казенным) в отчетном периоде чистой прибыли часть чистой прибыли, остающейся в распоряжении предприятия после уплаты налогов и иных обязательных платежей, а также формирования резерва на покрытие убытков (резервного фонда), подлежит обязательному </w:t>
      </w:r>
      <w:r w:rsidR="00B61314" w:rsidRPr="004938FF">
        <w:rPr>
          <w:szCs w:val="24"/>
        </w:rPr>
        <w:lastRenderedPageBreak/>
        <w:t>перечислению в республиканский бюджет в срок не позднее 20 апреля года, следующего за отчетным.</w:t>
      </w:r>
    </w:p>
    <w:p w14:paraId="128DDD9C" w14:textId="32B1CAE1" w:rsidR="00B61314" w:rsidRPr="004938FF" w:rsidRDefault="00B61314" w:rsidP="00B61314">
      <w:pPr>
        <w:ind w:firstLine="480"/>
        <w:jc w:val="both"/>
        <w:rPr>
          <w:szCs w:val="24"/>
        </w:rPr>
      </w:pPr>
      <w:r w:rsidRPr="004938FF">
        <w:rPr>
          <w:szCs w:val="24"/>
        </w:rPr>
        <w:t>Размер отчислений собственнику устанавливается правовым актом</w:t>
      </w:r>
      <w:r w:rsidR="00116422" w:rsidRPr="004938FF">
        <w:rPr>
          <w:szCs w:val="24"/>
        </w:rPr>
        <w:t xml:space="preserve"> </w:t>
      </w:r>
      <w:r w:rsidRPr="004938FF">
        <w:rPr>
          <w:szCs w:val="24"/>
        </w:rPr>
        <w:t>соответствующего исполнительного органа государственной власти,</w:t>
      </w:r>
      <w:r w:rsidR="00116422" w:rsidRPr="004938FF">
        <w:rPr>
          <w:szCs w:val="24"/>
        </w:rPr>
        <w:t xml:space="preserve"> </w:t>
      </w:r>
      <w:r w:rsidRPr="004938FF">
        <w:rPr>
          <w:szCs w:val="24"/>
        </w:rPr>
        <w:t>реализующего полномочия собственника в отношении находящихся в их</w:t>
      </w:r>
      <w:r w:rsidR="00116422" w:rsidRPr="004938FF">
        <w:rPr>
          <w:szCs w:val="24"/>
        </w:rPr>
        <w:t xml:space="preserve"> </w:t>
      </w:r>
      <w:r w:rsidRPr="004938FF">
        <w:rPr>
          <w:szCs w:val="24"/>
        </w:rPr>
        <w:t>ведении государственных унитарных предприятий, изданным на основании</w:t>
      </w:r>
      <w:r w:rsidR="00116422" w:rsidRPr="004938FF">
        <w:rPr>
          <w:szCs w:val="24"/>
        </w:rPr>
        <w:t xml:space="preserve"> </w:t>
      </w:r>
      <w:r w:rsidRPr="004938FF">
        <w:rPr>
          <w:szCs w:val="24"/>
        </w:rPr>
        <w:t>анализа финансового состояния и экономического обоснования необходимости</w:t>
      </w:r>
      <w:r w:rsidR="00116422" w:rsidRPr="004938FF">
        <w:rPr>
          <w:szCs w:val="24"/>
        </w:rPr>
        <w:t xml:space="preserve"> </w:t>
      </w:r>
      <w:r w:rsidRPr="004938FF">
        <w:rPr>
          <w:szCs w:val="24"/>
        </w:rPr>
        <w:t>использования конкретной части чистой прибыли на развитие</w:t>
      </w:r>
      <w:r w:rsidR="00116422" w:rsidRPr="004938FF">
        <w:rPr>
          <w:szCs w:val="24"/>
        </w:rPr>
        <w:t xml:space="preserve"> </w:t>
      </w:r>
      <w:r w:rsidRPr="004938FF">
        <w:rPr>
          <w:szCs w:val="24"/>
        </w:rPr>
        <w:t>государственного унитарного предприятия, по согласованию с Правительством</w:t>
      </w:r>
      <w:r w:rsidR="00116422" w:rsidRPr="004938FF">
        <w:rPr>
          <w:szCs w:val="24"/>
        </w:rPr>
        <w:t xml:space="preserve"> </w:t>
      </w:r>
      <w:r w:rsidRPr="004938FF">
        <w:rPr>
          <w:szCs w:val="24"/>
        </w:rPr>
        <w:t>Приднестровской Молдавской Республики, если иное не предусмотрено</w:t>
      </w:r>
      <w:r w:rsidR="00116422" w:rsidRPr="004938FF">
        <w:rPr>
          <w:szCs w:val="24"/>
        </w:rPr>
        <w:t xml:space="preserve"> </w:t>
      </w:r>
      <w:r w:rsidRPr="004938FF">
        <w:rPr>
          <w:szCs w:val="24"/>
        </w:rPr>
        <w:t>законом Приднестровской Молдавской Республики о республиканском</w:t>
      </w:r>
      <w:r w:rsidR="00116422" w:rsidRPr="004938FF">
        <w:rPr>
          <w:szCs w:val="24"/>
        </w:rPr>
        <w:t xml:space="preserve"> </w:t>
      </w:r>
      <w:r w:rsidRPr="004938FF">
        <w:rPr>
          <w:szCs w:val="24"/>
        </w:rPr>
        <w:t>бюджете на соответствующий финансовый год.</w:t>
      </w:r>
    </w:p>
    <w:p w14:paraId="646E96ED" w14:textId="448C51AB" w:rsidR="00B61314" w:rsidRPr="004938FF" w:rsidRDefault="00B61314" w:rsidP="00B61314">
      <w:pPr>
        <w:ind w:firstLine="480"/>
        <w:jc w:val="both"/>
        <w:rPr>
          <w:szCs w:val="24"/>
        </w:rPr>
      </w:pPr>
      <w:r w:rsidRPr="004938FF">
        <w:rPr>
          <w:szCs w:val="24"/>
        </w:rPr>
        <w:t>При определении размера части чистой прибыли, остающейся</w:t>
      </w:r>
      <w:r w:rsidR="00116422" w:rsidRPr="004938FF">
        <w:rPr>
          <w:szCs w:val="24"/>
        </w:rPr>
        <w:t xml:space="preserve"> </w:t>
      </w:r>
      <w:r w:rsidRPr="004938FF">
        <w:rPr>
          <w:szCs w:val="24"/>
        </w:rPr>
        <w:t>в распоряжении предприятия после уплаты налогов и иных обязательных</w:t>
      </w:r>
      <w:r w:rsidR="00116422" w:rsidRPr="004938FF">
        <w:rPr>
          <w:szCs w:val="24"/>
        </w:rPr>
        <w:t xml:space="preserve"> </w:t>
      </w:r>
      <w:r w:rsidRPr="004938FF">
        <w:rPr>
          <w:szCs w:val="24"/>
        </w:rPr>
        <w:t>платежей, а также формирования резерва на покрытие убытков (резервного</w:t>
      </w:r>
      <w:r w:rsidR="00116422" w:rsidRPr="004938FF">
        <w:rPr>
          <w:szCs w:val="24"/>
        </w:rPr>
        <w:t xml:space="preserve"> </w:t>
      </w:r>
      <w:r w:rsidRPr="004938FF">
        <w:rPr>
          <w:szCs w:val="24"/>
        </w:rPr>
        <w:t>фонда), подлежащей перечислению в республиканский бюджет, значение</w:t>
      </w:r>
      <w:r w:rsidR="00116422" w:rsidRPr="004938FF">
        <w:rPr>
          <w:szCs w:val="24"/>
        </w:rPr>
        <w:t xml:space="preserve"> </w:t>
      </w:r>
      <w:r w:rsidRPr="004938FF">
        <w:rPr>
          <w:szCs w:val="24"/>
        </w:rPr>
        <w:t>норматива устанавливается в размере не ниже минимального размера</w:t>
      </w:r>
      <w:r w:rsidR="00116422" w:rsidRPr="004938FF">
        <w:rPr>
          <w:szCs w:val="24"/>
        </w:rPr>
        <w:t xml:space="preserve"> </w:t>
      </w:r>
      <w:r w:rsidRPr="004938FF">
        <w:rPr>
          <w:szCs w:val="24"/>
        </w:rPr>
        <w:t>отчислений, предусмотренных законом Приднестровской Молдавской</w:t>
      </w:r>
      <w:r w:rsidR="00116422" w:rsidRPr="004938FF">
        <w:rPr>
          <w:szCs w:val="24"/>
        </w:rPr>
        <w:t xml:space="preserve"> </w:t>
      </w:r>
      <w:r w:rsidRPr="004938FF">
        <w:rPr>
          <w:szCs w:val="24"/>
        </w:rPr>
        <w:t>Республики о республиканском бюджете на соответствующий финансовый</w:t>
      </w:r>
      <w:r w:rsidR="00116422" w:rsidRPr="004938FF">
        <w:rPr>
          <w:szCs w:val="24"/>
        </w:rPr>
        <w:t xml:space="preserve"> </w:t>
      </w:r>
      <w:r w:rsidRPr="004938FF">
        <w:rPr>
          <w:szCs w:val="24"/>
        </w:rPr>
        <w:t>год».</w:t>
      </w:r>
    </w:p>
    <w:p w14:paraId="6C726146" w14:textId="51E54AAC" w:rsidR="0046664D" w:rsidRPr="004938FF" w:rsidRDefault="004D2B27" w:rsidP="00B61314">
      <w:pPr>
        <w:ind w:firstLine="480"/>
        <w:jc w:val="both"/>
        <w:rPr>
          <w:szCs w:val="24"/>
        </w:rPr>
      </w:pPr>
      <w:r w:rsidRPr="004938FF">
        <w:rPr>
          <w:szCs w:val="24"/>
        </w:rPr>
        <w:t>3. Председателям советов директоров (наблюдательных советов) акционерных обществ, в уставном капитале которых 100 % акций принадлежит Приднестровской Молдавской Республике, в двухмесячный срок с даты вступления в силу настоящего Постановления утвердить положения о порядке формирования и использования резервов, а также расходования средств акционерных обществ в соответствии с Типовым положением о порядке формирования и использования резервов, а также расходования средств акционерных обществ.</w:t>
      </w:r>
    </w:p>
    <w:p w14:paraId="7B0AA5F3" w14:textId="572CA974" w:rsidR="0046664D" w:rsidRPr="004938FF" w:rsidRDefault="00F00FB8">
      <w:pPr>
        <w:ind w:firstLine="480"/>
        <w:jc w:val="both"/>
        <w:rPr>
          <w:szCs w:val="24"/>
        </w:rPr>
      </w:pPr>
      <w:r w:rsidRPr="004938FF">
        <w:rPr>
          <w:szCs w:val="24"/>
        </w:rPr>
        <w:t xml:space="preserve">4. </w:t>
      </w:r>
      <w:r w:rsidR="004D2B27" w:rsidRPr="004938FF">
        <w:rPr>
          <w:szCs w:val="24"/>
        </w:rPr>
        <w:t>Исключен(-а)</w:t>
      </w:r>
    </w:p>
    <w:p w14:paraId="628D4E4A" w14:textId="77777777" w:rsidR="0046664D" w:rsidRPr="004938FF" w:rsidRDefault="004D2B27">
      <w:pPr>
        <w:ind w:firstLine="480"/>
        <w:jc w:val="both"/>
        <w:rPr>
          <w:szCs w:val="24"/>
        </w:rPr>
      </w:pPr>
      <w:r w:rsidRPr="004938FF">
        <w:rPr>
          <w:szCs w:val="24"/>
        </w:rPr>
        <w:t>5. Установить, что согласованию с исполнительным органом государственной власти, осуществляющим государственную политику в области эффективного управления государственным имуществом, подлежат:</w:t>
      </w:r>
    </w:p>
    <w:p w14:paraId="62016631" w14:textId="77777777" w:rsidR="0046664D" w:rsidRPr="004938FF" w:rsidRDefault="004D2B27">
      <w:pPr>
        <w:ind w:firstLine="480"/>
        <w:jc w:val="both"/>
        <w:rPr>
          <w:szCs w:val="24"/>
        </w:rPr>
      </w:pPr>
      <w:r w:rsidRPr="004938FF">
        <w:rPr>
          <w:i/>
          <w:szCs w:val="24"/>
        </w:rPr>
        <w:t>а)</w:t>
      </w:r>
      <w:r w:rsidRPr="004938FF">
        <w:rPr>
          <w:szCs w:val="24"/>
        </w:rPr>
        <w:t xml:space="preserve"> проекты ведомственных актов, устанавливающих порядок осуществления контроля за использованием по назначению и сохранностью имущества государственных унитарных предприятий, разработанные министерствами и ведомствами Приднестровской Молдавской Республики;</w:t>
      </w:r>
    </w:p>
    <w:p w14:paraId="6ABA428F" w14:textId="77777777" w:rsidR="0046664D" w:rsidRPr="004938FF" w:rsidRDefault="004D2B27">
      <w:pPr>
        <w:ind w:firstLine="480"/>
        <w:jc w:val="both"/>
        <w:rPr>
          <w:szCs w:val="24"/>
        </w:rPr>
      </w:pPr>
      <w:r w:rsidRPr="004938FF">
        <w:rPr>
          <w:i/>
          <w:szCs w:val="24"/>
        </w:rPr>
        <w:t>б)</w:t>
      </w:r>
      <w:r w:rsidRPr="004938FF">
        <w:rPr>
          <w:szCs w:val="24"/>
        </w:rPr>
        <w:t xml:space="preserve"> проекты положений о порядке формирования и использования резервов, а также расходования средств акционерных обществ, разработанные акционерными обществами, в уставном капитале которых 100 % акций принадлежит Приднестровской Молдавской Республике;</w:t>
      </w:r>
    </w:p>
    <w:p w14:paraId="06986336" w14:textId="77777777" w:rsidR="0046664D" w:rsidRPr="004938FF" w:rsidRDefault="004D2B27">
      <w:pPr>
        <w:ind w:firstLine="480"/>
        <w:jc w:val="both"/>
        <w:rPr>
          <w:szCs w:val="24"/>
        </w:rPr>
      </w:pPr>
      <w:r w:rsidRPr="004938FF">
        <w:rPr>
          <w:i/>
          <w:szCs w:val="24"/>
        </w:rPr>
        <w:t>в)</w:t>
      </w:r>
      <w:r w:rsidRPr="004938FF">
        <w:rPr>
          <w:szCs w:val="24"/>
        </w:rPr>
        <w:t xml:space="preserve"> проекты положений о порядке формирования и использования резервов, а также расходования средств унитарных предприятий, разработанные министерствами и ведомствами Приднестровской Молдавской Республики;</w:t>
      </w:r>
    </w:p>
    <w:p w14:paraId="1F22BA61" w14:textId="77777777" w:rsidR="0046664D" w:rsidRPr="004938FF" w:rsidRDefault="004D2B27">
      <w:pPr>
        <w:ind w:firstLine="480"/>
        <w:jc w:val="both"/>
        <w:rPr>
          <w:szCs w:val="24"/>
        </w:rPr>
      </w:pPr>
      <w:r w:rsidRPr="004938FF">
        <w:rPr>
          <w:i/>
          <w:szCs w:val="24"/>
        </w:rPr>
        <w:t>в-1)</w:t>
      </w:r>
      <w:r w:rsidRPr="004938FF">
        <w:rPr>
          <w:szCs w:val="24"/>
        </w:rPr>
        <w:t xml:space="preserve"> проекты правовых актов исполнительных органов государственной власти, реализующих полномочия собственника в отношении находящихся в их ведении государственных унитарных предприятий, об установлении конкретного размера чистой прибыли, подлежащей перечислению в республиканский бюджет, с обязательным приложением анализа финансового состояния и экономического обоснования необходимости использования конкретной части чистой прибыли на развитие предприятия.</w:t>
      </w:r>
    </w:p>
    <w:p w14:paraId="1254D1B7" w14:textId="77777777" w:rsidR="0046664D" w:rsidRPr="004938FF" w:rsidRDefault="004D2B27">
      <w:pPr>
        <w:ind w:firstLine="480"/>
        <w:jc w:val="both"/>
        <w:rPr>
          <w:szCs w:val="24"/>
        </w:rPr>
      </w:pPr>
      <w:r w:rsidRPr="004938FF">
        <w:rPr>
          <w:i/>
          <w:szCs w:val="24"/>
        </w:rPr>
        <w:t>г)</w:t>
      </w:r>
      <w:r w:rsidRPr="004938FF">
        <w:rPr>
          <w:szCs w:val="24"/>
        </w:rPr>
        <w:t xml:space="preserve"> проекты изменений в уставы унитарных предприятий.</w:t>
      </w:r>
    </w:p>
    <w:p w14:paraId="5AFE0EFA" w14:textId="77777777" w:rsidR="0046664D" w:rsidRPr="004938FF" w:rsidRDefault="004D2B27">
      <w:pPr>
        <w:ind w:firstLine="480"/>
        <w:jc w:val="both"/>
        <w:rPr>
          <w:szCs w:val="24"/>
        </w:rPr>
      </w:pPr>
      <w:r w:rsidRPr="004938FF">
        <w:rPr>
          <w:szCs w:val="24"/>
        </w:rPr>
        <w:t>6. Рекомендовать главам государственных администраций городов и районов Приднестровской Молдавской Республики, реализующих полномочия собственника в отношении находящихся в их ведении муниципальных унитарных предприятий, утвердить акты, изменения в уставы муниципальных унитарных предприятий, указанные в пункте 2 настоящего Постановления в порядке, предусмотренном настоящим Постановлением.</w:t>
      </w:r>
    </w:p>
    <w:p w14:paraId="5F91812F" w14:textId="77777777" w:rsidR="0046664D" w:rsidRPr="004938FF" w:rsidRDefault="004D2B27">
      <w:pPr>
        <w:ind w:firstLine="480"/>
        <w:jc w:val="both"/>
        <w:rPr>
          <w:szCs w:val="24"/>
        </w:rPr>
      </w:pPr>
      <w:r w:rsidRPr="004938FF">
        <w:rPr>
          <w:szCs w:val="24"/>
        </w:rPr>
        <w:lastRenderedPageBreak/>
        <w:t>7. Ответственность за реализацию настоящего Постановления возложить на руководителей министерств и ведомств Приднестровской Молдавской Республики, реализующих полномочия собственника в отношении находящихся в их ведении государственных унитарных предприятий, на председателей наблюдательных советов (советов директоров) акционерных обществ, в уставном капитале которых 100 % акций принадлежит Приднестровской Молдавской Республике, на министра экономического развития Приднестровской Молдавской Республики.</w:t>
      </w:r>
    </w:p>
    <w:p w14:paraId="6C15C548" w14:textId="77777777" w:rsidR="0046664D" w:rsidRPr="004938FF" w:rsidRDefault="004D2B27">
      <w:pPr>
        <w:ind w:firstLine="480"/>
        <w:jc w:val="both"/>
        <w:rPr>
          <w:szCs w:val="24"/>
        </w:rPr>
      </w:pPr>
      <w:r w:rsidRPr="004938FF">
        <w:rPr>
          <w:szCs w:val="24"/>
        </w:rPr>
        <w:t>8. Контроль за исполнением настоящего Постановления возложить на первого заместителя Председателя Правительства Приднестровской Молдавской Республики.</w:t>
      </w:r>
    </w:p>
    <w:p w14:paraId="1A3E59DD" w14:textId="77777777" w:rsidR="0046664D" w:rsidRPr="004938FF" w:rsidRDefault="004D2B27">
      <w:pPr>
        <w:ind w:firstLine="480"/>
        <w:jc w:val="both"/>
        <w:rPr>
          <w:szCs w:val="24"/>
        </w:rPr>
      </w:pPr>
      <w:r w:rsidRPr="004938FF">
        <w:rPr>
          <w:szCs w:val="24"/>
        </w:rPr>
        <w:t>9. Настоящее Постановление вступает в силу со дня, следующего за днем его официального опубликования.</w:t>
      </w:r>
    </w:p>
    <w:p w14:paraId="650A2CC1" w14:textId="4FC5D794" w:rsidR="0046664D" w:rsidRPr="004938FF" w:rsidRDefault="004D2B27">
      <w:pPr>
        <w:pStyle w:val="a3"/>
        <w:rPr>
          <w:szCs w:val="24"/>
        </w:rPr>
      </w:pPr>
      <w:r w:rsidRPr="004938FF">
        <w:rPr>
          <w:rFonts w:ascii="Helveticaneuecyr Thin" w:hAnsi="Helveticaneuecyr Thin" w:cs="Helveticaneuecyr Thin"/>
          <w:szCs w:val="24"/>
        </w:rPr>
        <w:t>Председатель Правительства</w:t>
      </w:r>
      <w:r w:rsidR="002349E1" w:rsidRPr="004938FF">
        <w:rPr>
          <w:rFonts w:ascii="Helveticaneuecyr Thin" w:hAnsi="Helveticaneuecyr Thin" w:cs="Helveticaneuecyr Thin"/>
          <w:szCs w:val="24"/>
        </w:rPr>
        <w:t xml:space="preserve">                                                                   </w:t>
      </w:r>
      <w:r w:rsidRPr="004938FF">
        <w:rPr>
          <w:rFonts w:ascii="Helveticaneuecyr Thin" w:hAnsi="Helveticaneuecyr Thin" w:cs="Helveticaneuecyr Thin"/>
          <w:szCs w:val="24"/>
        </w:rPr>
        <w:t>Т. Туранская</w:t>
      </w:r>
    </w:p>
    <w:p w14:paraId="7A72B571" w14:textId="77777777" w:rsidR="00E273A6" w:rsidRPr="004938FF" w:rsidRDefault="00E273A6">
      <w:pPr>
        <w:pStyle w:val="a3"/>
        <w:jc w:val="right"/>
        <w:rPr>
          <w:szCs w:val="24"/>
        </w:rPr>
      </w:pPr>
    </w:p>
    <w:p w14:paraId="44D102FB" w14:textId="77777777" w:rsidR="00E273A6" w:rsidRPr="004938FF" w:rsidRDefault="00E273A6">
      <w:pPr>
        <w:pStyle w:val="a3"/>
        <w:jc w:val="right"/>
        <w:rPr>
          <w:szCs w:val="24"/>
        </w:rPr>
      </w:pPr>
    </w:p>
    <w:p w14:paraId="4FA71915" w14:textId="77777777" w:rsidR="00E273A6" w:rsidRPr="004938FF" w:rsidRDefault="00E273A6">
      <w:pPr>
        <w:pStyle w:val="a3"/>
        <w:jc w:val="right"/>
        <w:rPr>
          <w:szCs w:val="24"/>
        </w:rPr>
      </w:pPr>
    </w:p>
    <w:p w14:paraId="5FA9632B" w14:textId="77777777" w:rsidR="00E273A6" w:rsidRPr="004938FF" w:rsidRDefault="00E273A6">
      <w:pPr>
        <w:pStyle w:val="a3"/>
        <w:jc w:val="right"/>
        <w:rPr>
          <w:szCs w:val="24"/>
        </w:rPr>
      </w:pPr>
    </w:p>
    <w:p w14:paraId="56F3880B" w14:textId="77777777" w:rsidR="00E273A6" w:rsidRPr="004938FF" w:rsidRDefault="00E273A6">
      <w:pPr>
        <w:pStyle w:val="a3"/>
        <w:jc w:val="right"/>
        <w:rPr>
          <w:szCs w:val="24"/>
        </w:rPr>
      </w:pPr>
    </w:p>
    <w:p w14:paraId="2283934A" w14:textId="77777777" w:rsidR="00E273A6" w:rsidRPr="004938FF" w:rsidRDefault="00E273A6">
      <w:pPr>
        <w:pStyle w:val="a3"/>
        <w:jc w:val="right"/>
        <w:rPr>
          <w:szCs w:val="24"/>
        </w:rPr>
      </w:pPr>
    </w:p>
    <w:p w14:paraId="66C0EEE0" w14:textId="77777777" w:rsidR="00E273A6" w:rsidRPr="004938FF" w:rsidRDefault="00E273A6">
      <w:pPr>
        <w:pStyle w:val="a3"/>
        <w:jc w:val="right"/>
        <w:rPr>
          <w:szCs w:val="24"/>
        </w:rPr>
      </w:pPr>
    </w:p>
    <w:p w14:paraId="0E4129F1" w14:textId="77777777" w:rsidR="00E273A6" w:rsidRPr="004938FF" w:rsidRDefault="00E273A6">
      <w:pPr>
        <w:pStyle w:val="a3"/>
        <w:jc w:val="right"/>
        <w:rPr>
          <w:szCs w:val="24"/>
        </w:rPr>
      </w:pPr>
    </w:p>
    <w:p w14:paraId="1CB42DEF" w14:textId="77777777" w:rsidR="00E273A6" w:rsidRPr="004938FF" w:rsidRDefault="00E273A6">
      <w:pPr>
        <w:pStyle w:val="a3"/>
        <w:jc w:val="right"/>
        <w:rPr>
          <w:szCs w:val="24"/>
        </w:rPr>
      </w:pPr>
    </w:p>
    <w:p w14:paraId="551135D4" w14:textId="77777777" w:rsidR="00E273A6" w:rsidRPr="004938FF" w:rsidRDefault="00E273A6">
      <w:pPr>
        <w:pStyle w:val="a3"/>
        <w:jc w:val="right"/>
        <w:rPr>
          <w:szCs w:val="24"/>
        </w:rPr>
      </w:pPr>
    </w:p>
    <w:p w14:paraId="24101F82" w14:textId="77777777" w:rsidR="00E273A6" w:rsidRPr="004938FF" w:rsidRDefault="00E273A6">
      <w:pPr>
        <w:pStyle w:val="a3"/>
        <w:jc w:val="right"/>
        <w:rPr>
          <w:szCs w:val="24"/>
        </w:rPr>
      </w:pPr>
    </w:p>
    <w:p w14:paraId="1787FD6D" w14:textId="77777777" w:rsidR="00E273A6" w:rsidRPr="004938FF" w:rsidRDefault="00E273A6">
      <w:pPr>
        <w:pStyle w:val="a3"/>
        <w:jc w:val="right"/>
        <w:rPr>
          <w:szCs w:val="24"/>
        </w:rPr>
      </w:pPr>
    </w:p>
    <w:p w14:paraId="65B19DE2" w14:textId="77777777" w:rsidR="00E273A6" w:rsidRPr="004938FF" w:rsidRDefault="00E273A6">
      <w:pPr>
        <w:pStyle w:val="a3"/>
        <w:jc w:val="right"/>
        <w:rPr>
          <w:szCs w:val="24"/>
        </w:rPr>
      </w:pPr>
    </w:p>
    <w:p w14:paraId="0AD83F60" w14:textId="77777777" w:rsidR="00E273A6" w:rsidRPr="004938FF" w:rsidRDefault="00E273A6">
      <w:pPr>
        <w:pStyle w:val="a3"/>
        <w:jc w:val="right"/>
        <w:rPr>
          <w:szCs w:val="24"/>
        </w:rPr>
      </w:pPr>
    </w:p>
    <w:p w14:paraId="25E63355" w14:textId="77777777" w:rsidR="00E273A6" w:rsidRPr="004938FF" w:rsidRDefault="00E273A6">
      <w:pPr>
        <w:pStyle w:val="a3"/>
        <w:jc w:val="right"/>
        <w:rPr>
          <w:szCs w:val="24"/>
        </w:rPr>
      </w:pPr>
    </w:p>
    <w:p w14:paraId="00344381" w14:textId="77777777" w:rsidR="00E273A6" w:rsidRPr="004938FF" w:rsidRDefault="00E273A6">
      <w:pPr>
        <w:pStyle w:val="a3"/>
        <w:jc w:val="right"/>
        <w:rPr>
          <w:szCs w:val="24"/>
        </w:rPr>
      </w:pPr>
    </w:p>
    <w:p w14:paraId="73DC4DB9" w14:textId="77777777" w:rsidR="00E273A6" w:rsidRPr="004938FF" w:rsidRDefault="00E273A6">
      <w:pPr>
        <w:pStyle w:val="a3"/>
        <w:jc w:val="right"/>
        <w:rPr>
          <w:szCs w:val="24"/>
        </w:rPr>
      </w:pPr>
    </w:p>
    <w:p w14:paraId="59E90A3B" w14:textId="2D31F290" w:rsidR="0046664D" w:rsidRPr="004938FF" w:rsidRDefault="004D2B27">
      <w:pPr>
        <w:pStyle w:val="a3"/>
        <w:jc w:val="right"/>
        <w:rPr>
          <w:szCs w:val="24"/>
        </w:rPr>
      </w:pPr>
      <w:r w:rsidRPr="004938FF">
        <w:rPr>
          <w:szCs w:val="24"/>
        </w:rPr>
        <w:lastRenderedPageBreak/>
        <w:t>Приложение № 1</w:t>
      </w:r>
      <w:r w:rsidRPr="004938FF">
        <w:rPr>
          <w:szCs w:val="24"/>
        </w:rPr>
        <w:br/>
        <w:t>к Постановлению Правительства</w:t>
      </w:r>
      <w:r w:rsidRPr="004938FF">
        <w:rPr>
          <w:szCs w:val="24"/>
        </w:rPr>
        <w:br/>
        <w:t>Приднестровской Молдавской Республики</w:t>
      </w:r>
      <w:r w:rsidRPr="004938FF">
        <w:rPr>
          <w:szCs w:val="24"/>
        </w:rPr>
        <w:br/>
        <w:t>от 27 августа 2015 года № 230</w:t>
      </w:r>
    </w:p>
    <w:p w14:paraId="09C4F8EF" w14:textId="77777777" w:rsidR="00F7346F" w:rsidRPr="004938FF" w:rsidRDefault="00F7346F" w:rsidP="00F7346F">
      <w:pPr>
        <w:jc w:val="center"/>
        <w:rPr>
          <w:kern w:val="2"/>
          <w:szCs w:val="24"/>
          <w:lang w:eastAsia="en-US"/>
        </w:rPr>
      </w:pPr>
      <w:r w:rsidRPr="004938FF">
        <w:rPr>
          <w:kern w:val="2"/>
          <w:szCs w:val="24"/>
          <w:lang w:eastAsia="en-US"/>
        </w:rPr>
        <w:t>Типовое положение</w:t>
      </w:r>
    </w:p>
    <w:p w14:paraId="648EA969" w14:textId="77777777" w:rsidR="00F7346F" w:rsidRPr="004938FF" w:rsidRDefault="00F7346F" w:rsidP="00F7346F">
      <w:pPr>
        <w:jc w:val="center"/>
        <w:rPr>
          <w:kern w:val="2"/>
          <w:szCs w:val="24"/>
          <w:lang w:eastAsia="en-US"/>
        </w:rPr>
      </w:pPr>
      <w:r w:rsidRPr="004938FF">
        <w:rPr>
          <w:kern w:val="2"/>
          <w:szCs w:val="24"/>
          <w:lang w:eastAsia="en-US"/>
        </w:rPr>
        <w:t xml:space="preserve">о порядке формирования и использования резервов, </w:t>
      </w:r>
    </w:p>
    <w:p w14:paraId="50061103" w14:textId="77777777" w:rsidR="00F7346F" w:rsidRPr="004938FF" w:rsidRDefault="00F7346F" w:rsidP="00F7346F">
      <w:pPr>
        <w:jc w:val="center"/>
        <w:rPr>
          <w:kern w:val="2"/>
          <w:szCs w:val="24"/>
          <w:lang w:eastAsia="en-US"/>
        </w:rPr>
      </w:pPr>
      <w:r w:rsidRPr="004938FF">
        <w:rPr>
          <w:kern w:val="2"/>
          <w:szCs w:val="24"/>
          <w:lang w:eastAsia="en-US"/>
        </w:rPr>
        <w:t>а также расходования средств унитарных предприятий</w:t>
      </w:r>
    </w:p>
    <w:p w14:paraId="13C78133" w14:textId="77777777" w:rsidR="00F7346F" w:rsidRPr="004938FF" w:rsidRDefault="00F7346F" w:rsidP="00F7346F">
      <w:pPr>
        <w:jc w:val="center"/>
        <w:rPr>
          <w:kern w:val="2"/>
          <w:szCs w:val="24"/>
          <w:lang w:eastAsia="en-US"/>
        </w:rPr>
      </w:pPr>
      <w:r w:rsidRPr="004938FF">
        <w:rPr>
          <w:kern w:val="2"/>
          <w:szCs w:val="24"/>
          <w:lang w:eastAsia="en-US"/>
        </w:rPr>
        <w:t>_______________________________________</w:t>
      </w:r>
    </w:p>
    <w:p w14:paraId="67B44496" w14:textId="77777777" w:rsidR="00F7346F" w:rsidRPr="004938FF" w:rsidRDefault="00F7346F" w:rsidP="00F7346F">
      <w:pPr>
        <w:jc w:val="center"/>
        <w:rPr>
          <w:kern w:val="2"/>
          <w:szCs w:val="24"/>
          <w:lang w:eastAsia="en-US"/>
        </w:rPr>
      </w:pPr>
      <w:r w:rsidRPr="004938FF">
        <w:rPr>
          <w:kern w:val="2"/>
          <w:szCs w:val="24"/>
          <w:lang w:eastAsia="en-US"/>
        </w:rPr>
        <w:t>(наименование)</w:t>
      </w:r>
    </w:p>
    <w:p w14:paraId="09B81E24" w14:textId="77777777" w:rsidR="00F7346F" w:rsidRPr="004938FF" w:rsidRDefault="00F7346F" w:rsidP="00F7346F">
      <w:pPr>
        <w:jc w:val="center"/>
        <w:rPr>
          <w:kern w:val="2"/>
          <w:szCs w:val="24"/>
          <w:lang w:eastAsia="en-US"/>
        </w:rPr>
      </w:pPr>
      <w:r w:rsidRPr="004938FF">
        <w:rPr>
          <w:kern w:val="2"/>
          <w:szCs w:val="24"/>
          <w:lang w:eastAsia="en-US"/>
        </w:rPr>
        <w:t>на __________________________ год</w:t>
      </w:r>
    </w:p>
    <w:p w14:paraId="7768F0EA" w14:textId="77777777" w:rsidR="00F7346F" w:rsidRPr="004938FF" w:rsidRDefault="00F7346F" w:rsidP="00F7346F">
      <w:pPr>
        <w:rPr>
          <w:kern w:val="2"/>
          <w:szCs w:val="24"/>
          <w:lang w:eastAsia="en-US"/>
        </w:rPr>
      </w:pPr>
    </w:p>
    <w:p w14:paraId="0FEF36CC" w14:textId="77777777" w:rsidR="00F7346F" w:rsidRPr="004938FF" w:rsidRDefault="00F7346F" w:rsidP="00F7346F">
      <w:pPr>
        <w:jc w:val="center"/>
        <w:rPr>
          <w:kern w:val="2"/>
          <w:szCs w:val="24"/>
          <w:lang w:eastAsia="en-US"/>
        </w:rPr>
      </w:pPr>
      <w:r w:rsidRPr="004938FF">
        <w:rPr>
          <w:kern w:val="2"/>
          <w:szCs w:val="24"/>
          <w:lang w:eastAsia="en-US"/>
        </w:rPr>
        <w:t>1. Общие положения</w:t>
      </w:r>
    </w:p>
    <w:p w14:paraId="6715F843" w14:textId="77777777" w:rsidR="00F7346F" w:rsidRPr="004938FF" w:rsidRDefault="00F7346F" w:rsidP="00F7346F">
      <w:pPr>
        <w:ind w:firstLine="567"/>
        <w:jc w:val="center"/>
        <w:rPr>
          <w:kern w:val="2"/>
          <w:szCs w:val="24"/>
          <w:lang w:eastAsia="en-US"/>
        </w:rPr>
      </w:pPr>
    </w:p>
    <w:p w14:paraId="50E21F78" w14:textId="77777777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t xml:space="preserve">1. Настоящее Положение определяет порядок формирования </w:t>
      </w:r>
      <w:r w:rsidRPr="004938FF">
        <w:rPr>
          <w:szCs w:val="24"/>
        </w:rPr>
        <w:br/>
        <w:t xml:space="preserve">и использования резервов, расходования средств унитарных предприятий, </w:t>
      </w:r>
      <w:r w:rsidRPr="004938FF">
        <w:rPr>
          <w:szCs w:val="24"/>
        </w:rPr>
        <w:br/>
        <w:t xml:space="preserve">в частности порядок расходования суммы чистой прибыли, остающейся </w:t>
      </w:r>
      <w:r w:rsidRPr="004938FF">
        <w:rPr>
          <w:szCs w:val="24"/>
        </w:rPr>
        <w:br/>
        <w:t>в распоряжении унитарного предприятия (далее – предприятие), виды резервов предприятия, направления их расходования, а также порядок контроля за целевым использованием сформированных резервов предприятия.</w:t>
      </w:r>
    </w:p>
    <w:p w14:paraId="0DDE2579" w14:textId="77777777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t xml:space="preserve">2. Формирование резервов предприятия производится в соответствии </w:t>
      </w:r>
      <w:r w:rsidRPr="004938FF">
        <w:rPr>
          <w:szCs w:val="24"/>
        </w:rPr>
        <w:br/>
        <w:t>с уставом предприятия на основании решений, принятых исполнительным органом государственной власти, реализующим полномочия собственника предприятия (далее – собственник).</w:t>
      </w:r>
    </w:p>
    <w:p w14:paraId="1E50557F" w14:textId="77777777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t>3. Предприятие за счет остающейся в его распоряжении прибыли формирует резерв, установленный законодательством Приднестровской Молдавской Республики (счет 321), – резерв на покрытие убытков (резервный фонд).</w:t>
      </w:r>
    </w:p>
    <w:p w14:paraId="0AECA801" w14:textId="77777777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t>Размер отчислений в резерв на покрытие убытков (резервный фонд) составляет ______ процентов от чистой прибыли предприятия, полученной за отчетный год (не менее 5 (пяти) процентов).</w:t>
      </w:r>
    </w:p>
    <w:p w14:paraId="33F5F10D" w14:textId="77777777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t>Резерв на покрытие убытков (резервный фонд) может быть использован исключительно на покрытие убытков предприятия.</w:t>
      </w:r>
    </w:p>
    <w:p w14:paraId="7D2D4C85" w14:textId="77777777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t>4. После создания резерва на покрытие убытков (резервного фонда) предприятие, исходя из положений учетной политики, производит отчисления собственнику за счет чистой прибыли, остающейся в распоряжении предприятия, либо за счет сформированного резерва, предусмотренного уставом (счет 322).</w:t>
      </w:r>
    </w:p>
    <w:p w14:paraId="4DDD917D" w14:textId="77777777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t>Предприятие, исходя из положений учетной политики, производит отчисления собственнику не позднее срока, установленного нормативным правовым актом Правительства Приднестровской Молдавской Республики.</w:t>
      </w:r>
    </w:p>
    <w:p w14:paraId="482335F6" w14:textId="77777777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t>Размер отчислений собственнику устанавливается правовым актом собственника, если иное не предусмотрено законом Приднестровской Молдавской Республики о республиканском бюджете на соответствующий финансовый год.</w:t>
      </w:r>
    </w:p>
    <w:p w14:paraId="09D9F823" w14:textId="6BD78233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t>5. Средства в размере __________ процентов от суммы, эквивалентной сумме чистой прибыли, оставшейся после создания резерва на покрытие убытков (резервного фонда) и выплаты отчислений собственнику, если иное не предусмотрено законом Приднестровской Молдавской Республики о республиканском бюджете на соответствующий финансовый год, направляются на создание резерва, предусмотренного уставом, в качестве источника финансирования на цели реинвестирования (счет 322).</w:t>
      </w:r>
    </w:p>
    <w:p w14:paraId="0A10FB0F" w14:textId="77777777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lastRenderedPageBreak/>
        <w:t>Средства предприятия за счет сформированного резерва, предусмотренного уставом, на цели реинвестирования (счет 322) могут быть направлены на:</w:t>
      </w:r>
    </w:p>
    <w:p w14:paraId="487C2599" w14:textId="77777777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t>а) капитальные вложения производственного характера, приобретение техники, оборудования и программного обеспечения;</w:t>
      </w:r>
    </w:p>
    <w:p w14:paraId="5DBB2C6E" w14:textId="45AADBA8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t>б) техническое перевооружение, строительство, реконструкцию и модернизацию объектов производственного назначения, расширение действующих производств и освоение новых;</w:t>
      </w:r>
    </w:p>
    <w:p w14:paraId="70A46D99" w14:textId="77777777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t>в) освоение новых видов продукции (работ, услуг);</w:t>
      </w:r>
    </w:p>
    <w:p w14:paraId="6F0D6729" w14:textId="77777777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t>г) компенсацию повышенных затрат при производстве новой продукции (работ, услуг) в период ее освоения;</w:t>
      </w:r>
    </w:p>
    <w:p w14:paraId="703B9557" w14:textId="77777777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t>д) на иные цели для обеспечения условий научно-технического развития и роста производительности труда на предприятии.</w:t>
      </w:r>
    </w:p>
    <w:p w14:paraId="38DD17C7" w14:textId="77777777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t>6. Настоящее Положение может пересматриваться и дополняться в связи с изменением законодательства Приднестровской Молдавской Республики.</w:t>
      </w:r>
    </w:p>
    <w:p w14:paraId="14E5F9CC" w14:textId="77777777" w:rsidR="00F7346F" w:rsidRPr="004938FF" w:rsidRDefault="00F7346F" w:rsidP="00F7346F">
      <w:pPr>
        <w:ind w:firstLine="480"/>
        <w:jc w:val="both"/>
        <w:rPr>
          <w:szCs w:val="24"/>
        </w:rPr>
      </w:pPr>
    </w:p>
    <w:p w14:paraId="55ACCC0B" w14:textId="77777777" w:rsidR="00F7346F" w:rsidRPr="004938FF" w:rsidRDefault="00F7346F" w:rsidP="00F7346F">
      <w:pPr>
        <w:keepLines/>
        <w:ind w:firstLine="480"/>
        <w:jc w:val="center"/>
        <w:outlineLvl w:val="1"/>
        <w:rPr>
          <w:szCs w:val="24"/>
        </w:rPr>
      </w:pPr>
      <w:r w:rsidRPr="004938FF">
        <w:rPr>
          <w:szCs w:val="24"/>
        </w:rPr>
        <w:t>2. Контроль за расходованием средств</w:t>
      </w:r>
    </w:p>
    <w:p w14:paraId="611CA008" w14:textId="77777777" w:rsidR="00F7346F" w:rsidRPr="004938FF" w:rsidRDefault="00F7346F" w:rsidP="00F7346F">
      <w:pPr>
        <w:keepLines/>
        <w:ind w:firstLine="480"/>
        <w:jc w:val="center"/>
        <w:outlineLvl w:val="1"/>
        <w:rPr>
          <w:szCs w:val="24"/>
        </w:rPr>
      </w:pPr>
    </w:p>
    <w:p w14:paraId="22342B2D" w14:textId="0CE86019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t>7. Собственник рассматривает итоги деятельности предприятия за отчетный финансовый год и утверждает размеры формирования резервов предприятия, процент от суммы, эквивалентной сумме чистой прибыли, оставшейся после создания резерва на покрытие убытков (резервного фонда) и выплаты отчислений собственнику, направляемой на цели реинвестирования.</w:t>
      </w:r>
    </w:p>
    <w:p w14:paraId="46690FC6" w14:textId="49BB5807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t>8. Годовой отчет о деятельности предприятия в отчетном году, подлежащий рассмотрению собственником, должен содержать сведения о расходовании чистой прибыли, оставшейся в распоряжении предприятия, за истекший финансовый год.</w:t>
      </w:r>
    </w:p>
    <w:p w14:paraId="478F0222" w14:textId="77777777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t>9. Средства каждого резерва предприятия носят строго целевое назначение.</w:t>
      </w:r>
    </w:p>
    <w:p w14:paraId="5451BF12" w14:textId="77777777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t>10. Контроль за целевым использованием средств за счет сформированных резервов предприятия осуществляет собственник.</w:t>
      </w:r>
    </w:p>
    <w:p w14:paraId="5F1C04E2" w14:textId="77777777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t>11. Ответственность за целевое использование средств за счет сформированных резервов предприятия несет руководитель (директор) предприятия.</w:t>
      </w:r>
    </w:p>
    <w:p w14:paraId="50F428CB" w14:textId="5DEBC51A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t>В случае установления фактов нецелевого использования средств за счет сформированных резервов предприятия руководитель (директор) предприятия несет ответственность, установленную законодательством Приднестровской Молдавской Республики.</w:t>
      </w:r>
    </w:p>
    <w:p w14:paraId="6D96CFF4" w14:textId="77777777" w:rsidR="00F7346F" w:rsidRPr="004938FF" w:rsidRDefault="00F7346F">
      <w:pPr>
        <w:pStyle w:val="a3"/>
        <w:jc w:val="right"/>
        <w:rPr>
          <w:szCs w:val="24"/>
        </w:rPr>
      </w:pPr>
    </w:p>
    <w:p w14:paraId="262C9C4C" w14:textId="77777777" w:rsidR="00F7346F" w:rsidRPr="004938FF" w:rsidRDefault="00F7346F">
      <w:pPr>
        <w:pStyle w:val="a3"/>
        <w:jc w:val="right"/>
        <w:rPr>
          <w:szCs w:val="24"/>
        </w:rPr>
      </w:pPr>
    </w:p>
    <w:p w14:paraId="5BA1242B" w14:textId="77777777" w:rsidR="00700BEF" w:rsidRPr="004938FF" w:rsidRDefault="00700BEF">
      <w:pPr>
        <w:pStyle w:val="a3"/>
        <w:jc w:val="right"/>
        <w:rPr>
          <w:szCs w:val="24"/>
        </w:rPr>
      </w:pPr>
    </w:p>
    <w:p w14:paraId="15B7A862" w14:textId="77777777" w:rsidR="00700BEF" w:rsidRPr="004938FF" w:rsidRDefault="00700BEF">
      <w:pPr>
        <w:pStyle w:val="a3"/>
        <w:jc w:val="right"/>
        <w:rPr>
          <w:szCs w:val="24"/>
        </w:rPr>
      </w:pPr>
    </w:p>
    <w:p w14:paraId="0368137D" w14:textId="77777777" w:rsidR="00700BEF" w:rsidRPr="004938FF" w:rsidRDefault="00700BEF">
      <w:pPr>
        <w:pStyle w:val="a3"/>
        <w:jc w:val="right"/>
        <w:rPr>
          <w:szCs w:val="24"/>
        </w:rPr>
      </w:pPr>
    </w:p>
    <w:p w14:paraId="51B6DF99" w14:textId="77777777" w:rsidR="00700BEF" w:rsidRPr="004938FF" w:rsidRDefault="00700BEF">
      <w:pPr>
        <w:pStyle w:val="a3"/>
        <w:jc w:val="right"/>
        <w:rPr>
          <w:szCs w:val="24"/>
        </w:rPr>
      </w:pPr>
    </w:p>
    <w:p w14:paraId="556245F0" w14:textId="77777777" w:rsidR="00700BEF" w:rsidRPr="004938FF" w:rsidRDefault="00700BEF">
      <w:pPr>
        <w:pStyle w:val="a3"/>
        <w:jc w:val="right"/>
        <w:rPr>
          <w:szCs w:val="24"/>
        </w:rPr>
      </w:pPr>
    </w:p>
    <w:p w14:paraId="6100D596" w14:textId="6FACDB34" w:rsidR="0046664D" w:rsidRPr="004938FF" w:rsidRDefault="004D2B27">
      <w:pPr>
        <w:pStyle w:val="a3"/>
        <w:jc w:val="right"/>
        <w:rPr>
          <w:szCs w:val="24"/>
        </w:rPr>
      </w:pPr>
      <w:r w:rsidRPr="004938FF">
        <w:rPr>
          <w:szCs w:val="24"/>
        </w:rPr>
        <w:lastRenderedPageBreak/>
        <w:t>Приложение № 2</w:t>
      </w:r>
      <w:r w:rsidRPr="004938FF">
        <w:rPr>
          <w:szCs w:val="24"/>
        </w:rPr>
        <w:br/>
        <w:t>к Постановлению Правительства</w:t>
      </w:r>
      <w:r w:rsidRPr="004938FF">
        <w:rPr>
          <w:szCs w:val="24"/>
        </w:rPr>
        <w:br/>
        <w:t>Приднестровской Молдавской Республики</w:t>
      </w:r>
      <w:r w:rsidRPr="004938FF">
        <w:rPr>
          <w:szCs w:val="24"/>
        </w:rPr>
        <w:br/>
        <w:t>от 27 августа 2015 года № 230</w:t>
      </w:r>
    </w:p>
    <w:p w14:paraId="7E2EA9C7" w14:textId="77777777" w:rsidR="00F7346F" w:rsidRPr="004938FF" w:rsidRDefault="00F7346F" w:rsidP="00F7346F">
      <w:pPr>
        <w:keepLines/>
        <w:jc w:val="center"/>
        <w:outlineLvl w:val="0"/>
        <w:rPr>
          <w:szCs w:val="24"/>
        </w:rPr>
      </w:pPr>
      <w:r w:rsidRPr="004938FF">
        <w:rPr>
          <w:szCs w:val="24"/>
        </w:rPr>
        <w:t>Типовое положение</w:t>
      </w:r>
      <w:r w:rsidRPr="004938FF">
        <w:rPr>
          <w:szCs w:val="24"/>
        </w:rPr>
        <w:br/>
        <w:t xml:space="preserve">о порядке формирования и использования резервов, </w:t>
      </w:r>
    </w:p>
    <w:p w14:paraId="5F342297" w14:textId="77777777" w:rsidR="00F7346F" w:rsidRPr="004938FF" w:rsidRDefault="00F7346F" w:rsidP="00F7346F">
      <w:pPr>
        <w:keepLines/>
        <w:jc w:val="center"/>
        <w:outlineLvl w:val="0"/>
        <w:rPr>
          <w:szCs w:val="24"/>
        </w:rPr>
      </w:pPr>
      <w:r w:rsidRPr="004938FF">
        <w:rPr>
          <w:szCs w:val="24"/>
        </w:rPr>
        <w:t>а также расходования средств акционерных обществ</w:t>
      </w:r>
      <w:r w:rsidRPr="004938FF">
        <w:rPr>
          <w:szCs w:val="24"/>
        </w:rPr>
        <w:br/>
        <w:t>_______________________________________</w:t>
      </w:r>
      <w:r w:rsidRPr="004938FF">
        <w:rPr>
          <w:szCs w:val="24"/>
        </w:rPr>
        <w:br/>
        <w:t>(наименование)</w:t>
      </w:r>
      <w:r w:rsidRPr="004938FF">
        <w:rPr>
          <w:szCs w:val="24"/>
        </w:rPr>
        <w:br/>
        <w:t>на __________________________ год</w:t>
      </w:r>
    </w:p>
    <w:p w14:paraId="6E1FD8E3" w14:textId="77777777" w:rsidR="00F7346F" w:rsidRPr="004938FF" w:rsidRDefault="00F7346F" w:rsidP="00F7346F">
      <w:pPr>
        <w:keepLines/>
        <w:jc w:val="center"/>
        <w:outlineLvl w:val="0"/>
        <w:rPr>
          <w:szCs w:val="24"/>
        </w:rPr>
      </w:pPr>
    </w:p>
    <w:p w14:paraId="56D07B18" w14:textId="77777777" w:rsidR="00F7346F" w:rsidRPr="004938FF" w:rsidRDefault="00F7346F" w:rsidP="00F7346F">
      <w:pPr>
        <w:keepLines/>
        <w:jc w:val="center"/>
        <w:outlineLvl w:val="1"/>
        <w:rPr>
          <w:szCs w:val="24"/>
        </w:rPr>
      </w:pPr>
      <w:r w:rsidRPr="004938FF">
        <w:rPr>
          <w:szCs w:val="24"/>
        </w:rPr>
        <w:t>1. Общие положения</w:t>
      </w:r>
    </w:p>
    <w:p w14:paraId="170F20A9" w14:textId="77777777" w:rsidR="00F7346F" w:rsidRPr="004938FF" w:rsidRDefault="00F7346F" w:rsidP="00F7346F">
      <w:pPr>
        <w:keepLines/>
        <w:jc w:val="center"/>
        <w:outlineLvl w:val="1"/>
        <w:rPr>
          <w:szCs w:val="24"/>
        </w:rPr>
      </w:pPr>
    </w:p>
    <w:p w14:paraId="3A64BE2C" w14:textId="4C817CDF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t>1. Настоящее Положение определяет порядок формирования и использования резервов, а также расходования средств акционерных обществ, в частности порядок расходования суммы чистой прибыли, остающейся в распоряжении акционерного общества (далее – общества), виды резервов общества, направления их расходования, а также порядок контроля за целевым использованием сформированных резервов общества.</w:t>
      </w:r>
    </w:p>
    <w:p w14:paraId="45E08277" w14:textId="77777777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t>2. Формирование резервов производится в соответствии с уставом общества.</w:t>
      </w:r>
    </w:p>
    <w:p w14:paraId="50F9D8F6" w14:textId="77777777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t>3. Общество за счет чистой прибыли формирует резерв, установленный законодательством Приднестровской Молдавской Республики (счет 321), – резерв на покрытие убытков (резервный фонд).</w:t>
      </w:r>
    </w:p>
    <w:p w14:paraId="1C052505" w14:textId="77777777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t>Резерв на покрытие убытков (резервный фонд) составляет ______ процентов от уставного капитала общества (не менее 5 (пяти) процентов).</w:t>
      </w:r>
    </w:p>
    <w:p w14:paraId="0C69E784" w14:textId="77777777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t>Размер ежегодных отчислений в резерв на покрытие убытков (резервный фонд) составляет _______ процентов от чистой прибыли общества, полученной за отчетный год (не менее 5 (пяти) процентов).</w:t>
      </w:r>
    </w:p>
    <w:p w14:paraId="55E37D5B" w14:textId="77777777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t>Резерв на покрытие убытков (резервный фонд) может быть использован исключительно на покрытие убытков общества, а также для погашения облигаций общества и выкупа акций общества в случае отсутствия иных средств.</w:t>
      </w:r>
    </w:p>
    <w:p w14:paraId="134CF410" w14:textId="77777777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t>4. После создания резерва на покрытие убытков (резервного фонда) единственный акционер, исходя из положений учетной политики, принимает решение о выплате дивидендов по акциям общества за счет чистой прибыли, полученной обществом в отчетном году, либо за счет сформированного резерва, предусмотренного уставом (счет 322).</w:t>
      </w:r>
    </w:p>
    <w:p w14:paraId="0A3BC1CA" w14:textId="77777777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t xml:space="preserve">Общество, исходя из положений учетной политики, производит выплату дивидендов по акциям общества за счет чистой прибыли либо за счет сформированного резерва на выплату дивидендов, предусмотренного уставом, в размере, установленном решением единственного акционера. </w:t>
      </w:r>
    </w:p>
    <w:p w14:paraId="318609CC" w14:textId="77777777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t>5. Средства чистой прибыли в размере, установленном решением единственного акционера, направляются на формирование резерва, предусмотренного уставом (счет 322), в качестве источника финансирования на цели реинвестирования общества.</w:t>
      </w:r>
    </w:p>
    <w:p w14:paraId="7E329F69" w14:textId="77777777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t>Средства общества за счет сформированного резерва, предусмотренного уставом, на цели реинвестирования могут быть направлены на:</w:t>
      </w:r>
    </w:p>
    <w:p w14:paraId="771A8A35" w14:textId="77777777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t>а) капитальные вложения производственного характера, приобретение техники, оборудования и программного обеспечения;</w:t>
      </w:r>
    </w:p>
    <w:p w14:paraId="50351840" w14:textId="1EA04B4F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t>б) техническое перевооружение, строительство, реконструкцию и модернизацию объектов производственного назначения, расширение действующих производств и освоение новых;</w:t>
      </w:r>
    </w:p>
    <w:p w14:paraId="1FF038FA" w14:textId="77777777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lastRenderedPageBreak/>
        <w:t>в) освоение новых видов продукции (работ, услуг);</w:t>
      </w:r>
    </w:p>
    <w:p w14:paraId="5DC68D9C" w14:textId="77777777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t>г) компенсацию повышенных затрат при производстве новой продукции (работ, услуг) в период ее освоения;</w:t>
      </w:r>
    </w:p>
    <w:p w14:paraId="25337BC1" w14:textId="77777777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t>д) на иные цели для обеспечения условий научно-технического развития и роста производительности труда в обществе.</w:t>
      </w:r>
    </w:p>
    <w:p w14:paraId="431F6C09" w14:textId="77777777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t>6. Настоящее Положение может пересматриваться и дополняться в связи с изменением законодательства Приднестровской Молдавской Республики.</w:t>
      </w:r>
    </w:p>
    <w:p w14:paraId="278075B4" w14:textId="77777777" w:rsidR="00F7346F" w:rsidRPr="004938FF" w:rsidRDefault="00F7346F" w:rsidP="00F7346F">
      <w:pPr>
        <w:keepLines/>
        <w:ind w:firstLine="480"/>
        <w:jc w:val="center"/>
        <w:outlineLvl w:val="1"/>
        <w:rPr>
          <w:szCs w:val="24"/>
        </w:rPr>
      </w:pPr>
    </w:p>
    <w:p w14:paraId="06304B78" w14:textId="77777777" w:rsidR="00F7346F" w:rsidRPr="004938FF" w:rsidRDefault="00F7346F" w:rsidP="00F7346F">
      <w:pPr>
        <w:keepLines/>
        <w:jc w:val="center"/>
        <w:outlineLvl w:val="1"/>
        <w:rPr>
          <w:szCs w:val="24"/>
        </w:rPr>
      </w:pPr>
      <w:r w:rsidRPr="004938FF">
        <w:rPr>
          <w:szCs w:val="24"/>
        </w:rPr>
        <w:t>2. Контроль за расходованием средств</w:t>
      </w:r>
    </w:p>
    <w:p w14:paraId="05CBDC3E" w14:textId="77777777" w:rsidR="00F7346F" w:rsidRPr="004938FF" w:rsidRDefault="00F7346F" w:rsidP="00F7346F">
      <w:pPr>
        <w:keepLines/>
        <w:ind w:firstLine="480"/>
        <w:jc w:val="center"/>
        <w:outlineLvl w:val="1"/>
        <w:rPr>
          <w:szCs w:val="24"/>
        </w:rPr>
      </w:pPr>
    </w:p>
    <w:p w14:paraId="78CCD8FD" w14:textId="0675D671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t>7. С</w:t>
      </w:r>
      <w:r w:rsidRPr="004938FF">
        <w:rPr>
          <w:rFonts w:eastAsia="Calibri"/>
          <w:kern w:val="2"/>
          <w:szCs w:val="24"/>
          <w:lang w:eastAsia="en-US"/>
        </w:rPr>
        <w:t xml:space="preserve">овет директоров (наблюдательный совет) </w:t>
      </w:r>
      <w:r w:rsidRPr="004938FF">
        <w:rPr>
          <w:szCs w:val="24"/>
        </w:rPr>
        <w:t xml:space="preserve">общества представляет единственному акционеру годовой отчет о своей работе и деятельности общества, подготовленный в соответствии с законодательством Приднестровской Молдавской Республики в области бухгалтерского учета, уставом общества и Положением о полномочиях органов управления и контроля общества, а также информацию о вознаграждении должностных лиц общества. </w:t>
      </w:r>
    </w:p>
    <w:p w14:paraId="65AD5107" w14:textId="77777777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t>8. Годовой отчет о деятельности общества в отчетном году, подлежащий утверждению решением единственного акционера общества, должен содержать сведения о расходовании чистой прибыли, оставшейся в распоряжении общества, за истекший финансовый год.</w:t>
      </w:r>
    </w:p>
    <w:p w14:paraId="450A61C5" w14:textId="77777777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t>9. Средства каждого резерва общества носят строго целевое назначение.</w:t>
      </w:r>
    </w:p>
    <w:p w14:paraId="3A558F72" w14:textId="77777777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t xml:space="preserve">10. Решение об использовании средств за счет сформированных резервов общества принимает </w:t>
      </w:r>
      <w:r w:rsidRPr="004938FF">
        <w:rPr>
          <w:rFonts w:eastAsia="Calibri"/>
          <w:kern w:val="2"/>
          <w:szCs w:val="24"/>
          <w:lang w:eastAsia="en-US"/>
        </w:rPr>
        <w:t xml:space="preserve">совет директоров (наблюдательный совет) </w:t>
      </w:r>
      <w:r w:rsidRPr="004938FF">
        <w:rPr>
          <w:szCs w:val="24"/>
        </w:rPr>
        <w:t>общества.</w:t>
      </w:r>
    </w:p>
    <w:p w14:paraId="7F6CC9D3" w14:textId="77777777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t>11. Контроль за целевым использованием средств за счет сформированных резервов общества осуществляет единственный акционер общества.</w:t>
      </w:r>
    </w:p>
    <w:p w14:paraId="0B879373" w14:textId="77777777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t>12. Ответственность за целевое использование средств за счет сформированных резервов общества несет руководитель общества.</w:t>
      </w:r>
    </w:p>
    <w:p w14:paraId="6B30568D" w14:textId="163081AF" w:rsidR="00F7346F" w:rsidRPr="004938FF" w:rsidRDefault="00F7346F" w:rsidP="00F7346F">
      <w:pPr>
        <w:ind w:firstLine="709"/>
        <w:jc w:val="both"/>
        <w:rPr>
          <w:szCs w:val="24"/>
        </w:rPr>
      </w:pPr>
      <w:r w:rsidRPr="004938FF">
        <w:rPr>
          <w:szCs w:val="24"/>
        </w:rPr>
        <w:t>В случае установления фактов нецелевого использования средств за счет сформированных резервов общества руководитель (директор) общества несет ответственность, установленную законодательством Приднестровской Молдавской Республики.</w:t>
      </w:r>
    </w:p>
    <w:p w14:paraId="38754CC5" w14:textId="77777777" w:rsidR="00F7346F" w:rsidRPr="004938FF" w:rsidRDefault="00F7346F" w:rsidP="00F7346F">
      <w:pPr>
        <w:ind w:firstLine="480"/>
        <w:jc w:val="both"/>
        <w:rPr>
          <w:rFonts w:eastAsia="Calibri"/>
          <w:kern w:val="2"/>
          <w:szCs w:val="24"/>
          <w:lang w:eastAsia="en-US"/>
        </w:rPr>
      </w:pPr>
    </w:p>
    <w:p w14:paraId="0FDE9C25" w14:textId="1BD60FF3" w:rsidR="0046664D" w:rsidRPr="004938FF" w:rsidRDefault="0046664D" w:rsidP="00F7346F">
      <w:pPr>
        <w:pStyle w:val="1"/>
        <w:ind w:firstLine="480"/>
        <w:jc w:val="center"/>
        <w:rPr>
          <w:b w:val="0"/>
          <w:sz w:val="24"/>
          <w:szCs w:val="24"/>
        </w:rPr>
      </w:pPr>
    </w:p>
    <w:sectPr w:rsidR="0046664D" w:rsidRPr="004938FF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9D63E" w14:textId="77777777" w:rsidR="003A6D6F" w:rsidRDefault="003A6D6F">
      <w:r>
        <w:separator/>
      </w:r>
    </w:p>
  </w:endnote>
  <w:endnote w:type="continuationSeparator" w:id="0">
    <w:p w14:paraId="55E8DF98" w14:textId="77777777" w:rsidR="003A6D6F" w:rsidRDefault="003A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neuecyr Thin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06A5F" w14:textId="77777777" w:rsidR="003A6D6F" w:rsidRDefault="003A6D6F">
      <w:r>
        <w:separator/>
      </w:r>
    </w:p>
  </w:footnote>
  <w:footnote w:type="continuationSeparator" w:id="0">
    <w:p w14:paraId="29434D3D" w14:textId="77777777" w:rsidR="003A6D6F" w:rsidRDefault="003A6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64D"/>
    <w:rsid w:val="000D0B78"/>
    <w:rsid w:val="00116422"/>
    <w:rsid w:val="002349E1"/>
    <w:rsid w:val="003A6D6F"/>
    <w:rsid w:val="0046664D"/>
    <w:rsid w:val="004938FF"/>
    <w:rsid w:val="004D2B27"/>
    <w:rsid w:val="004E62E0"/>
    <w:rsid w:val="00544EAA"/>
    <w:rsid w:val="005B0D59"/>
    <w:rsid w:val="005F42E1"/>
    <w:rsid w:val="00700BEF"/>
    <w:rsid w:val="007F056B"/>
    <w:rsid w:val="009255FC"/>
    <w:rsid w:val="00A651A1"/>
    <w:rsid w:val="00B51BD6"/>
    <w:rsid w:val="00B61314"/>
    <w:rsid w:val="00BB0B48"/>
    <w:rsid w:val="00C74C8A"/>
    <w:rsid w:val="00D61849"/>
    <w:rsid w:val="00E273A6"/>
    <w:rsid w:val="00E622E3"/>
    <w:rsid w:val="00EA4085"/>
    <w:rsid w:val="00F00FB8"/>
    <w:rsid w:val="00F7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35B94"/>
  <w15:docId w15:val="{581CFCEB-1957-456B-83CA-6C212BAB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Lines/>
      <w:spacing w:before="280" w:after="280"/>
      <w:outlineLvl w:val="0"/>
    </w:pPr>
    <w:rPr>
      <w:rFonts w:asciiTheme="majorHAnsi" w:hAnsiTheme="majorHAnsi" w:cs="Cambria"/>
      <w:b/>
      <w:color w:val="4F81BD" w:themeColor="accent1"/>
      <w:sz w:val="48"/>
    </w:rPr>
  </w:style>
  <w:style w:type="paragraph" w:styleId="2">
    <w:name w:val="heading 2"/>
    <w:basedOn w:val="a"/>
    <w:next w:val="a"/>
    <w:uiPriority w:val="9"/>
    <w:unhideWhenUsed/>
    <w:qFormat/>
    <w:pPr>
      <w:keepLines/>
      <w:spacing w:before="280" w:after="280"/>
      <w:outlineLvl w:val="1"/>
    </w:pPr>
    <w:rPr>
      <w:rFonts w:asciiTheme="majorHAnsi" w:hAnsiTheme="majorHAnsi" w:cs="Cambria"/>
      <w:b/>
      <w:color w:val="4F81BD" w:themeColor="accent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9255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55FC"/>
    <w:rPr>
      <w:sz w:val="24"/>
    </w:rPr>
  </w:style>
  <w:style w:type="paragraph" w:styleId="a6">
    <w:name w:val="footer"/>
    <w:basedOn w:val="a"/>
    <w:link w:val="a7"/>
    <w:uiPriority w:val="99"/>
    <w:unhideWhenUsed/>
    <w:rsid w:val="009255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55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avopmr.ru/View.aspx?id=AoA6hyKArA2spdd7efKICQ%3d%3d" TargetMode="External"/><Relationship Id="rId21" Type="http://schemas.openxmlformats.org/officeDocument/2006/relationships/hyperlink" Target="https://pravopmr.ru/View.aspx?id=89NGSX2A7B4d9qV8vk8HbQ%3d%3d" TargetMode="External"/><Relationship Id="rId42" Type="http://schemas.openxmlformats.org/officeDocument/2006/relationships/hyperlink" Target="https://pravopmr.ru/View.aspx?id=GZLZIu1nS1SNlJ3xE5DHUA%3d%3d" TargetMode="External"/><Relationship Id="rId47" Type="http://schemas.openxmlformats.org/officeDocument/2006/relationships/hyperlink" Target="https://pravopmr.ru/View.aspx?id=PzVg1yO9KCNvVAzQlF1PUQ%3d%3d" TargetMode="External"/><Relationship Id="rId63" Type="http://schemas.openxmlformats.org/officeDocument/2006/relationships/hyperlink" Target="https://pravopmr.ru/View.aspx?id=2uyFlVPT6h5iJOP0C3BMoA%3d%3d" TargetMode="External"/><Relationship Id="rId68" Type="http://schemas.openxmlformats.org/officeDocument/2006/relationships/hyperlink" Target="https://pravopmr.ru/View.aspx?id=zpCphRCHXIa8%2fnEcpHvUvw%3d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pmr.ru/View.aspx?id=EWJGNr4IV936ShMIrI5ZqA%3d%3d" TargetMode="External"/><Relationship Id="rId29" Type="http://schemas.openxmlformats.org/officeDocument/2006/relationships/hyperlink" Target="https://pravopmr.ru/View.aspx?id=1oHKuHnoWohLrS6IiYxT0w%3d%3d" TargetMode="External"/><Relationship Id="rId11" Type="http://schemas.openxmlformats.org/officeDocument/2006/relationships/hyperlink" Target="https://pravopmr.ru/View.aspx?id=GtNyoEJfZSkqbnSeWkO5Jg%3d%3d" TargetMode="External"/><Relationship Id="rId24" Type="http://schemas.openxmlformats.org/officeDocument/2006/relationships/hyperlink" Target="https://pravopmr.ru/View.aspx?id=Xm5Cvn5OOSnLW2qQG%2fVCWg%3d%3d" TargetMode="External"/><Relationship Id="rId32" Type="http://schemas.openxmlformats.org/officeDocument/2006/relationships/hyperlink" Target="https://pravopmr.ru/View.aspx?id=uC6JWj%2f3vnbWHn2g0WK02g%3d%3d" TargetMode="External"/><Relationship Id="rId37" Type="http://schemas.openxmlformats.org/officeDocument/2006/relationships/hyperlink" Target="https://pravopmr.ru/View.aspx?id=ulvOe%2fXnm6CXXaW8spmw9g%3d%3d" TargetMode="External"/><Relationship Id="rId40" Type="http://schemas.openxmlformats.org/officeDocument/2006/relationships/hyperlink" Target="https://pravopmr.ru/View.aspx?id=8BYgC%2bfPYpUt5eRBZZBOaw%3d%3d" TargetMode="External"/><Relationship Id="rId45" Type="http://schemas.openxmlformats.org/officeDocument/2006/relationships/hyperlink" Target="https://pravopmr.ru/View.aspx?id=2dt0Nckh2Bhj%2bTSHfZkC%2bA%3d%3d" TargetMode="External"/><Relationship Id="rId53" Type="http://schemas.openxmlformats.org/officeDocument/2006/relationships/hyperlink" Target="https://pravopmr.ru/View.aspx?id=%2f8fPjd4dt0h2dwEL4oIBxA%3d%3d" TargetMode="External"/><Relationship Id="rId58" Type="http://schemas.openxmlformats.org/officeDocument/2006/relationships/hyperlink" Target="https://pravopmr.ru/View.aspx?id=NKUzlManXcf2UqSjQTPRlg%3d%3d" TargetMode="External"/><Relationship Id="rId66" Type="http://schemas.openxmlformats.org/officeDocument/2006/relationships/hyperlink" Target="https://pravopmr.ru/View.aspx?id=7XssFzmz94ggvLqNgyrLZg%3d%3d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pravopmr.ru/View.aspx?id=59ifeOZNgmVyEprTapqekA%3d%3d" TargetMode="External"/><Relationship Id="rId19" Type="http://schemas.openxmlformats.org/officeDocument/2006/relationships/hyperlink" Target="https://pravopmr.ru/View.aspx?id=jJDi6rdd4SG08QPgQs79yg%3d%3d" TargetMode="External"/><Relationship Id="rId14" Type="http://schemas.openxmlformats.org/officeDocument/2006/relationships/hyperlink" Target="https://pravopmr.ru/View.aspx?id=X36O7zk7iMRQcPPHhVSxHQ%3d%3d" TargetMode="External"/><Relationship Id="rId22" Type="http://schemas.openxmlformats.org/officeDocument/2006/relationships/hyperlink" Target="https://pravopmr.ru/View.aspx?id=q63r0yAEnuJW6v8%2brn2Dtw%3d%3d" TargetMode="External"/><Relationship Id="rId27" Type="http://schemas.openxmlformats.org/officeDocument/2006/relationships/hyperlink" Target="https://pravopmr.ru/View.aspx?id=qU2jJmpvmPEZo3IT1S8b4g%3d%3d" TargetMode="External"/><Relationship Id="rId30" Type="http://schemas.openxmlformats.org/officeDocument/2006/relationships/hyperlink" Target="https://pravopmr.ru/View.aspx?id=xYM34GdaIOljs96xlQKarg%3d%3d" TargetMode="External"/><Relationship Id="rId35" Type="http://schemas.openxmlformats.org/officeDocument/2006/relationships/hyperlink" Target="https://pravopmr.ru/View.aspx?id=%2fPFUKBSMjYnKQb7Io6cJbg%3d%3d" TargetMode="External"/><Relationship Id="rId43" Type="http://schemas.openxmlformats.org/officeDocument/2006/relationships/hyperlink" Target="https://pravopmr.ru/View.aspx?id=XdyaHPO95fr2FqO75MQjTw%3d%3d" TargetMode="External"/><Relationship Id="rId48" Type="http://schemas.openxmlformats.org/officeDocument/2006/relationships/hyperlink" Target="https://pravopmr.ru/View.aspx?id=RF54O2iUoeLz0DM9ggjDzQ%3d%3d" TargetMode="External"/><Relationship Id="rId56" Type="http://schemas.openxmlformats.org/officeDocument/2006/relationships/hyperlink" Target="https://pravopmr.ru/View.aspx?id=l5dMvWXccYHTetflCec4mQ%3d%3d" TargetMode="External"/><Relationship Id="rId64" Type="http://schemas.openxmlformats.org/officeDocument/2006/relationships/hyperlink" Target="https://pravopmr.ru/View.aspx?id=tnFOdhnOC%2f8L2ryzO7rxug%3d%3d" TargetMode="External"/><Relationship Id="rId69" Type="http://schemas.openxmlformats.org/officeDocument/2006/relationships/hyperlink" Target="https://pravopmr.ru/View.aspx?id=iDrabB502XWfR3uwDRE%2bpw%3d%3d" TargetMode="External"/><Relationship Id="rId8" Type="http://schemas.openxmlformats.org/officeDocument/2006/relationships/hyperlink" Target="https://pravopmr.ru/View.aspx?id=AUK%2bHGFKdGQH0lIayzSZQQ%3d%3d" TargetMode="External"/><Relationship Id="rId51" Type="http://schemas.openxmlformats.org/officeDocument/2006/relationships/hyperlink" Target="https://pravopmr.ru/View.aspx?id=KSjYUNxrutlUdtnNAC0r5A%3d%3d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pravopmr.ru/View.aspx?id=GtNyoEJfZSkqbnSeWkO5Jg%3d%3d" TargetMode="External"/><Relationship Id="rId17" Type="http://schemas.openxmlformats.org/officeDocument/2006/relationships/hyperlink" Target="https://pravopmr.ru/View.aspx?id=1nKT8Qd2dJreyc4%2fHdFZdQ%3d%3d" TargetMode="External"/><Relationship Id="rId25" Type="http://schemas.openxmlformats.org/officeDocument/2006/relationships/hyperlink" Target="https://pravopmr.ru/View.aspx?id=bZ0YDEcTEbwSTGTI4%2fzpVg%3d%3d" TargetMode="External"/><Relationship Id="rId33" Type="http://schemas.openxmlformats.org/officeDocument/2006/relationships/hyperlink" Target="https://pravopmr.ru/View.aspx?id=aNPngAD6N7Z2IW4Q5i7hbQ%3d%3d" TargetMode="External"/><Relationship Id="rId38" Type="http://schemas.openxmlformats.org/officeDocument/2006/relationships/hyperlink" Target="https://pravopmr.ru/View.aspx?id=mdiyHMdl4l7MfWHxJdA7YQ%3d%3d" TargetMode="External"/><Relationship Id="rId46" Type="http://schemas.openxmlformats.org/officeDocument/2006/relationships/hyperlink" Target="https://pravopmr.ru/View.aspx?id=CBMOLEPh9YjzHhRFP2EJig%3d%3d" TargetMode="External"/><Relationship Id="rId59" Type="http://schemas.openxmlformats.org/officeDocument/2006/relationships/hyperlink" Target="https://pravopmr.ru/View.aspx?id=axT%2frsq1bmk4o4cQYI3fIw%3d%3d" TargetMode="External"/><Relationship Id="rId67" Type="http://schemas.openxmlformats.org/officeDocument/2006/relationships/hyperlink" Target="https://pravopmr.ru/View.aspx?id=bq3vVw%2bXjITMxZmlYB3gig%3d%3d" TargetMode="External"/><Relationship Id="rId20" Type="http://schemas.openxmlformats.org/officeDocument/2006/relationships/hyperlink" Target="https://pravopmr.ru/View.aspx?id=aOfUvP96SCFCye3ilz67tw%3d%3d" TargetMode="External"/><Relationship Id="rId41" Type="http://schemas.openxmlformats.org/officeDocument/2006/relationships/hyperlink" Target="https://pravopmr.ru/View.aspx?id=WKSrRj2MaGyC8Az8zPgjsw%3d%3d" TargetMode="External"/><Relationship Id="rId54" Type="http://schemas.openxmlformats.org/officeDocument/2006/relationships/hyperlink" Target="https://pravopmr.ru/View.aspx?id=zPtZwHBov4U1X1G%2bujJGYg%3d%3d" TargetMode="External"/><Relationship Id="rId62" Type="http://schemas.openxmlformats.org/officeDocument/2006/relationships/hyperlink" Target="https://pravopmr.ru/View.aspx?id=4cNI7xMEeOZbZO0PzeU2wQ%3d%3d" TargetMode="External"/><Relationship Id="rId70" Type="http://schemas.openxmlformats.org/officeDocument/2006/relationships/hyperlink" Target="https://pravopmr.ru/View.aspx?id=4vGL3pt4PvokBCM8XfmLCQ%3d%3d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o28u2TrhBJm3WY7MznfvNA%3d%3d" TargetMode="External"/><Relationship Id="rId15" Type="http://schemas.openxmlformats.org/officeDocument/2006/relationships/hyperlink" Target="https://pravopmr.ru/View.aspx?id=Xm5Cvn5OOSnLW2qQG%2fVCWg%3d%3d" TargetMode="External"/><Relationship Id="rId23" Type="http://schemas.openxmlformats.org/officeDocument/2006/relationships/hyperlink" Target="https://pravopmr.ru/View.aspx?id=glPcWEOU7azqA1IPVks4hQ%3d%3d" TargetMode="External"/><Relationship Id="rId28" Type="http://schemas.openxmlformats.org/officeDocument/2006/relationships/hyperlink" Target="https://pravopmr.ru/View.aspx?id=otxsszToOczEfW%2fKFaDcUw%3d%3d" TargetMode="External"/><Relationship Id="rId36" Type="http://schemas.openxmlformats.org/officeDocument/2006/relationships/hyperlink" Target="https://pravopmr.ru/View.aspx?id=ihwZvWao2NJWZsDUeYY5pw%3d%3d" TargetMode="External"/><Relationship Id="rId49" Type="http://schemas.openxmlformats.org/officeDocument/2006/relationships/hyperlink" Target="https://pravopmr.ru/View.aspx?id=Xm5Cvn5OOSnLW2qQG%2fVCWg%3d%3d" TargetMode="External"/><Relationship Id="rId57" Type="http://schemas.openxmlformats.org/officeDocument/2006/relationships/hyperlink" Target="https://pravopmr.ru/View.aspx?id=Ce0UiRKRtxv1kxUkXfrfXA%3d%3d" TargetMode="External"/><Relationship Id="rId10" Type="http://schemas.openxmlformats.org/officeDocument/2006/relationships/hyperlink" Target="https://pravopmr.ru/View.aspx?id=DMCS5UDHDghBz6iGtUbz3w%3d%3d" TargetMode="External"/><Relationship Id="rId31" Type="http://schemas.openxmlformats.org/officeDocument/2006/relationships/hyperlink" Target="https://pravopmr.ru/View.aspx?id=936DOx9nXeheNbfyPW%2bLlA%3d%3d" TargetMode="External"/><Relationship Id="rId44" Type="http://schemas.openxmlformats.org/officeDocument/2006/relationships/hyperlink" Target="https://pravopmr.ru/View.aspx?id=jtIU9Mdff06IvPuAYTNrpQ%3d%3d" TargetMode="External"/><Relationship Id="rId52" Type="http://schemas.openxmlformats.org/officeDocument/2006/relationships/hyperlink" Target="https://pravopmr.ru/View.aspx?id=u8BreXiPQ%2bOzz5G72QdB6g%3d%3d" TargetMode="External"/><Relationship Id="rId60" Type="http://schemas.openxmlformats.org/officeDocument/2006/relationships/hyperlink" Target="https://pravopmr.ru/View.aspx?id=wSFZF2RMK6G5Srk84xUlug%3d%3d" TargetMode="External"/><Relationship Id="rId65" Type="http://schemas.openxmlformats.org/officeDocument/2006/relationships/hyperlink" Target="https://pravopmr.ru/View.aspx?id=jObRXU0vLLnSh8JhfrRSGw%3d%3d" TargetMode="External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hhxcLYXNxsZjW9lsMIkZLA%3d%3d" TargetMode="External"/><Relationship Id="rId13" Type="http://schemas.openxmlformats.org/officeDocument/2006/relationships/hyperlink" Target="https://pravopmr.ru/View.aspx?id=Qr6MvesJkaVRpmOKwIEefw%3d%3d" TargetMode="External"/><Relationship Id="rId18" Type="http://schemas.openxmlformats.org/officeDocument/2006/relationships/hyperlink" Target="https://pravopmr.ru/View.aspx?id=AE0TFZz5XmkYLfhhVswRdA%3d%3d" TargetMode="External"/><Relationship Id="rId39" Type="http://schemas.openxmlformats.org/officeDocument/2006/relationships/hyperlink" Target="https://pravopmr.ru/View.aspx?id=e1nARC6wIzwrmevjwR60pg%3d%3d" TargetMode="External"/><Relationship Id="rId34" Type="http://schemas.openxmlformats.org/officeDocument/2006/relationships/hyperlink" Target="https://pravopmr.ru/View.aspx?id=eDGCbTzEQEPE%2bs%2fUC0UVeA%3d%3d" TargetMode="External"/><Relationship Id="rId50" Type="http://schemas.openxmlformats.org/officeDocument/2006/relationships/hyperlink" Target="https://pravopmr.ru/View.aspx?id=XF1KKIkdws4weI9f23kHDQ%3d%3d" TargetMode="External"/><Relationship Id="rId55" Type="http://schemas.openxmlformats.org/officeDocument/2006/relationships/hyperlink" Target="https://pravopmr.ru/View.aspx?id=gNqf4DDYbz0bW3vePWczVQ%3d%3d" TargetMode="External"/><Relationship Id="rId7" Type="http://schemas.openxmlformats.org/officeDocument/2006/relationships/hyperlink" Target="https://pravopmr.ru/View.aspx?id=o28u2TrhBJm3WY7MznfvNA%3d%3d" TargetMode="External"/><Relationship Id="rId71" Type="http://schemas.openxmlformats.org/officeDocument/2006/relationships/hyperlink" Target="https://pravopmr.ru/View.aspx?id=aOfUvP96SCFCye3ilz67tw%3d%3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5727</Words>
  <Characters>32646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Осадчук Татьяна Владимировна</dc:creator>
  <cp:lastModifiedBy>Баркарь Анна</cp:lastModifiedBy>
  <cp:revision>2</cp:revision>
  <dcterms:created xsi:type="dcterms:W3CDTF">2024-08-12T08:14:00Z</dcterms:created>
  <dcterms:modified xsi:type="dcterms:W3CDTF">2024-08-12T08:14:00Z</dcterms:modified>
</cp:coreProperties>
</file>