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4070F2" w:rsidP="00672AD4">
      <w:pPr>
        <w:spacing w:after="0" w:line="240" w:lineRule="auto"/>
        <w:jc w:val="center"/>
        <w:rPr>
          <w:rFonts w:ascii="Times New Roman" w:hAnsi="Times New Roman" w:cs="Times New Roman"/>
          <w:sz w:val="24"/>
          <w:szCs w:val="24"/>
        </w:rPr>
      </w:pPr>
      <w:r w:rsidRPr="004070F2">
        <w:rPr>
          <w:rFonts w:ascii="Times New Roman" w:hAnsi="Times New Roman" w:cs="Times New Roman"/>
          <w:sz w:val="24"/>
          <w:szCs w:val="24"/>
        </w:rPr>
        <w:t xml:space="preserve">О внесении изменений в </w:t>
      </w:r>
      <w:r w:rsidR="00672AD4" w:rsidRPr="00672AD4">
        <w:rPr>
          <w:rFonts w:ascii="Times New Roman" w:hAnsi="Times New Roman" w:cs="Times New Roman"/>
          <w:sz w:val="24"/>
          <w:szCs w:val="24"/>
        </w:rPr>
        <w:t>Приказ Министерства экономического развития Приднестровской Молдавской Республики от 25 октября 2002 года № 427 «О введении в действие межгосударственных стандартов на территории Приднестровской Молдавской Республики (с ГОСТ 19480-89 по ГОСТ 20466-75)» (регистрационный № 1842 от 6 ноября 2002 года) (САЗ 02-45)</w:t>
      </w:r>
    </w:p>
    <w:p w:rsidR="005673D2" w:rsidRPr="00B25EFD" w:rsidRDefault="005673D2" w:rsidP="00EE658F">
      <w:pPr>
        <w:spacing w:after="0" w:line="240" w:lineRule="auto"/>
        <w:ind w:firstLine="708"/>
        <w:jc w:val="center"/>
        <w:rPr>
          <w:rFonts w:ascii="Times New Roman" w:hAnsi="Times New Roman" w:cs="Times New Roman"/>
          <w:b/>
          <w:sz w:val="24"/>
          <w:szCs w:val="24"/>
        </w:rPr>
      </w:pPr>
    </w:p>
    <w:p w:rsidR="00EC40E8" w:rsidRPr="00EC40E8" w:rsidRDefault="00FD128F" w:rsidP="00EC40E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D128F">
        <w:rPr>
          <w:rFonts w:ascii="Times New Roman" w:hAnsi="Times New Roman" w:cs="Times New Roman"/>
          <w:color w:val="000000"/>
          <w:sz w:val="24"/>
          <w:szCs w:val="24"/>
        </w:rPr>
        <w:t xml:space="preserve">В соответствии с Законом Приднестровской Молдавской Республики от 23 ноября 1994 года «О стандартизации» (СЗМР 94-4), Законом Приднестровской Молдавской Республики от 7 мая 2002 года № 123-З-III «Об актах законодательства Приднестровской Молдавской Республики» (САЗ 02-19), Постановлением Верховного Совета Приднестровской Молдавской Республики от 21 мая 2002 года № 584 «О признании рамочной нормой права на территории Приднестровской Молдавской Республики Соглашения «О проведении согласованной политики в области стандартизации, метрологии и сертификации» (с оговоркой) Межгосударственного совета по стандартизации, метрологии и сертификации» (САЗ 02-21),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w:t>
      </w:r>
      <w:r w:rsidR="00EC40E8" w:rsidRPr="00EC40E8">
        <w:rPr>
          <w:rFonts w:ascii="Times New Roman" w:hAnsi="Times New Roman" w:cs="Times New Roman"/>
          <w:color w:val="000000"/>
          <w:sz w:val="24"/>
          <w:szCs w:val="24"/>
        </w:rPr>
        <w:t>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от 26 августа 2024 года № 392 (САЗ 24-36), приказываю:</w:t>
      </w: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70F2" w:rsidRPr="004070F2" w:rsidRDefault="00A63C4A"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070F2" w:rsidRPr="004070F2">
        <w:rPr>
          <w:rFonts w:ascii="Times New Roman" w:hAnsi="Times New Roman" w:cs="Times New Roman"/>
          <w:color w:val="000000"/>
          <w:sz w:val="24"/>
          <w:szCs w:val="24"/>
        </w:rPr>
        <w:t xml:space="preserve">. Внести в Приказ Министерства экономического развития Приднестровской Молдавской Республики от 25 октября 2002 года № 427 «О введении в действие межгосударственных стандартов на территории Приднестровской Молдавской Республики (с ГОСТ 19480-89 по ГОСТ 20466-75)» (регистрационный № 1842 от 6 ноября 2002 года) (САЗ 02-45) с изменениями, внесенными приказами Министерства юстиции Приднестровской Молдавской Республики от 1 апреля 2003 года № 139 (регистрационный № 2097 от 7 апреля 2003 года) (САЗ 03-15), от 20 июня 2003 года № 257 (регистрационный </w:t>
      </w:r>
      <w:r w:rsidR="004070F2" w:rsidRPr="004070F2">
        <w:rPr>
          <w:rFonts w:ascii="Times New Roman" w:hAnsi="Times New Roman" w:cs="Times New Roman"/>
          <w:color w:val="000000"/>
          <w:sz w:val="24"/>
          <w:szCs w:val="24"/>
        </w:rPr>
        <w:lastRenderedPageBreak/>
        <w:t>№ 2266 от 30 июня 2003 года) (САЗ 03-27), от 30 августа 2003 года № 391 (регистрационный № 2391 от 8 сентября 2003 года) (САЗ 03-37), от 17 сентября 2003 года № 416 (регистрационный № 2417 от 25 сентября 2003 года) (САЗ 03-39), от 3 ноября 2006 года № 229 (регистрационный № 3734 от 15 ноября 2006 года) (САЗ 06-47), от 23 августа 2007 года № 214 (регистрационный № 4051 от 29 августа 2007 года) (САЗ 07-36), от 26 декабря 2008 года № 436 (регистрационный № 4676 от 12 января 2009 года) (САЗ 09-3), приказами Министерства промышленности Приднестровской Молдавской Республики от 14 мая 2009 года № 281 (регистрационный № 5029 от 15 октября 2009 года) (САЗ 09-42), от 19 августа 2010 года № 405 (регистрационный № 5388 от 22 сентября 2010 года) (САЗ 10-38), от 17 февраля 2011 года № 64 (регистрационный № 5558 от 17 марта 2011 года) (САЗ 11-11), от 17 марта 2011 года № 99 (регистрационный № 5585 от 12 апреля 2011 года) (САЗ 11-15), от 22 ноября 2011 года № 522 (регистрационный № 5838 от 19 декабря 2011 года) (САЗ 11-51), Приказом Государственной службы энергетики и жилищно-коммунального хозяйства Приднестровской Молдавской Республики от 28 июня 2012 года № 132 (регистрационный № 6063 от 19 июля 2012 года) (САЗ 12-30), от 19 февраля 2015 года № 70 (регистрационный № 7067 от 1 апреля 2015 года) (САЗ 15-14), Приказом Министерства регионального развития транспорта и связи Приднестровской Молдавской Республики от 5 мая 2015 года № 158 (регистрационный № 7135 от 1 июня 2015 года) (САЗ 15-23), Приказом Министерства регионального развития Приднестровской Молдавской Республики от 8 августа 2016 года № 610 (регистрационный № 7607 от 13 октября 2016 года) (САЗ 16-41), приказами Министерства промышленности и регионального развития Приднестровской Молдавской Республики от 20 декабря 2016 года № 898 (регистрационный № 7832 от 12 мая 2017 года) (САЗ 17-20), от 7 августа 2017 года № 454 (регистрационный № 7995 от 6 октября 2017 года) (САЗ 17- 41), приказами Министерства экономического развития Приднестровской Молдавской Республики от 30 марта 2018 года № 257 (регистрационный № 8289 от 12 июня 2018 года) (САЗ 18-24),</w:t>
      </w:r>
      <w:r w:rsidR="00C76771">
        <w:rPr>
          <w:rFonts w:ascii="Times New Roman" w:hAnsi="Times New Roman" w:cs="Times New Roman"/>
          <w:color w:val="000000"/>
          <w:sz w:val="24"/>
          <w:szCs w:val="24"/>
        </w:rPr>
        <w:t xml:space="preserve"> от 31 октября 2018 года № 911 </w:t>
      </w:r>
      <w:bookmarkStart w:id="0" w:name="_GoBack"/>
      <w:bookmarkEnd w:id="0"/>
      <w:r w:rsidR="004070F2" w:rsidRPr="004070F2">
        <w:rPr>
          <w:rFonts w:ascii="Times New Roman" w:hAnsi="Times New Roman" w:cs="Times New Roman"/>
          <w:color w:val="000000"/>
          <w:sz w:val="24"/>
          <w:szCs w:val="24"/>
        </w:rPr>
        <w:t>(регистрационный № 8592 от 19 де</w:t>
      </w:r>
      <w:r w:rsidR="00FB1D08">
        <w:rPr>
          <w:rFonts w:ascii="Times New Roman" w:hAnsi="Times New Roman" w:cs="Times New Roman"/>
          <w:color w:val="000000"/>
          <w:sz w:val="24"/>
          <w:szCs w:val="24"/>
        </w:rPr>
        <w:t>кабря 2018 года) (САЗ 18-51),</w:t>
      </w:r>
      <w:r w:rsidR="004070F2" w:rsidRPr="004070F2">
        <w:rPr>
          <w:rFonts w:ascii="Times New Roman" w:hAnsi="Times New Roman" w:cs="Times New Roman"/>
          <w:color w:val="000000"/>
          <w:sz w:val="24"/>
          <w:szCs w:val="24"/>
        </w:rPr>
        <w:t xml:space="preserve"> от 5 июля 2022 года № 705 (регистрационный № 11162 от 25 июля 2022 года) (САЗ 22-29), следующ</w:t>
      </w:r>
      <w:r w:rsidR="00C76771">
        <w:rPr>
          <w:rFonts w:ascii="Times New Roman" w:hAnsi="Times New Roman" w:cs="Times New Roman"/>
          <w:color w:val="000000"/>
          <w:sz w:val="24"/>
          <w:szCs w:val="24"/>
        </w:rPr>
        <w:t>ие изменения</w:t>
      </w:r>
      <w:r w:rsidR="004070F2" w:rsidRPr="004070F2">
        <w:rPr>
          <w:rFonts w:ascii="Times New Roman" w:hAnsi="Times New Roman" w:cs="Times New Roman"/>
          <w:color w:val="000000"/>
          <w:sz w:val="24"/>
          <w:szCs w:val="24"/>
        </w:rPr>
        <w:t>:</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а) пункт 767 Приложения к Приказу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б) пункт 898 Приложения к Приказу исключить.</w:t>
      </w:r>
    </w:p>
    <w:p w:rsidR="004070F2" w:rsidRPr="004070F2" w:rsidRDefault="00A63C4A" w:rsidP="009A4F3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070F2" w:rsidRPr="004070F2">
        <w:rPr>
          <w:rFonts w:ascii="Times New Roman" w:hAnsi="Times New Roman" w:cs="Times New Roman"/>
          <w:color w:val="000000"/>
          <w:sz w:val="24"/>
          <w:szCs w:val="24"/>
        </w:rPr>
        <w:t>. Н</w:t>
      </w:r>
      <w:r w:rsidR="009A4F32">
        <w:rPr>
          <w:rFonts w:ascii="Times New Roman" w:hAnsi="Times New Roman" w:cs="Times New Roman"/>
          <w:color w:val="000000"/>
          <w:sz w:val="24"/>
          <w:szCs w:val="24"/>
        </w:rPr>
        <w:t xml:space="preserve">астоящий Приказ вступает в силу </w:t>
      </w:r>
      <w:r w:rsidR="004070F2" w:rsidRPr="004070F2">
        <w:rPr>
          <w:rFonts w:ascii="Times New Roman" w:hAnsi="Times New Roman" w:cs="Times New Roman"/>
          <w:color w:val="000000"/>
          <w:sz w:val="24"/>
          <w:szCs w:val="24"/>
        </w:rPr>
        <w:t>со дня, следующего за днем его официального опубликования</w:t>
      </w:r>
      <w:r w:rsidR="00C76771">
        <w:rPr>
          <w:rFonts w:ascii="Times New Roman" w:hAnsi="Times New Roman" w:cs="Times New Roman"/>
          <w:color w:val="000000"/>
          <w:sz w:val="24"/>
          <w:szCs w:val="24"/>
        </w:rPr>
        <w:t>,</w:t>
      </w:r>
      <w:r w:rsidR="004070F2" w:rsidRPr="004070F2">
        <w:rPr>
          <w:rFonts w:ascii="Times New Roman" w:hAnsi="Times New Roman" w:cs="Times New Roman"/>
          <w:color w:val="000000"/>
          <w:sz w:val="24"/>
          <w:szCs w:val="24"/>
        </w:rPr>
        <w:t xml:space="preserve"> и распространяет свое действи</w:t>
      </w:r>
      <w:r w:rsidR="009A4F32">
        <w:rPr>
          <w:rFonts w:ascii="Times New Roman" w:hAnsi="Times New Roman" w:cs="Times New Roman"/>
          <w:color w:val="000000"/>
          <w:sz w:val="24"/>
          <w:szCs w:val="24"/>
        </w:rPr>
        <w:t>е на правоотношения, возникшие:</w:t>
      </w:r>
    </w:p>
    <w:p w:rsidR="004070F2" w:rsidRPr="00FB1D08" w:rsidRDefault="00C76771"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а</w:t>
      </w:r>
      <w:r w:rsidR="004070F2" w:rsidRPr="00FB1D08">
        <w:rPr>
          <w:rFonts w:ascii="Times New Roman" w:hAnsi="Times New Roman" w:cs="Times New Roman"/>
          <w:color w:val="000000"/>
          <w:sz w:val="24"/>
          <w:szCs w:val="24"/>
        </w:rPr>
        <w:t>) с 6 июля 2022 года –</w:t>
      </w:r>
      <w:r w:rsidR="00FB1D08">
        <w:rPr>
          <w:rFonts w:ascii="Times New Roman" w:hAnsi="Times New Roman" w:cs="Times New Roman"/>
          <w:color w:val="000000"/>
          <w:sz w:val="24"/>
          <w:szCs w:val="24"/>
        </w:rPr>
        <w:t xml:space="preserve"> </w:t>
      </w:r>
      <w:r w:rsidR="004070F2" w:rsidRPr="00FB1D08">
        <w:rPr>
          <w:rFonts w:ascii="Times New Roman" w:hAnsi="Times New Roman" w:cs="Times New Roman"/>
          <w:color w:val="000000"/>
          <w:sz w:val="24"/>
          <w:szCs w:val="24"/>
        </w:rPr>
        <w:t xml:space="preserve">подпункт б) пункта </w:t>
      </w:r>
      <w:r w:rsidR="00FB1D08" w:rsidRPr="00FB1D08">
        <w:rPr>
          <w:rFonts w:ascii="Times New Roman" w:hAnsi="Times New Roman" w:cs="Times New Roman"/>
          <w:color w:val="000000"/>
          <w:sz w:val="24"/>
          <w:szCs w:val="24"/>
        </w:rPr>
        <w:t>1</w:t>
      </w:r>
      <w:r w:rsidR="004070F2" w:rsidRPr="00FB1D08">
        <w:rPr>
          <w:rFonts w:ascii="Times New Roman" w:hAnsi="Times New Roman" w:cs="Times New Roman"/>
          <w:color w:val="000000"/>
          <w:sz w:val="24"/>
          <w:szCs w:val="24"/>
        </w:rPr>
        <w:t xml:space="preserve"> настоящего Приказа;</w:t>
      </w:r>
    </w:p>
    <w:p w:rsidR="004D183A" w:rsidRDefault="00C76771" w:rsidP="00FB1D0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б</w:t>
      </w:r>
      <w:r w:rsidR="004070F2" w:rsidRPr="00FB1D08">
        <w:rPr>
          <w:rFonts w:ascii="Times New Roman" w:hAnsi="Times New Roman" w:cs="Times New Roman"/>
          <w:color w:val="000000"/>
          <w:sz w:val="24"/>
          <w:szCs w:val="24"/>
        </w:rPr>
        <w:t>) с</w:t>
      </w:r>
      <w:r w:rsidR="00FB1D08">
        <w:rPr>
          <w:rFonts w:ascii="Times New Roman" w:hAnsi="Times New Roman" w:cs="Times New Roman"/>
          <w:color w:val="000000"/>
          <w:sz w:val="24"/>
          <w:szCs w:val="24"/>
        </w:rPr>
        <w:t xml:space="preserve"> 24 октября 2023 года – </w:t>
      </w:r>
      <w:proofErr w:type="gramStart"/>
      <w:r w:rsidR="00FB1D08">
        <w:rPr>
          <w:rFonts w:ascii="Times New Roman" w:hAnsi="Times New Roman" w:cs="Times New Roman"/>
          <w:color w:val="000000"/>
          <w:sz w:val="24"/>
          <w:szCs w:val="24"/>
        </w:rPr>
        <w:t>подпункт</w:t>
      </w:r>
      <w:proofErr w:type="gramEnd"/>
      <w:r w:rsidR="00FB1D08">
        <w:rPr>
          <w:rFonts w:ascii="Times New Roman" w:hAnsi="Times New Roman" w:cs="Times New Roman"/>
          <w:color w:val="000000"/>
          <w:sz w:val="24"/>
          <w:szCs w:val="24"/>
        </w:rPr>
        <w:t xml:space="preserve"> </w:t>
      </w:r>
      <w:r w:rsidR="00FB1D08" w:rsidRPr="00FB1D08">
        <w:rPr>
          <w:rFonts w:ascii="Times New Roman" w:hAnsi="Times New Roman" w:cs="Times New Roman"/>
          <w:color w:val="000000"/>
          <w:sz w:val="24"/>
          <w:szCs w:val="24"/>
        </w:rPr>
        <w:t>а</w:t>
      </w:r>
      <w:r w:rsidR="00FB1D08">
        <w:rPr>
          <w:rFonts w:ascii="Times New Roman" w:hAnsi="Times New Roman" w:cs="Times New Roman"/>
          <w:color w:val="000000"/>
          <w:sz w:val="24"/>
          <w:szCs w:val="24"/>
        </w:rPr>
        <w:t xml:space="preserve">) пункта 1 </w:t>
      </w:r>
      <w:r w:rsidR="00FB1D08" w:rsidRPr="00FB1D08">
        <w:rPr>
          <w:rFonts w:ascii="Times New Roman" w:hAnsi="Times New Roman" w:cs="Times New Roman"/>
          <w:color w:val="000000"/>
          <w:sz w:val="24"/>
          <w:szCs w:val="24"/>
        </w:rPr>
        <w:t>настоящего Приказа</w:t>
      </w:r>
      <w:r w:rsidR="004070F2" w:rsidRPr="00FB1D08">
        <w:rPr>
          <w:rFonts w:ascii="Times New Roman" w:hAnsi="Times New Roman" w:cs="Times New Roman"/>
          <w:color w:val="000000"/>
          <w:sz w:val="24"/>
          <w:szCs w:val="24"/>
        </w:rPr>
        <w:t>.</w:t>
      </w:r>
    </w:p>
    <w:p w:rsidR="009A4F32" w:rsidRDefault="009A4F32" w:rsidP="009A4F32">
      <w:pPr>
        <w:autoSpaceDE w:val="0"/>
        <w:autoSpaceDN w:val="0"/>
        <w:adjustRightInd w:val="0"/>
        <w:spacing w:after="0" w:line="240" w:lineRule="auto"/>
        <w:jc w:val="both"/>
        <w:rPr>
          <w:rFonts w:ascii="Times New Roman" w:hAnsi="Times New Roman" w:cs="Times New Roman"/>
          <w:color w:val="000000"/>
          <w:sz w:val="24"/>
          <w:szCs w:val="24"/>
        </w:rPr>
      </w:pPr>
    </w:p>
    <w:p w:rsidR="008D65D9" w:rsidRPr="009A4F32" w:rsidRDefault="009A4F32" w:rsidP="009A4F3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Первый заместитель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Председателя Правительства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Приднестровской Молдавской Республики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министр                                                 </w:t>
      </w:r>
      <w:r>
        <w:rPr>
          <w:rFonts w:ascii="Times New Roman" w:hAnsi="Times New Roman" w:cs="Times New Roman"/>
          <w:color w:val="000000"/>
          <w:sz w:val="24"/>
          <w:szCs w:val="24"/>
        </w:rPr>
        <w:t xml:space="preserve">                     </w:t>
      </w:r>
      <w:r w:rsidRPr="00B15EBF">
        <w:rPr>
          <w:rFonts w:ascii="Times New Roman" w:hAnsi="Times New Roman" w:cs="Times New Roman"/>
          <w:color w:val="000000"/>
          <w:sz w:val="24"/>
          <w:szCs w:val="24"/>
        </w:rPr>
        <w:t xml:space="preserve">                                             С.А. </w:t>
      </w:r>
      <w:proofErr w:type="spellStart"/>
      <w:r w:rsidRPr="00B15EBF">
        <w:rPr>
          <w:rFonts w:ascii="Times New Roman" w:hAnsi="Times New Roman" w:cs="Times New Roman"/>
          <w:color w:val="000000"/>
          <w:sz w:val="24"/>
          <w:szCs w:val="24"/>
        </w:rPr>
        <w:t>Оболоник</w:t>
      </w:r>
      <w:proofErr w:type="spellEnd"/>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5D9" w:rsidRDefault="008D65D9"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A16C4" w:rsidRDefault="006A16C4" w:rsidP="004070F2">
      <w:pPr>
        <w:spacing w:after="0" w:line="240" w:lineRule="auto"/>
        <w:ind w:right="-143"/>
        <w:jc w:val="both"/>
        <w:rPr>
          <w:rFonts w:ascii="Times New Roman" w:hAnsi="Times New Roman" w:cs="Times New Roman"/>
          <w:sz w:val="24"/>
          <w:szCs w:val="24"/>
        </w:rPr>
      </w:pPr>
    </w:p>
    <w:p w:rsidR="00FB1D08" w:rsidRDefault="00FB1D08"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Согласовано:</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Заместитель министра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начальник Департамента энергетики и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жилищно-коммунального хозяйства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Министерства экономического развития</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Приднестровской Молдавской Республики</w:t>
      </w:r>
      <w:r w:rsidRPr="00DF66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63F">
        <w:rPr>
          <w:rFonts w:ascii="Times New Roman" w:hAnsi="Times New Roman" w:cs="Times New Roman"/>
          <w:sz w:val="24"/>
          <w:szCs w:val="24"/>
        </w:rPr>
        <w:t xml:space="preserve">Е.А. </w:t>
      </w:r>
      <w:proofErr w:type="spellStart"/>
      <w:r w:rsidRPr="00DF663F">
        <w:rPr>
          <w:rFonts w:ascii="Times New Roman" w:hAnsi="Times New Roman" w:cs="Times New Roman"/>
          <w:sz w:val="24"/>
          <w:szCs w:val="24"/>
        </w:rPr>
        <w:t>Гроссул</w:t>
      </w:r>
      <w:proofErr w:type="spellEnd"/>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Исполни</w:t>
      </w:r>
      <w:r>
        <w:rPr>
          <w:rFonts w:ascii="Times New Roman" w:hAnsi="Times New Roman" w:cs="Times New Roman"/>
          <w:sz w:val="24"/>
          <w:szCs w:val="24"/>
        </w:rPr>
        <w:t>т</w:t>
      </w:r>
      <w:r w:rsidR="006A16C4">
        <w:rPr>
          <w:rFonts w:ascii="Times New Roman" w:hAnsi="Times New Roman" w:cs="Times New Roman"/>
          <w:sz w:val="24"/>
          <w:szCs w:val="24"/>
        </w:rPr>
        <w:t xml:space="preserve">ель: </w:t>
      </w:r>
      <w:r w:rsidR="00A63C4A" w:rsidRPr="00A63C4A">
        <w:rPr>
          <w:rFonts w:ascii="Times New Roman" w:hAnsi="Times New Roman" w:cs="Times New Roman"/>
          <w:sz w:val="24"/>
          <w:szCs w:val="24"/>
        </w:rPr>
        <w:t>ведущий</w:t>
      </w:r>
      <w:r w:rsidR="006A16C4">
        <w:rPr>
          <w:rFonts w:ascii="Times New Roman" w:hAnsi="Times New Roman" w:cs="Times New Roman"/>
          <w:sz w:val="24"/>
          <w:szCs w:val="24"/>
        </w:rPr>
        <w:t xml:space="preserve"> специалист </w:t>
      </w:r>
      <w:proofErr w:type="spellStart"/>
      <w:r w:rsidR="006A16C4">
        <w:rPr>
          <w:rFonts w:ascii="Times New Roman" w:hAnsi="Times New Roman" w:cs="Times New Roman"/>
          <w:sz w:val="24"/>
          <w:szCs w:val="24"/>
        </w:rPr>
        <w:t>Ратушняк</w:t>
      </w:r>
      <w:proofErr w:type="spellEnd"/>
      <w:r w:rsidR="006A16C4">
        <w:rPr>
          <w:rFonts w:ascii="Times New Roman" w:hAnsi="Times New Roman" w:cs="Times New Roman"/>
          <w:sz w:val="24"/>
          <w:szCs w:val="24"/>
        </w:rPr>
        <w:t xml:space="preserve"> Н.М</w:t>
      </w:r>
      <w:r w:rsidRPr="00DF663F">
        <w:rPr>
          <w:rFonts w:ascii="Times New Roman" w:hAnsi="Times New Roman" w:cs="Times New Roman"/>
          <w:sz w:val="24"/>
          <w:szCs w:val="24"/>
        </w:rPr>
        <w:t>.</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Расчет рассылки:</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 в Дело – 1 экз.</w:t>
      </w:r>
    </w:p>
    <w:p w:rsidR="004070F2" w:rsidRPr="00DF663F" w:rsidRDefault="004070F2" w:rsidP="004070F2">
      <w:pPr>
        <w:spacing w:after="0" w:line="240" w:lineRule="auto"/>
        <w:ind w:right="-143"/>
        <w:jc w:val="both"/>
        <w:rPr>
          <w:rFonts w:ascii="Times New Roman" w:hAnsi="Times New Roman" w:cs="Times New Roman"/>
          <w:sz w:val="24"/>
          <w:szCs w:val="24"/>
        </w:rPr>
      </w:pPr>
      <w:proofErr w:type="spellStart"/>
      <w:r w:rsidRPr="00DF663F">
        <w:rPr>
          <w:rFonts w:ascii="Times New Roman" w:hAnsi="Times New Roman" w:cs="Times New Roman"/>
          <w:sz w:val="24"/>
          <w:szCs w:val="24"/>
        </w:rPr>
        <w:t>УТРиПБ</w:t>
      </w:r>
      <w:proofErr w:type="spellEnd"/>
      <w:r w:rsidRPr="00DF663F">
        <w:rPr>
          <w:rFonts w:ascii="Times New Roman" w:hAnsi="Times New Roman" w:cs="Times New Roman"/>
          <w:sz w:val="24"/>
          <w:szCs w:val="24"/>
        </w:rPr>
        <w:t xml:space="preserve"> – 1 экз.  </w:t>
      </w:r>
    </w:p>
    <w:p w:rsidR="004070F2" w:rsidRPr="00DF663F" w:rsidRDefault="004070F2" w:rsidP="004070F2">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МЮ ПМР </w:t>
      </w:r>
      <w:r>
        <w:rPr>
          <w:rFonts w:ascii="Times New Roman" w:hAnsi="Times New Roman" w:cs="Times New Roman"/>
          <w:sz w:val="24"/>
          <w:szCs w:val="24"/>
        </w:rPr>
        <w:softHyphen/>
        <w:t xml:space="preserve"> 2</w:t>
      </w:r>
      <w:r w:rsidRPr="00DF663F">
        <w:rPr>
          <w:rFonts w:ascii="Times New Roman" w:hAnsi="Times New Roman" w:cs="Times New Roman"/>
          <w:sz w:val="24"/>
          <w:szCs w:val="24"/>
        </w:rPr>
        <w:t xml:space="preserve"> экз.</w:t>
      </w:r>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0463"/>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4CD4"/>
    <w:rsid w:val="00325173"/>
    <w:rsid w:val="00325980"/>
    <w:rsid w:val="0034276B"/>
    <w:rsid w:val="00351465"/>
    <w:rsid w:val="00352693"/>
    <w:rsid w:val="0037193E"/>
    <w:rsid w:val="00373E49"/>
    <w:rsid w:val="00380D60"/>
    <w:rsid w:val="00383937"/>
    <w:rsid w:val="00385A2B"/>
    <w:rsid w:val="00386FAD"/>
    <w:rsid w:val="0039019C"/>
    <w:rsid w:val="00393FB3"/>
    <w:rsid w:val="00394C80"/>
    <w:rsid w:val="003A4179"/>
    <w:rsid w:val="003B4B69"/>
    <w:rsid w:val="004070F2"/>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2AD4"/>
    <w:rsid w:val="00677850"/>
    <w:rsid w:val="006812F3"/>
    <w:rsid w:val="006823A7"/>
    <w:rsid w:val="00690007"/>
    <w:rsid w:val="006A16C4"/>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57BC1"/>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5D9"/>
    <w:rsid w:val="008D6B17"/>
    <w:rsid w:val="008E4148"/>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4F32"/>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3C4A"/>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76771"/>
    <w:rsid w:val="00C82148"/>
    <w:rsid w:val="00C82738"/>
    <w:rsid w:val="00C862B6"/>
    <w:rsid w:val="00C90EFF"/>
    <w:rsid w:val="00CA3F61"/>
    <w:rsid w:val="00CB2029"/>
    <w:rsid w:val="00CB4974"/>
    <w:rsid w:val="00CC1A3E"/>
    <w:rsid w:val="00CD7A9C"/>
    <w:rsid w:val="00CE1FCD"/>
    <w:rsid w:val="00CF03FF"/>
    <w:rsid w:val="00CF22DB"/>
    <w:rsid w:val="00D07ABD"/>
    <w:rsid w:val="00D10313"/>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1F74"/>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57D0D"/>
    <w:rsid w:val="00E654B0"/>
    <w:rsid w:val="00E70687"/>
    <w:rsid w:val="00E81C71"/>
    <w:rsid w:val="00E83FAE"/>
    <w:rsid w:val="00EA389D"/>
    <w:rsid w:val="00EA38D6"/>
    <w:rsid w:val="00EB2F02"/>
    <w:rsid w:val="00EC40E8"/>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B1D08"/>
    <w:rsid w:val="00FC7F2A"/>
    <w:rsid w:val="00FD128F"/>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C992"/>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091AD9"/>
    <w:rsid w:val="000E3CBB"/>
    <w:rsid w:val="002470A0"/>
    <w:rsid w:val="00384AA8"/>
    <w:rsid w:val="003F450E"/>
    <w:rsid w:val="005C78CF"/>
    <w:rsid w:val="005D02A8"/>
    <w:rsid w:val="005F4D6D"/>
    <w:rsid w:val="00622005"/>
    <w:rsid w:val="0076006E"/>
    <w:rsid w:val="008213A6"/>
    <w:rsid w:val="008A7B5B"/>
    <w:rsid w:val="008C004A"/>
    <w:rsid w:val="008D22BA"/>
    <w:rsid w:val="0094679E"/>
    <w:rsid w:val="00B230F6"/>
    <w:rsid w:val="00B945FB"/>
    <w:rsid w:val="00C90ED5"/>
    <w:rsid w:val="00CE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BB65D-3054-4A88-8351-94DB9AC0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Желяпова Светлана Васильевна</cp:lastModifiedBy>
  <cp:revision>10</cp:revision>
  <cp:lastPrinted>2020-02-20T15:23:00Z</cp:lastPrinted>
  <dcterms:created xsi:type="dcterms:W3CDTF">2024-09-23T10:59:00Z</dcterms:created>
  <dcterms:modified xsi:type="dcterms:W3CDTF">2024-11-12T14:42:00Z</dcterms:modified>
</cp:coreProperties>
</file>